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:rsidTr="00892DB3">
        <w:tc>
          <w:tcPr>
            <w:tcW w:w="5239" w:type="dxa"/>
          </w:tcPr>
          <w:p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proofErr w:type="gramStart"/>
            <w:r w:rsidR="00E17590" w:rsidRPr="00E17590">
              <w:rPr>
                <w:sz w:val="24"/>
                <w:szCs w:val="24"/>
              </w:rPr>
              <w:t>Кому:_</w:t>
            </w:r>
            <w:proofErr w:type="gramEnd"/>
            <w:r w:rsidR="00E17590" w:rsidRPr="00E17590">
              <w:rPr>
                <w:sz w:val="24"/>
                <w:szCs w:val="24"/>
              </w:rPr>
              <w:t>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</w:t>
            </w:r>
            <w:proofErr w:type="gramStart"/>
            <w:r w:rsidRPr="00E17590">
              <w:rPr>
                <w:sz w:val="24"/>
                <w:szCs w:val="24"/>
              </w:rPr>
              <w:t>название</w:t>
            </w:r>
            <w:proofErr w:type="gramEnd"/>
            <w:r w:rsidRPr="00E17590">
              <w:rPr>
                <w:sz w:val="24"/>
                <w:szCs w:val="24"/>
              </w:rPr>
              <w:t xml:space="preserve"> организации-исполнителя)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Потребитель:_</w:t>
            </w:r>
            <w:proofErr w:type="gramEnd"/>
            <w:r w:rsidRPr="00E17590">
              <w:rPr>
                <w:sz w:val="24"/>
                <w:szCs w:val="24"/>
              </w:rPr>
              <w:t>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</w:t>
            </w:r>
            <w:proofErr w:type="gramStart"/>
            <w:r w:rsidRPr="00E17590">
              <w:rPr>
                <w:sz w:val="24"/>
                <w:szCs w:val="24"/>
              </w:rPr>
              <w:t>Тел:_</w:t>
            </w:r>
            <w:proofErr w:type="gramEnd"/>
            <w:r w:rsidRPr="00E17590">
              <w:rPr>
                <w:sz w:val="24"/>
                <w:szCs w:val="24"/>
              </w:rPr>
              <w:t>___</w:t>
            </w:r>
          </w:p>
        </w:tc>
      </w:tr>
    </w:tbl>
    <w:p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40381" w:rsidRPr="00DD0406" w:rsidRDefault="00E17590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06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:rsidR="00E17590" w:rsidRPr="00DD0406" w:rsidRDefault="00E17590" w:rsidP="00DD040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D0406">
        <w:rPr>
          <w:rFonts w:ascii="Times New Roman" w:hAnsi="Times New Roman" w:cs="Times New Roman"/>
          <w:sz w:val="28"/>
          <w:szCs w:val="28"/>
        </w:rPr>
        <w:t>отказ</w:t>
      </w:r>
      <w:proofErr w:type="gramEnd"/>
      <w:r w:rsidRPr="00DD0406">
        <w:rPr>
          <w:rFonts w:ascii="Times New Roman" w:hAnsi="Times New Roman" w:cs="Times New Roman"/>
          <w:sz w:val="28"/>
          <w:szCs w:val="28"/>
        </w:rPr>
        <w:t xml:space="preserve"> (уклонение) </w:t>
      </w:r>
      <w:r w:rsidRPr="00DD0406">
        <w:rPr>
          <w:rFonts w:ascii="Times New Roman" w:hAnsi="Times New Roman" w:cs="Times New Roman"/>
          <w:sz w:val="28"/>
          <w:szCs w:val="28"/>
        </w:rPr>
        <w:t>продавца/</w:t>
      </w:r>
      <w:proofErr w:type="spellStart"/>
      <w:r w:rsidRPr="00DD040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D0406">
        <w:rPr>
          <w:rFonts w:ascii="Times New Roman" w:hAnsi="Times New Roman" w:cs="Times New Roman"/>
          <w:sz w:val="28"/>
          <w:szCs w:val="28"/>
        </w:rPr>
        <w:t>/подрядчика</w:t>
      </w:r>
      <w:r w:rsidRPr="00DD0406">
        <w:rPr>
          <w:rFonts w:ascii="Times New Roman" w:hAnsi="Times New Roman" w:cs="Times New Roman"/>
          <w:sz w:val="28"/>
          <w:szCs w:val="28"/>
        </w:rPr>
        <w:t xml:space="preserve"> от заключения договора</w:t>
      </w:r>
      <w:r w:rsidRPr="00DD0406">
        <w:rPr>
          <w:rFonts w:ascii="Times New Roman" w:hAnsi="Times New Roman" w:cs="Times New Roman"/>
          <w:sz w:val="28"/>
          <w:szCs w:val="28"/>
        </w:rPr>
        <w:t>/продажи товаров</w:t>
      </w:r>
      <w:r w:rsidRPr="00DD0406">
        <w:rPr>
          <w:rFonts w:ascii="Times New Roman" w:hAnsi="Times New Roman" w:cs="Times New Roman"/>
          <w:sz w:val="28"/>
          <w:szCs w:val="28"/>
        </w:rPr>
        <w:t>)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DD040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D0406">
        <w:rPr>
          <w:rFonts w:ascii="Times New Roman" w:hAnsi="Times New Roman" w:cs="Times New Roman"/>
          <w:sz w:val="28"/>
          <w:szCs w:val="28"/>
        </w:rPr>
        <w:t>___года, желая приобрести продовольственные/непродовольственные товары (работы, услуги –</w:t>
      </w: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>указать, что именно), я ____(указать куда и к какому продавцу обратились).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Полное наименование организации или ИП____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Адрес (юридический</w:t>
      </w:r>
      <w:r w:rsidR="00DD0406">
        <w:rPr>
          <w:rFonts w:ascii="Times New Roman" w:hAnsi="Times New Roman" w:cs="Times New Roman"/>
          <w:sz w:val="28"/>
          <w:szCs w:val="28"/>
        </w:rPr>
        <w:t xml:space="preserve"> и</w:t>
      </w:r>
      <w:r w:rsidRPr="00DD0406">
        <w:rPr>
          <w:rFonts w:ascii="Times New Roman" w:hAnsi="Times New Roman" w:cs="Times New Roman"/>
          <w:sz w:val="28"/>
          <w:szCs w:val="28"/>
        </w:rPr>
        <w:t xml:space="preserve"> фактический</w:t>
      </w:r>
      <w:r w:rsidR="00DD0406">
        <w:rPr>
          <w:rFonts w:ascii="Times New Roman" w:hAnsi="Times New Roman" w:cs="Times New Roman"/>
          <w:sz w:val="28"/>
          <w:szCs w:val="28"/>
        </w:rPr>
        <w:t>)</w:t>
      </w:r>
      <w:r w:rsidRPr="00DD0406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ИНН/ОГРН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Однако мне было отказано в приобретении товаров (работ, услуг – указать, чего именно) по мотиву отсутствия у меня сертификата о вакцинации.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П</w:t>
      </w:r>
      <w:r w:rsidRPr="00DD0406">
        <w:rPr>
          <w:rFonts w:ascii="Times New Roman" w:hAnsi="Times New Roman" w:cs="Times New Roman"/>
          <w:sz w:val="28"/>
          <w:szCs w:val="28"/>
        </w:rPr>
        <w:t>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 (пункт 1 статьи 492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Согласно пункту 2 настоящей статьи договор розничной купли-продажи является публичным договором (п. 2 ст. 492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Договор признается публичным, если он заключен лицом, осуществляющим предпринимательскую или иную приносящую доход деятельность, и при этом такой договор устанавливает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каждого, кто к нему обратится (розничная торговля, перевозка транспортом общего пользования, услуги связи, энергоснабжение, медицинское, гостиничное обслуживание и т.п.) (пункт 1 статьи 426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Лицо, осуществляющее предпринимательскую или иную приносящую доход деятельность, не вправе оказывать предпочтение одному лицу перед другим лицом в отношении заключения публичного договора, за исключением случаев, предусмотренных законом или иными правовыми актами (пункт 1 статьи 426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Отказ лица, осуществляющего предпринимательскую или иную приносящую доход деятельность, от заключения публичного договора при наличии возможности предоставить потребителю соответствующие товары, услуги, выполнить для него соответствующие работы</w:t>
      </w:r>
      <w:r w:rsidR="00DD0406">
        <w:rPr>
          <w:rFonts w:ascii="Times New Roman" w:hAnsi="Times New Roman" w:cs="Times New Roman"/>
          <w:sz w:val="28"/>
          <w:szCs w:val="28"/>
        </w:rPr>
        <w:t>,</w:t>
      </w:r>
      <w:r w:rsidRPr="00DD0406">
        <w:rPr>
          <w:rFonts w:ascii="Times New Roman" w:hAnsi="Times New Roman" w:cs="Times New Roman"/>
          <w:sz w:val="28"/>
          <w:szCs w:val="28"/>
        </w:rPr>
        <w:t xml:space="preserve"> не допускается (пункт 3 статьи 426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DD0406">
        <w:rPr>
          <w:rFonts w:ascii="Times New Roman" w:hAnsi="Times New Roman" w:cs="Times New Roman"/>
          <w:sz w:val="28"/>
          <w:szCs w:val="28"/>
        </w:rPr>
        <w:t>апрещается обусловливать приобретение одних товаров (работ, услуг) обязательным приобретением иных товаров (работ, услуг) (пункт 2 статьи 16 Закона «О защите прав потребителей»).</w:t>
      </w:r>
    </w:p>
    <w:p w:rsidR="00E17590" w:rsidRPr="00DD0406" w:rsidRDefault="00DD0406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</w:t>
      </w:r>
      <w:bookmarkStart w:id="0" w:name="_GoBack"/>
      <w:bookmarkEnd w:id="0"/>
      <w:r w:rsidR="00E17590" w:rsidRPr="00DD0406">
        <w:rPr>
          <w:rFonts w:ascii="Times New Roman" w:hAnsi="Times New Roman" w:cs="Times New Roman"/>
          <w:sz w:val="28"/>
          <w:szCs w:val="28"/>
        </w:rPr>
        <w:t>упля-продажа продуктов и непродовольственных товаров осуществляется на основании договора розничной купли-продажи, который является публичным договором, и организации, а также предприниматели, осуществляющие продажу продуктов и непродовольственных товаров, не вправе отказать покупателю в продаже реализуемых товаров (пункт 1 статьи 492 ГК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 РФ; пункт 1 статьи 426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Если у продавца (подрядчика, </w:t>
      </w:r>
      <w:proofErr w:type="spellStart"/>
      <w:r w:rsidRPr="00DD040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D0406">
        <w:rPr>
          <w:rFonts w:ascii="Times New Roman" w:hAnsi="Times New Roman" w:cs="Times New Roman"/>
          <w:sz w:val="28"/>
          <w:szCs w:val="28"/>
        </w:rPr>
        <w:t>) товар (работа или услуга) выставлена на продажу, то отказать в продаже по мотиву необходимости приобретения чего-либо другого (в данном случае – вакцинации) он не вправе.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 xml:space="preserve">Обусловливать приобретение продуктов питания и непродовольственных товаров обязательным приобретением других товаров – в данном случае – обязательной </w:t>
      </w:r>
      <w:proofErr w:type="gramStart"/>
      <w:r w:rsidRPr="00DD0406">
        <w:rPr>
          <w:rFonts w:ascii="Times New Roman" w:hAnsi="Times New Roman" w:cs="Times New Roman"/>
          <w:sz w:val="28"/>
          <w:szCs w:val="28"/>
        </w:rPr>
        <w:t>вакцинации  -</w:t>
      </w:r>
      <w:proofErr w:type="gramEnd"/>
      <w:r w:rsidRPr="00DD0406">
        <w:rPr>
          <w:rFonts w:ascii="Times New Roman" w:hAnsi="Times New Roman" w:cs="Times New Roman"/>
          <w:sz w:val="28"/>
          <w:szCs w:val="28"/>
        </w:rPr>
        <w:t xml:space="preserve"> прямо запрещено законом (пункт 2 статьи 16 Закона «О защите прав потребителей»).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>П</w:t>
      </w:r>
      <w:r w:rsidRPr="00DD0406">
        <w:rPr>
          <w:rFonts w:ascii="Times New Roman" w:hAnsi="Times New Roman" w:cs="Times New Roman"/>
          <w:sz w:val="28"/>
          <w:szCs w:val="28"/>
        </w:rPr>
        <w:t>родажа продуктов питания и непродовольственных товаров исключительно лицам, предоставившем сертификат о вакцинации, является проявлением предпочтения одним покупателям по сравнению с другими, что прямо запрещено Гражданским кодексом Российской Федера</w:t>
      </w:r>
      <w:r w:rsidRPr="00DD0406">
        <w:rPr>
          <w:rFonts w:ascii="Times New Roman" w:hAnsi="Times New Roman" w:cs="Times New Roman"/>
          <w:sz w:val="28"/>
          <w:szCs w:val="28"/>
        </w:rPr>
        <w:t>ции (пункт 1 статьи 426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Кроме того, отказ в продаже продуктов питания и непродовольственных товаров при наличии данных товаров в магазине в любом случае не допускается (пункт 3 статьи 426 ГК РФ).</w:t>
      </w:r>
    </w:p>
    <w:p w:rsidR="00DD0406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Также необходимо иметь ввиду, что </w:t>
      </w:r>
      <w:r w:rsidR="00DD0406" w:rsidRPr="00DD0406">
        <w:rPr>
          <w:rFonts w:ascii="Times New Roman" w:hAnsi="Times New Roman" w:cs="Times New Roman"/>
          <w:sz w:val="28"/>
          <w:szCs w:val="28"/>
        </w:rPr>
        <w:t>в</w:t>
      </w:r>
      <w:r w:rsidR="00DD0406" w:rsidRPr="00DD0406">
        <w:rPr>
          <w:rFonts w:ascii="Times New Roman" w:hAnsi="Times New Roman" w:cs="Times New Roman"/>
          <w:sz w:val="28"/>
          <w:szCs w:val="28"/>
        </w:rPr>
        <w:t xml:space="preserve"> соответствии со ст.20 Федерального закона от 21.11.2011 № 323-ФЗ «Об основах охраны здоровья в РФ»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E17590" w:rsidRPr="00DD0406" w:rsidRDefault="00DD0406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В соответствии с ч.1 ст.5 Федерального закона от 17.09.1998 № 157-ФЗ «Об иммунопрофилактике инфекционных болезней» граждане при осуществлении иммунопрофилактики имеют право </w:t>
      </w:r>
      <w:r w:rsidRPr="00DD0406">
        <w:rPr>
          <w:rFonts w:ascii="Times New Roman" w:hAnsi="Times New Roman" w:cs="Times New Roman"/>
          <w:sz w:val="28"/>
          <w:szCs w:val="28"/>
        </w:rPr>
        <w:t>на отказ от вакцинации</w:t>
      </w:r>
      <w:r w:rsidRPr="00DD0406">
        <w:rPr>
          <w:rFonts w:ascii="Times New Roman" w:hAnsi="Times New Roman" w:cs="Times New Roman"/>
          <w:sz w:val="28"/>
          <w:szCs w:val="28"/>
        </w:rPr>
        <w:t>.</w:t>
      </w:r>
    </w:p>
    <w:p w:rsidR="00E17590" w:rsidRPr="00DD0406" w:rsidRDefault="00DD0406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На основании изложенного, прошу:</w:t>
      </w:r>
    </w:p>
    <w:p w:rsidR="00DD0406" w:rsidRPr="00DD0406" w:rsidRDefault="00DD0406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406">
        <w:rPr>
          <w:rFonts w:ascii="Times New Roman" w:hAnsi="Times New Roman" w:cs="Times New Roman"/>
          <w:sz w:val="28"/>
          <w:szCs w:val="28"/>
        </w:rPr>
        <w:t>осуществить</w:t>
      </w:r>
      <w:proofErr w:type="gramEnd"/>
      <w:r w:rsidRPr="00DD0406">
        <w:rPr>
          <w:rFonts w:ascii="Times New Roman" w:hAnsi="Times New Roman" w:cs="Times New Roman"/>
          <w:sz w:val="28"/>
          <w:szCs w:val="28"/>
        </w:rPr>
        <w:t xml:space="preserve"> продажу (выполнить работу, оказать услуги – указать что конкретно)_____(указать кому и когда)_____без требования предоставления от потребителя сертификата или иного документа, подтверждающего у потребителя наличие вакцинации.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Предлагаю спор решить в </w:t>
      </w:r>
      <w:proofErr w:type="gramStart"/>
      <w:r w:rsidRPr="00DD0406">
        <w:rPr>
          <w:rFonts w:ascii="Times New Roman" w:hAnsi="Times New Roman" w:cs="Times New Roman"/>
          <w:sz w:val="28"/>
          <w:szCs w:val="28"/>
        </w:rPr>
        <w:t>досудебном  порядке</w:t>
      </w:r>
      <w:proofErr w:type="gramEnd"/>
      <w:r w:rsidRPr="00DD04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Ответ прошу сообщить в письменной форме не позднее ______________________.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15D7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Отметка о получении претензии продавцом (при личном вручении)</w:t>
      </w:r>
    </w:p>
    <w:p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CF0" w:rsidRDefault="00252CF0" w:rsidP="004A6C6B">
      <w:pPr>
        <w:spacing w:after="0" w:line="240" w:lineRule="auto"/>
      </w:pPr>
      <w:r>
        <w:separator/>
      </w:r>
    </w:p>
  </w:endnote>
  <w:endnote w:type="continuationSeparator" w:id="0">
    <w:p w:rsidR="00252CF0" w:rsidRDefault="00252CF0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902862"/>
      <w:docPartObj>
        <w:docPartGallery w:val="Page Numbers (Bottom of Page)"/>
        <w:docPartUnique/>
      </w:docPartObj>
    </w:sdtPr>
    <w:sdtEndPr/>
    <w:sdtContent>
      <w:p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406">
          <w:rPr>
            <w:noProof/>
          </w:rPr>
          <w:t>3</w:t>
        </w:r>
        <w:r>
          <w:fldChar w:fldCharType="end"/>
        </w:r>
      </w:p>
    </w:sdtContent>
  </w:sdt>
  <w:p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CF0" w:rsidRDefault="00252CF0" w:rsidP="004A6C6B">
      <w:pPr>
        <w:spacing w:after="0" w:line="240" w:lineRule="auto"/>
      </w:pPr>
      <w:r>
        <w:separator/>
      </w:r>
    </w:p>
  </w:footnote>
  <w:footnote w:type="continuationSeparator" w:id="0">
    <w:p w:rsidR="00252CF0" w:rsidRDefault="00252CF0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A"/>
    <w:rsid w:val="0001037F"/>
    <w:rsid w:val="00056DB4"/>
    <w:rsid w:val="000A2F6A"/>
    <w:rsid w:val="00136B55"/>
    <w:rsid w:val="00165EE1"/>
    <w:rsid w:val="001B2D55"/>
    <w:rsid w:val="001F144A"/>
    <w:rsid w:val="0021070E"/>
    <w:rsid w:val="00222402"/>
    <w:rsid w:val="00246755"/>
    <w:rsid w:val="00252CF0"/>
    <w:rsid w:val="002E0BE3"/>
    <w:rsid w:val="003337C6"/>
    <w:rsid w:val="00382817"/>
    <w:rsid w:val="00383249"/>
    <w:rsid w:val="004A6C6B"/>
    <w:rsid w:val="005B416A"/>
    <w:rsid w:val="00711BF2"/>
    <w:rsid w:val="00793E42"/>
    <w:rsid w:val="007C7A61"/>
    <w:rsid w:val="00877DB0"/>
    <w:rsid w:val="0096354B"/>
    <w:rsid w:val="009F7DB0"/>
    <w:rsid w:val="00BB73D9"/>
    <w:rsid w:val="00BE6E7C"/>
    <w:rsid w:val="00C315D7"/>
    <w:rsid w:val="00C40381"/>
    <w:rsid w:val="00CA6DA8"/>
    <w:rsid w:val="00CE685B"/>
    <w:rsid w:val="00DD0406"/>
    <w:rsid w:val="00E17590"/>
    <w:rsid w:val="00EF5DEF"/>
    <w:rsid w:val="00F138A8"/>
    <w:rsid w:val="00F20450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2020-08-26T16:33:00Z</dcterms:created>
  <dcterms:modified xsi:type="dcterms:W3CDTF">2021-06-21T10:52:00Z</dcterms:modified>
</cp:coreProperties>
</file>