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54" w:rsidRDefault="00D17754" w:rsidP="00D17754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Аналитическая </w:t>
      </w:r>
      <w:r w:rsidR="00F04E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записка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ПФЗ </w:t>
      </w:r>
      <w:r w:rsidRPr="00D17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№957354-7</w:t>
      </w:r>
    </w:p>
    <w:p w:rsidR="00D17754" w:rsidRDefault="00D17754" w:rsidP="00D17754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177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внесении изменений в п.2 ст.16 ФЗ-273 «Об образовании»</w:t>
      </w:r>
    </w:p>
    <w:p w:rsidR="00D17754" w:rsidRDefault="00D17754" w:rsidP="007C5013">
      <w:pPr>
        <w:spacing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Ловушка «безобидных» поправок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ФЗ «Об образовании», которые предлагают авторы ПФЗ, заключается в следующем: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применения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электронного обучения и дистанционных образовательных технологий </w:t>
      </w:r>
      <w:r w:rsidRPr="00A27E3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отдается на откуп профильным министерствам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т.е. на уровень правительственных нормативно-правовых актов.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2)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формулировка относительно образовательных программ подвергнется преднамеренному уточнению и, в случае принятия поправки, применение порядка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/стандарта/регламента по электронному обучению с применением дистанционных образовательных технологий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распространяться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образовательные организации любых форм собственности, начиная от детских садов и заканчивая любыми курсами.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означает</w:t>
      </w:r>
      <w:r w:rsidRPr="00A27E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что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уровне правительственных актов можно будет устанавливать порядок по оказанию любых образовательных услуг в электронной форме, т.е. порядок/стандарт/регламент по применению электронного обучения и дистанционных образовательных технологий при обучении по любым образовательным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рограммам,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любых формах обучения (очной, очно-заочной, заочной, семейной и в форме самообразования, а также при домашнем обучении) на безальтернативной основе;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т.е. </w:t>
      </w:r>
      <w:r w:rsidRPr="00BF4FD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вводятся условия при организации предоставления образовательных услуг,  которые влекут за собой выполнение ряда требований всеми участниками образовательных отношений (образовательными организациями, педагогическими работниками, обучающимися, родителями/законными представителями) в принудительном порядке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посредством запущенного эксперимента по внедрению Цифровой образовательной среды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«здесь и сейчас»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вся </w:t>
      </w:r>
      <w:r w:rsidRPr="00BF4FD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система образования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и получение образовательных услуг буду</w:t>
      </w:r>
      <w:r w:rsidRPr="00BF4FD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т переве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дены</w:t>
      </w:r>
      <w:r w:rsidRPr="00BF4FD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в электронный фор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мат</w:t>
      </w:r>
      <w:r w:rsidRPr="00BF4FD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к 2024 году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без сохранения альтернативы в виде традиционного формата обучения, бумажных документов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утверждения поправки по порядку/стандарту/регламенту применения электронного обучения и дистанционных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4FD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произойдет взятие под контроль и поражение в правах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F4FD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обра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зовательных организаций в отношении их права</w:t>
      </w:r>
      <w:r w:rsidRPr="00BF4FD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вести образовательную деятельность и самостоятельность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можно будет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«обоснованно»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закрыть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многие образовательные организации и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оптимизировать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причине несоответствия технической оснащенности и/или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несоответствия выполнения стандарта оказания услуги в электронной форме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образовательные организации берутся под контроль цифры;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F4FD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педагогических работников на свободу преподавания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отказ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электронных методов и средств обучения с применением дистанционных образовательных технологий будет являться поводом для «оптимизации» квалифицированных педагогических работников по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причине несоответствия и/или их недостаточной квалификации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право на осуществление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преподавательской деятельности берется под контроль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цифры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F4FD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обучающихся и/или родителей, всех, кто захочет п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олучить дополнительные знания</w:t>
      </w:r>
      <w:r w:rsidRPr="00BF4FD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электронное обучение предполагает вовлечение обучающихся в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использовани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 обработки их ПД как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получателей электронных образовательных услуг, а также ведение электронного документооборота, вкл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ючая документы об образовании. Таким образом, вся личная информация, частная жизнь в этой сфере берутся под контроль цифры. При этом право гражданина на обработку ПД только с его согласия, а также на личную и семейную тайну является неотчуждаемым даже в случае объявления в стране военного положения (ст. 56 Конституции РФ).   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более глубокого понимания того, чем пытаются «осчастливить» всех любители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ликвидаций «пробелов в праве» уже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второй 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что может из эт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выйти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самом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ближайшем будущем в случае принятия «формальной» поправки, предлагаем ознакомиться с подготовительной работой профильных Министерств, которая уже вылилась в Проект Постановления Приказа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введения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стандарта «Цифровой школы». Тут аналитическая справка стандарта и дополнительная </w:t>
      </w:r>
      <w:proofErr w:type="gramStart"/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информация:  </w:t>
      </w:r>
      <w:r w:rsidR="00D17754" w:rsidRPr="00D17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https://ouzs.ru/news/analiticheskaya-spravka-po-proektu-prikaza-tsifrovaya-shkola/</w:t>
      </w:r>
      <w:proofErr w:type="gramEnd"/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D17754" w:rsidRPr="00D17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https://ouzs.ru/news/proekt-prikaza-standarta-tsifrovoy-shkoly-pokhoronnyy-marsh-ot-tsifrovikov-ostatkam-klassicheskogo-s/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Помимо этого, народу в канун нового года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преподнесли очередной «подарок» в виде изменений в ФЗ-210 «Об организации предоставления государственных и муниципальных услуг», который теперь допускает предоставление государственных и муниципальных услуг исключительно в электронной форме  </w:t>
      </w:r>
      <w:hyperlink r:id="rId4" w:history="1">
        <w:r w:rsidRPr="00A27E3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https://vk.com/@riakatyusha-virtualnoe-gosudarstvo-vlasti-rf-otmenyaut-garantii-okazaniy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значит, что в случае принятия законопроекта №957354-7 о внесении изменений в п.2 ст.16 ФЗ-273, на первом этапе будет внедрено получение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исключительно в электронном виде – сначала частично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к 2024 году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будет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переведено исключительно в электронный формат со всеми вытекающими: с виртуальной «выдачей» документов, с реальной сдачей биометрии и реальным сбором досконального досье на каждого участника образовательного процесса в многочисле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нных информационных базах в обмен на низкое качество получаемых знаний, на замену учителей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нанесение вреда здоровью при обучении с использованием инновационных технологий. 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подход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 нарушению норм антимонопольного законодательства и отсутствию конкуренции в части регламентации оказания всех образовательных услуг исключительно в электронной форме;</w:t>
      </w:r>
    </w:p>
    <w:p w:rsidR="00752B8A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 навязыванию услуг в электронной форме и нарушению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кона о защите прав потребителей;</w:t>
      </w:r>
    </w:p>
    <w:p w:rsidR="00752B8A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 «законному» применению экспериментальных методик, средств обучения и дистанционных образовательных технологий, с обкаткой эксперимента по электронному обучению, в том числе и в рамках ЦОС; 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 дискриминации и ограничению доступа к образованию, к поражению в конституционных правах.</w:t>
      </w:r>
    </w:p>
    <w:p w:rsidR="00752B8A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принятия поправки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легализации стандартов при ЭО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применением ДОТ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принудиловка для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и педагогов будет сопровождаться нанесением преднамеренного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здоровью в условиях вредных факторов физического воздействия формируемой цифровой образовательной среды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в условиях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вредных СВЧ-излучений, способных стать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невидимыми «убийцами» человеческого организма.</w:t>
      </w:r>
    </w:p>
    <w:p w:rsidR="00752B8A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содержания пояснительной записки к законопроекту следует, что его принятие потребует корректировки регламентации подзаконных актов в части регламентации и роли педагогических работников, определения перечня преподаваемых в таком формате предметов, выполнения домашних заданий и продолжительности уроков. 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есть такие основополагающие и устоявшиеся в истории и науке понятия, как роль педагога, необходимые для изучения в школе предметы, достаточная и безопасная продолжительность урока будут переработаны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цифрочиновниками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Минпросвета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какой-либо научно-обоснованной базы, исследований и пр. Проще говоря: сломают то, что эффективно работает, но взамен не построят здоровой, безопасной и эффективной образовательной системы. </w:t>
      </w:r>
    </w:p>
    <w:p w:rsidR="00752B8A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заключительного аккорда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предлагаем оценить цитату из пояснительной записки к законопроекту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№957354-7, в которой заявляется: «</w:t>
      </w:r>
      <w:r w:rsidRPr="00A27E36">
        <w:rPr>
          <w:rFonts w:ascii="Times New Roman" w:hAnsi="Times New Roman" w:cs="Times New Roman"/>
          <w:sz w:val="24"/>
          <w:szCs w:val="24"/>
        </w:rPr>
        <w:t xml:space="preserve">Реализация законопроекта </w:t>
      </w:r>
      <w:r w:rsidRPr="00A27E3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е повлечет негативных социально-э</w:t>
      </w:r>
      <w:r w:rsidRPr="00A27E36">
        <w:rPr>
          <w:rFonts w:ascii="Times New Roman" w:hAnsi="Times New Roman" w:cs="Times New Roman"/>
          <w:b/>
          <w:sz w:val="24"/>
          <w:szCs w:val="24"/>
        </w:rPr>
        <w:t>кономических, финансовых и иных последствий и не потребует выделения дополнительных расходов из соответствующих бюджетов бюджетной системы Российской Федерации</w:t>
      </w:r>
      <w:r w:rsidRPr="00A27E3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52B8A" w:rsidRPr="00A27E36" w:rsidRDefault="00752B8A" w:rsidP="007C5013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цитата, как мы полагаем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либо показывает полное непонимание команды сенаторов того, что они творят, либо преднамеренно вводит в заблуждение их коллег по цеху в целях продвижения цифровой школы и электронных услуг любыми путями, с одновременной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отработкой экспериментальных мето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дик на людях.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противном слу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чае они бы обратили внимание н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заявления многих специалистов, ука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зывающих на опасности электронного обучения для здоровья детей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краткосрочной и долгосрочной перспективах), на митинги и пикеты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все стране,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случаи суицидов школьников в ходе эксперимента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выражение народной «любви»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цифровизаторам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комментариях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на миллиарды бюджетных рублей</w:t>
      </w:r>
      <w:r w:rsidRPr="00A2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кидаются на «алтарь цифры» при отсутствии во мно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гих школах элементарных удобств.</w:t>
      </w:r>
    </w:p>
    <w:p w:rsidR="00CB241B" w:rsidRDefault="001A6028" w:rsidP="007C5013">
      <w:pPr>
        <w:ind w:firstLine="851"/>
        <w:jc w:val="both"/>
      </w:pPr>
    </w:p>
    <w:sectPr w:rsidR="00CB241B" w:rsidSect="007C50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8A"/>
    <w:rsid w:val="00037422"/>
    <w:rsid w:val="00045BAD"/>
    <w:rsid w:val="001A6028"/>
    <w:rsid w:val="00752B8A"/>
    <w:rsid w:val="007C5013"/>
    <w:rsid w:val="00B609C4"/>
    <w:rsid w:val="00D17754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4D91"/>
  <w15:chartTrackingRefBased/>
  <w15:docId w15:val="{852BFE7E-65FC-4150-A6D2-39AF437B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B8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5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riakatyusha-virtualnoe-gosudarstvo-vlasti-rf-otmenyaut-garantii-okaz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2021-02-12T12:39:00Z</dcterms:created>
  <dcterms:modified xsi:type="dcterms:W3CDTF">2021-02-12T18:54:00Z</dcterms:modified>
</cp:coreProperties>
</file>