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15C3C" w:rsidRDefault="00B15C3C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7C194F" w14:textId="1F70D46A" w:rsidR="009D56FA" w:rsidRDefault="002C7A05" w:rsidP="009D56FA">
      <w:pPr>
        <w:spacing w:before="120" w:after="12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Федеральная служба безопасности РФ</w:t>
      </w:r>
    </w:p>
    <w:p w14:paraId="00000003" w14:textId="7B0129C0" w:rsidR="00B15C3C" w:rsidRPr="009D56FA" w:rsidRDefault="002C7A05" w:rsidP="009D56FA">
      <w:pPr>
        <w:spacing w:before="120" w:after="12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107031 г. Москва,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БольшаяЛубянка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05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1/3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4" w14:textId="7B1E4673" w:rsidR="00B15C3C" w:rsidRDefault="002C7A05" w:rsidP="009D56FA">
      <w:pPr>
        <w:spacing w:before="120" w:after="12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Бортникову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5" w14:textId="434558B4" w:rsidR="00B15C3C" w:rsidRDefault="002C7A05" w:rsidP="009D56FA">
      <w:pPr>
        <w:spacing w:before="120" w:after="12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805E80">
        <w:rPr>
          <w:rFonts w:ascii="Times New Roman" w:eastAsia="Times New Roman" w:hAnsi="Times New Roman" w:cs="Times New Roman"/>
          <w:sz w:val="24"/>
          <w:szCs w:val="24"/>
          <w:highlight w:val="yellow"/>
        </w:rPr>
        <w:t>Иванова И. И</w:t>
      </w:r>
    </w:p>
    <w:p w14:paraId="00000006" w14:textId="36EA518C" w:rsidR="00B15C3C" w:rsidRDefault="002C7A05" w:rsidP="009D56FA">
      <w:pPr>
        <w:spacing w:before="120" w:after="12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адресу: </w:t>
      </w:r>
      <w:r w:rsidRPr="00805E80">
        <w:rPr>
          <w:rFonts w:ascii="Times New Roman" w:eastAsia="Times New Roman" w:hAnsi="Times New Roman" w:cs="Times New Roman"/>
          <w:sz w:val="24"/>
          <w:szCs w:val="24"/>
          <w:highlight w:val="yellow"/>
        </w:rPr>
        <w:t>190000,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0BF36F3F" w:rsidR="00B15C3C" w:rsidRDefault="002C7A05" w:rsidP="009D56FA">
      <w:pPr>
        <w:spacing w:before="120" w:after="12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E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г. Санкт-Петербург, </w:t>
      </w:r>
      <w:proofErr w:type="spellStart"/>
      <w:proofErr w:type="gramStart"/>
      <w:r w:rsidRPr="00805E80">
        <w:rPr>
          <w:rFonts w:ascii="Times New Roman" w:eastAsia="Times New Roman" w:hAnsi="Times New Roman" w:cs="Times New Roman"/>
          <w:sz w:val="24"/>
          <w:szCs w:val="24"/>
          <w:highlight w:val="yellow"/>
        </w:rPr>
        <w:t>ул</w:t>
      </w:r>
      <w:proofErr w:type="spellEnd"/>
      <w:r w:rsidRPr="00805E80">
        <w:rPr>
          <w:rFonts w:ascii="Times New Roman" w:eastAsia="Times New Roman" w:hAnsi="Times New Roman" w:cs="Times New Roman"/>
          <w:sz w:val="24"/>
          <w:szCs w:val="24"/>
          <w:highlight w:val="yellow"/>
        </w:rPr>
        <w:t>….</w:t>
      </w:r>
      <w:proofErr w:type="gramEnd"/>
      <w:r w:rsidRPr="00805E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05E80">
        <w:rPr>
          <w:rFonts w:ascii="Times New Roman" w:eastAsia="Times New Roman" w:hAnsi="Times New Roman" w:cs="Times New Roman"/>
          <w:sz w:val="24"/>
          <w:szCs w:val="24"/>
          <w:highlight w:val="yellow"/>
        </w:rPr>
        <w:t>кв</w:t>
      </w:r>
      <w:proofErr w:type="spellEnd"/>
    </w:p>
    <w:p w14:paraId="00000008" w14:textId="77777777" w:rsidR="00B15C3C" w:rsidRDefault="002C7A05">
      <w:pPr>
        <w:spacing w:before="120" w:after="120" w:line="240" w:lineRule="auto"/>
        <w:ind w:left="36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</w:p>
    <w:p w14:paraId="00000009" w14:textId="77777777" w:rsidR="00B15C3C" w:rsidRDefault="00B15C3C">
      <w:pPr>
        <w:spacing w:before="120" w:after="12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0000000A" w14:textId="77777777" w:rsidR="00B15C3C" w:rsidRDefault="002C7A05">
      <w:pPr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Уважаемый Александр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Васильев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ич!</w:t>
      </w:r>
    </w:p>
    <w:p w14:paraId="0000000B" w14:textId="77777777" w:rsidR="00B15C3C" w:rsidRDefault="00B15C3C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C" w14:textId="77777777" w:rsidR="00B15C3C" w:rsidRDefault="002C7A0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ответ на запрос общественной организации «Общественный уполномоченный по защите семьи» Минздрав России письмом от 20.05.2020 года № 21-2/0312 подтвердил факт взаимодействия Минздрава России с Биллом Гейтсом и связанной с ним организацией Всемирная организация здравоохранения (далее - ВОЗ). </w:t>
      </w:r>
    </w:p>
    <w:p w14:paraId="0000000D" w14:textId="77777777" w:rsidR="00B15C3C" w:rsidRDefault="002C7A0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  указанному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письму  Минздрава России,  еще в 2016 году под эгидой ВОЗ  был создан R&amp;D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Blueprint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- механизм  стратегии и плана готовности для быстрой активации исследований и разработок во время эпидемий.  R&amp;D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Blueprint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консолидировал экспертов, ученых из областей медицины из разных стран, включая РФ.  </w:t>
      </w:r>
    </w:p>
    <w:p w14:paraId="0000000E" w14:textId="77777777" w:rsidR="00B15C3C" w:rsidRDefault="002C7A0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R&amp;D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Blueprint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 Глобальный координационный механизм (далее - GCM), функции которого заключаются в глобальной координации,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финансировании  быстрых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эффективных исследований и разработок тестов, вакцин и лекарств, в том числе   в области инфекционных заболеваний населения планеты  в период эпидемий. </w:t>
      </w:r>
    </w:p>
    <w:p w14:paraId="0000000F" w14:textId="77777777" w:rsidR="00B15C3C" w:rsidRDefault="002C7A0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деятельности GCM принимают участие различные фонды, включая Фонд Билла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Мелинды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Гейтс, а также представители органов власти в сфере здравоохранения ряда стран, включая РФ. </w:t>
      </w:r>
    </w:p>
    <w:p w14:paraId="00000010" w14:textId="77777777" w:rsidR="00B15C3C" w:rsidRDefault="002C7A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открытых источников известно, что вторым после США спонсором ВОЗ признан Фонд Билла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Мелинды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Гейтс, финансовое участие данного фонда в деятельности ВОЗ значительно больше, чем любого другого государства – участника организации.</w:t>
      </w:r>
    </w:p>
    <w:p w14:paraId="00000011" w14:textId="77777777" w:rsidR="00B15C3C" w:rsidRDefault="002C7A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ВОЗ активизировала разработку исследований (в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в области определения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сероэпидемиологии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(популяционного иммунитета) народов, для использования результатов исследования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 создания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вакцин против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(COVID-19), вызываемой SARS-CoV-2.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Сероэпидемиология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(популяционный иммунитет) – это коллективный иммунитет народов, населяющих территорию определенного государства. </w:t>
      </w:r>
    </w:p>
    <w:p w14:paraId="00000012" w14:textId="77777777" w:rsidR="00B15C3C" w:rsidRDefault="002C7A0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информации ФМБА России,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рабочую группу указанных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исследований и разработок (R&amp;D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Blueprint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приглашены эксперты из числа сотрудников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Санкт-Петербургского научно-исследовательского института вакцин и сывороток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СПбНИИВС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ФМБА России.</w:t>
      </w:r>
    </w:p>
    <w:p w14:paraId="00000013" w14:textId="77777777" w:rsidR="00B15C3C" w:rsidRDefault="002C7A0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Также, из открытых источников известно, что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СПбНИИВС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ФМБА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реализует программы по разработке профилактических вакцин, иммунологических методов анализа, которые можно применять для определения популяционного  (коллективного) иммунитета населения России и сотрудничает по данному направлению с рабочей группой ВОЗ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Solidarity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Seroepidemiology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0000014" w14:textId="77777777" w:rsidR="00B15C3C" w:rsidRDefault="002C7A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официальном сайте Федеральной службы по надзору в сфере защиты прав потребителей и благополучия человека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Роспотребнадзор</w:t>
      </w:r>
      <w:proofErr w:type="spellEnd"/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информация, что не территории трех пилотных регионов России  запланировано проведение оценки популяционного иммунитета к вирусу SARS CoV-2.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Сероэпидемиологическое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исследование планируется в июне 2020 года на территориях Хабаровского края, Тюменской области и Санкт-Петербурга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учетом рекомендаций ВОЗ.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протоколом в исследование планируется включить детей от 1 года до 17 лет включительно, а также взрослых шести возрастных групп (18 – 29 лет, 30 – 39 лет, 40 – 49 лет, 50 – 59 лет, 60 – 69 лет, 70 лет и старше).</w:t>
      </w:r>
    </w:p>
    <w:p w14:paraId="00000015" w14:textId="77777777" w:rsidR="00B15C3C" w:rsidRDefault="002C7A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Данные о состоянии популяционного (коллективного) иммунитета, которые будут получены в ходе медицинского эксперимента/исследования, необходимы для разработки прогноза развития эпидемиологической ситуации в отдельно взятом регионе и в России в целом, а также для выявления особенностей эпидемического процесса и планирования мероприятий по специфической и неспецифической профилактике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 COVID-19. </w:t>
      </w:r>
    </w:p>
    <w:p w14:paraId="00000016" w14:textId="77777777" w:rsidR="00B15C3C" w:rsidRDefault="002C7A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фоне событий, связанных с распространением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(COVID-19), прозвучали официальные заявления ведущих ученых мира о возможном искусственном происхождении вируса и возможной заинтересованности в его распространении, дискуссии на эту тему обрели международный политический характер. Так же в мире и в России развернулась острая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полемика 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вопросам деятельности ВОЗ. США выразили недоверие деятельности ВОЗ, начали расследование за допущенные нарушения в связи с </w:t>
      </w:r>
      <w:hyperlink r:id="rId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распространением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приостановили выплаты взносов в бюджет ВОЗ.</w:t>
      </w:r>
    </w:p>
    <w:p w14:paraId="00000017" w14:textId="77777777" w:rsidR="00B15C3C" w:rsidRDefault="002C7A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мнению ряда экспертов, политиков и представителей гражданского общества, активное участие Фонда Билла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Мелинды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Гейтс в деятельности ВОЗ может содержать коррупционный конфликт интересов, поскольку Гейтсы инвестируют и иным образом заинтересованы в деятельности производителей вакцин и иных фармацевтических компаний.</w:t>
      </w:r>
    </w:p>
    <w:p w14:paraId="00000018" w14:textId="77777777" w:rsidR="00B15C3C" w:rsidRDefault="002C7A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Аналогичная деятельность Гейтсов уже подвергалась существенным ограничениям со стороны государств, отстаивающих свой медицинский и эпидемиологический суверенитет. Существует огромная вероятность вовлеченности и лоббирования ВОЗ интересов фармацевтических и иных транснациональных корпораций, производителей вакцин, тестов и лекарств, финансируемых Гейтсами.  В кротчайшие сроки «по ускоренной схеме испытаний и согласований», вакцины, лекарства против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(COVID-19) производства транснациональных корпораций, чья деятельность финансируется Фондом Билла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Мелинды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Гейтс, по рекомендациям ВОЗ могут быть определены как «крайне необходимые, безопасные» и обязательные к закупкам   странами-участниками ВОЗ.</w:t>
      </w:r>
    </w:p>
    <w:p w14:paraId="00000019" w14:textId="77777777" w:rsidR="00B15C3C" w:rsidRDefault="002C7A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2018 году Минздрав России также опровергал данные ВОЗ о числе ВИЧ-инфицированных в России, в объединенном релизе Минздрава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 поставлены под сомнение методологии ВОЗ.</w:t>
      </w:r>
    </w:p>
    <w:p w14:paraId="0000001A" w14:textId="77777777" w:rsidR="00B15C3C" w:rsidRDefault="002C7A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в настоящее время (июнь 2020 года) на территории России проводится медицинский эксперимент по сдаче биоматериалов детей и взрослых для определения популяционного (коллективного) иммунитета населения России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SARS CoV-2, под эгидой Глобального координационного механизма (GCM) ВОЗ, координируемого и финансируемого в большей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 Фондом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Билла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Мелинды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Гейтсов. </w:t>
      </w:r>
    </w:p>
    <w:p w14:paraId="0000001B" w14:textId="77777777" w:rsidR="00B15C3C" w:rsidRDefault="002C7A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Все вышеуказанное дает основание предполагать, что медицинский эксперимент по сбору биоматериалов детей и взрослых для определения популяционного  (коллективного) иммунитета населения России к вирусу SARS CoV-2 под эгидой  Глобального координационного механизма (GCM) ВОЗ, координируемого и финансируемого в большей части  Фондом  Билла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Мелинды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Гейтс, противоречит российским национальным интересам в части нарушения целостности медицинского и эпидемиологического суверенитета России – представляет угрозу в сфере охраны здоровья граждан,  нарушает национальную безопасность России.</w:t>
      </w:r>
    </w:p>
    <w:p w14:paraId="0000001C" w14:textId="77777777" w:rsidR="00B15C3C" w:rsidRDefault="002C7A0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Данные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сероэпидемиологии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(популяционном, коллективном иммунитете) народов, населяющих территорию Россию,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могут  быть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использованы при изобретении бактериологического оружия  и/или тестов, вакцин, лекарств, последствия, применения которых могут  принести  непредсказуемые последствия для здоровья нации,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что вызывает большое опасение у многих граждан России.</w:t>
      </w:r>
    </w:p>
    <w:p w14:paraId="0000001D" w14:textId="77777777" w:rsidR="00B15C3C" w:rsidRDefault="002C7A05">
      <w:pPr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Стратегии национальной безопасности РФ, утвержденной Указом Президента РФ от 31.12.2015 №683, - состояние национальной безопасности напрямую зависит от степени реализации стратегических национальных приоритетов и эффективности функционирования системы обеспечения национальной безопасности (п.32).</w:t>
      </w:r>
    </w:p>
    <w:p w14:paraId="0000001E" w14:textId="77777777" w:rsidR="00B15C3C" w:rsidRDefault="002C7A05">
      <w:pPr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Стратегическими целями такой политики являются,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«совершенствование вертикальной системы контроля качества, эффективности и безопасности лекарственных средств» (п. 71), «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создание условий для развития фармацевтической отрасли, преодоления ее сырьевой и технологической зависимости от зарубежных поставщиков, а также доступность качественных, эффективных и безопасных лекарственных средств» (п. 75).</w:t>
      </w:r>
    </w:p>
    <w:p w14:paraId="0000001F" w14:textId="77777777" w:rsidR="00B15C3C" w:rsidRDefault="00B15C3C">
      <w:pPr>
        <w:spacing w:before="120" w:after="120" w:line="240" w:lineRule="auto"/>
        <w:rPr>
          <w:rFonts w:ascii="Verdana" w:eastAsia="Verdana" w:hAnsi="Verdana" w:cs="Verdana"/>
          <w:sz w:val="21"/>
          <w:szCs w:val="21"/>
        </w:rPr>
      </w:pPr>
    </w:p>
    <w:p w14:paraId="00000020" w14:textId="77777777" w:rsidR="00B15C3C" w:rsidRDefault="002C7A0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Принимая во внимание вышеуказанную информацию, просим:</w:t>
      </w:r>
    </w:p>
    <w:p w14:paraId="00000021" w14:textId="71D43C63" w:rsidR="00B15C3C" w:rsidRDefault="002C7A05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Провести проверку сведений, указанных в данном обращении</w:t>
      </w:r>
      <w:r w:rsidR="00805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предмет соответствия национальным интересам и государственной безопасности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2" w14:textId="3D4AFFE4" w:rsidR="00B15C3C" w:rsidRDefault="00805E80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Провести </w:t>
      </w:r>
      <w:r w:rsidR="002C7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проверку в сфере </w:t>
      </w:r>
      <w:r w:rsidR="002C7A05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медицинских экспериментов по сдаче биоматериалов детей и взрослых для определения </w:t>
      </w:r>
      <w:r w:rsidR="002C7A05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популяционного (коллективного) иммунитета населения России</w:t>
      </w:r>
      <w:r w:rsidR="002C7A05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к </w:t>
      </w:r>
      <w:proofErr w:type="spellStart"/>
      <w:r w:rsidR="002C7A05">
        <w:rPr>
          <w:rFonts w:ascii="Times New Roman" w:eastAsia="Times New Roman" w:hAnsi="Times New Roman" w:cs="Times New Roman"/>
          <w:color w:val="151515"/>
          <w:sz w:val="24"/>
          <w:szCs w:val="24"/>
        </w:rPr>
        <w:t>коронавирусу</w:t>
      </w:r>
      <w:proofErr w:type="spellEnd"/>
      <w:r w:rsidR="002C7A05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SARS CoV-2 под эгидой </w:t>
      </w:r>
      <w:r w:rsidR="002C7A05">
        <w:rPr>
          <w:rFonts w:ascii="Times New Roman" w:eastAsia="Times New Roman" w:hAnsi="Times New Roman" w:cs="Times New Roman"/>
          <w:sz w:val="24"/>
          <w:szCs w:val="24"/>
        </w:rPr>
        <w:t xml:space="preserve">Глобального координационного механизма (GCM) ВОЗ, координируемого и финансируемого в большей части Фондом Билла и </w:t>
      </w:r>
      <w:proofErr w:type="spellStart"/>
      <w:r w:rsidR="002C7A05">
        <w:rPr>
          <w:rFonts w:ascii="Times New Roman" w:eastAsia="Times New Roman" w:hAnsi="Times New Roman" w:cs="Times New Roman"/>
          <w:sz w:val="24"/>
          <w:szCs w:val="24"/>
        </w:rPr>
        <w:t>Мелинды</w:t>
      </w:r>
      <w:proofErr w:type="spellEnd"/>
      <w:r w:rsidR="002C7A05">
        <w:rPr>
          <w:rFonts w:ascii="Times New Roman" w:eastAsia="Times New Roman" w:hAnsi="Times New Roman" w:cs="Times New Roman"/>
          <w:sz w:val="24"/>
          <w:szCs w:val="24"/>
        </w:rPr>
        <w:t xml:space="preserve"> Гейтс, с учетом </w:t>
      </w:r>
      <w:proofErr w:type="gramStart"/>
      <w:r w:rsidR="002C7A05">
        <w:rPr>
          <w:rFonts w:ascii="Times New Roman" w:eastAsia="Times New Roman" w:hAnsi="Times New Roman" w:cs="Times New Roman"/>
          <w:sz w:val="24"/>
          <w:szCs w:val="24"/>
        </w:rPr>
        <w:t>Стратегии  национальной</w:t>
      </w:r>
      <w:proofErr w:type="gramEnd"/>
      <w:r w:rsidR="002C7A05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РФ, утвержденной  Указом Президента РФ от 31.12.2015 № 683. </w:t>
      </w:r>
    </w:p>
    <w:p w14:paraId="00000023" w14:textId="51ACFD25" w:rsidR="00B15C3C" w:rsidRDefault="002C7A0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Провести проверку с последующим объективным расследованием соответствия проводимых исследований популяционного, коллективного иммунитета граждан России под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эгидой  ВОЗ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опасности такого сотрудничества при  проведении указанных исследований, с учетом стратегии и политики национальной безопасности, установленных положениями пунктов 71, 75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Стратегии   национальной безопасности РФ, утвержденной   Указом Президента РФ от 31.12.2015 № 683.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24" w14:textId="77777777" w:rsidR="00B15C3C" w:rsidRDefault="00B15C3C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5" w14:textId="77777777" w:rsidR="00B15C3C" w:rsidRDefault="00B15C3C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6" w14:textId="77777777" w:rsidR="00B15C3C" w:rsidRDefault="002C7A0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Приложение:</w:t>
      </w:r>
    </w:p>
    <w:p w14:paraId="00000027" w14:textId="77777777" w:rsidR="00B15C3C" w:rsidRDefault="002C7A0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Копия письма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Минздрава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России 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20.05.2020 года № 21-2/0312</w:t>
      </w:r>
    </w:p>
    <w:p w14:paraId="00000028" w14:textId="77777777" w:rsidR="00B15C3C" w:rsidRDefault="00B15C3C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D" w14:textId="77777777" w:rsidR="00B15C3C" w:rsidRDefault="00B15C3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15C3C" w:rsidSect="009D56FA">
      <w:footerReference w:type="default" r:id="rId7"/>
      <w:pgSz w:w="11906" w:h="16838"/>
      <w:pgMar w:top="1134" w:right="850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BCA76" w14:textId="77777777" w:rsidR="00510AB2" w:rsidRDefault="00510AB2">
      <w:pPr>
        <w:spacing w:after="0" w:line="240" w:lineRule="auto"/>
      </w:pPr>
      <w:r>
        <w:separator/>
      </w:r>
    </w:p>
  </w:endnote>
  <w:endnote w:type="continuationSeparator" w:id="0">
    <w:p w14:paraId="1EADC6C5" w14:textId="77777777" w:rsidR="00510AB2" w:rsidRDefault="0051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E" w14:textId="3029B9B1" w:rsidR="00B15C3C" w:rsidRDefault="002C7A0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D56FA">
      <w:rPr>
        <w:noProof/>
        <w:color w:val="000000"/>
      </w:rPr>
      <w:t>2</w:t>
    </w:r>
    <w:r>
      <w:rPr>
        <w:color w:val="000000"/>
      </w:rPr>
      <w:fldChar w:fldCharType="end"/>
    </w:r>
  </w:p>
  <w:p w14:paraId="0000002F" w14:textId="77777777" w:rsidR="00B15C3C" w:rsidRDefault="00B15C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6E2D3" w14:textId="77777777" w:rsidR="00510AB2" w:rsidRDefault="00510AB2">
      <w:pPr>
        <w:spacing w:after="0" w:line="240" w:lineRule="auto"/>
      </w:pPr>
      <w:r>
        <w:separator/>
      </w:r>
    </w:p>
  </w:footnote>
  <w:footnote w:type="continuationSeparator" w:id="0">
    <w:p w14:paraId="7C28B931" w14:textId="77777777" w:rsidR="00510AB2" w:rsidRDefault="00510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C"/>
    <w:rsid w:val="000672A0"/>
    <w:rsid w:val="002C7A05"/>
    <w:rsid w:val="00465BBF"/>
    <w:rsid w:val="00510AB2"/>
    <w:rsid w:val="00805E80"/>
    <w:rsid w:val="009D56FA"/>
    <w:rsid w:val="00A91F49"/>
    <w:rsid w:val="00B15C3C"/>
    <w:rsid w:val="00F2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7947"/>
  <w15:docId w15:val="{FC57C3A3-B7A6-D74E-988D-B9CD3F84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color w:val="4472C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i/>
      <w:color w:val="4472C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2020/04/15/tramp-prekratit-platit-voz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1303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Денис</cp:lastModifiedBy>
  <cp:revision>4</cp:revision>
  <dcterms:created xsi:type="dcterms:W3CDTF">2020-06-19T13:24:00Z</dcterms:created>
  <dcterms:modified xsi:type="dcterms:W3CDTF">2020-06-20T14:54:00Z</dcterms:modified>
</cp:coreProperties>
</file>