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9"/>
      </w:tblGrid>
      <w:tr w:rsidR="00783C18" w:rsidRPr="00F64F64" w:rsidTr="00026796">
        <w:tc>
          <w:tcPr>
            <w:tcW w:w="5097" w:type="dxa"/>
          </w:tcPr>
          <w:p w:rsidR="00783C18" w:rsidRPr="00A95859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 w:rsidRPr="00A95859"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Управление Федеральной службы по надзору в сфере защиты прав потребителей и благополучия человека по </w:t>
            </w: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(укажите Ваш регион)</w:t>
            </w: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Адрес – если будете направлять почтой</w:t>
            </w:r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  <w:p w:rsidR="006168A4" w:rsidRDefault="006168A4" w:rsidP="006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Директору ГБОУ СОШ № ___</w:t>
            </w:r>
          </w:p>
          <w:p w:rsidR="006168A4" w:rsidRDefault="006168A4" w:rsidP="006168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</w:p>
          <w:p w:rsidR="006168A4" w:rsidRDefault="006168A4" w:rsidP="006168A4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проживания:_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6168A4" w:rsidRDefault="006168A4" w:rsidP="006168A4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bookmarkStart w:id="0" w:name="_GoBack"/>
            <w:bookmarkEnd w:id="0"/>
          </w:p>
          <w:p w:rsidR="00783C18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От: в идеале – коллективное обращение родителей, или индивидуальное, если коллектив не поддержит</w:t>
            </w:r>
          </w:p>
          <w:p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>заполнить</w:t>
            </w:r>
            <w:proofErr w:type="gramEnd"/>
            <w:r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  <w:t xml:space="preserve"> свои данные ФИО, контактный номер телефона, адрес электронной почты</w:t>
            </w:r>
          </w:p>
          <w:p w:rsidR="00783C18" w:rsidRPr="00F64F64" w:rsidRDefault="00783C18" w:rsidP="00026796">
            <w:pPr>
              <w:shd w:val="clear" w:color="auto" w:fill="FFFFFF"/>
              <w:rPr>
                <w:rFonts w:ascii="Times New Roman" w:eastAsia="Times New Roman" w:hAnsi="Times New Roman" w:cs="Arial"/>
                <w:sz w:val="28"/>
                <w:szCs w:val="21"/>
                <w:lang w:eastAsia="ru-RU"/>
              </w:rPr>
            </w:pPr>
          </w:p>
        </w:tc>
      </w:tr>
    </w:tbl>
    <w:p w:rsid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bCs/>
          <w:sz w:val="28"/>
          <w:szCs w:val="21"/>
          <w:lang w:eastAsia="ru-RU"/>
        </w:rPr>
        <w:t>Заявление о предоставлении сведений о безопасности обучения с применением дистанционных образовательных технологий и электронного обучения</w:t>
      </w:r>
    </w:p>
    <w:p w:rsidR="00783C18" w:rsidRPr="00783C18" w:rsidRDefault="00783C18" w:rsidP="00783C18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Arial"/>
          <w:bCs/>
          <w:sz w:val="28"/>
          <w:szCs w:val="21"/>
          <w:lang w:eastAsia="ru-RU"/>
        </w:rPr>
      </w:pPr>
    </w:p>
    <w:p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 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«__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_»_</w:t>
      </w:r>
      <w:proofErr w:type="gram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________ 2020 года на ГБОУ СОШ №_________ возложено обязательство по обеспечению пере</w:t>
      </w:r>
      <w:r w:rsidR="00F26645">
        <w:rPr>
          <w:rFonts w:ascii="Times New Roman" w:eastAsia="Times New Roman" w:hAnsi="Times New Roman" w:cs="Arial"/>
          <w:sz w:val="28"/>
          <w:szCs w:val="21"/>
          <w:lang w:eastAsia="ru-RU"/>
        </w:rPr>
        <w:t>вода учащихся на «дистанционное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обучение</w:t>
      </w:r>
      <w:r w:rsidR="00F26645">
        <w:rPr>
          <w:rFonts w:ascii="Times New Roman" w:eastAsia="Times New Roman" w:hAnsi="Times New Roman" w:cs="Arial"/>
          <w:sz w:val="28"/>
          <w:szCs w:val="21"/>
          <w:lang w:eastAsia="ru-RU"/>
        </w:rPr>
        <w:t>»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783C18" w:rsidRDefault="00136AE1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В силу п.</w:t>
      </w:r>
      <w:r w:rsidR="00783C18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3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ч.6 ст.</w:t>
      </w:r>
      <w:r w:rsidR="00783C18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28 Федерального закона </w:t>
      </w:r>
      <w:r w:rsidRPr="00136AE1">
        <w:rPr>
          <w:rFonts w:ascii="Times New Roman" w:eastAsia="Times New Roman" w:hAnsi="Times New Roman" w:cs="Arial"/>
          <w:sz w:val="28"/>
          <w:szCs w:val="21"/>
          <w:lang w:eastAsia="ru-RU"/>
        </w:rPr>
        <w:t>«Об образовании в Российской Федерации»</w:t>
      </w:r>
      <w:r w:rsidR="00783C18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от 29.12.2012 N 273-ФЗ образовательная организация соблюдать права и свободы обучающихся, родителей (законных представителей) несовершеннолетних обучающихся, работников образовательной организации.</w:t>
      </w:r>
    </w:p>
    <w:p w:rsidR="00370E95" w:rsidRPr="00370E95" w:rsidRDefault="00370E95" w:rsidP="0037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Положениями ст. 4 настоящего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Федерального закона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провозглашены следующие принципы и цели отношений в сфере образования: о</w:t>
      </w:r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t>тношения в сфере образования регулируются Конституцией Российской Федерации, настоящим Федеральным законом, а также другими федеральными законами, иными нормативными правовыми актами Российской Федерации, законами и иными нормативными правовыми актами субъектов Российской Федерации, содержащими нормы, регулирующие отношения в сфере образования (далее - законодательство об образовании).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t>Целями правового регулирования отношений в сфере образования являются установление государственных гарантий, механизмов реализации прав и свобод человека в сфере образования, создание условий развития системы образования, защита прав и интересов участников отношений в сфере образования.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t>Основными задачами правового регулирования отношений в сфере образования являются:</w:t>
      </w:r>
    </w:p>
    <w:p w:rsidR="00370E95" w:rsidRPr="00370E95" w:rsidRDefault="00370E95" w:rsidP="0037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>-</w:t>
      </w:r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обеспечение и защита конституционного права граждан Российской Федерации на образование;</w:t>
      </w:r>
    </w:p>
    <w:p w:rsidR="00370E95" w:rsidRPr="00370E95" w:rsidRDefault="00370E95" w:rsidP="00370E9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-</w:t>
      </w:r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создание правовых, экономических и финансовых условий для свободного функционирования и развития системы образования Российской Федерации;</w:t>
      </w:r>
    </w:p>
    <w:p w:rsidR="00370E95" w:rsidRDefault="00370E95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>-</w:t>
      </w:r>
      <w:r w:rsidRPr="00370E95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создание правовых гарантий для согласования интересов участнико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в отношений в сфере образования.</w:t>
      </w:r>
    </w:p>
    <w:p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Согласно положениям ст. 44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настоящего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Федерального </w:t>
      </w:r>
      <w:proofErr w:type="gram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закона  родители</w:t>
      </w:r>
      <w:proofErr w:type="gram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вправе ознакомиться со всей учебно-программной документацией, а также запросить лицензию на образовательную деятельность и свидетельство об аккредитации, если те не опубликованы на сайте, а также знакомиться с содержанием образовательного курса, методами обучения и воспитания, технологиями.</w:t>
      </w:r>
    </w:p>
    <w:p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В соответствии с 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>ч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.9 ст. 13 Федерального закона </w:t>
      </w:r>
      <w:r w:rsidR="00136AE1" w:rsidRPr="00136AE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«Об образовании в Российской Федерации»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использование при реализации образовательных программ методов и средств обучения и воспитания, образовательных технологий, наносящих вред физическому или психическому здоровью обучающихся, з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>апрещается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Образовательная организация обязана создавать безопасные условия обучения.</w:t>
      </w:r>
    </w:p>
    <w:p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>Пунктами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1,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27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Федеральн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ого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закон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а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«</w:t>
      </w:r>
      <w:r w:rsidR="00136AE1"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О санитарно-эпидемиологическом благополучии населения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»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от 30.03.1999 N 52-ФЗ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предусмотрено, что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у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словия работы с машинами, механизмами, установками, устройствами, аппаратами, которые являются источниками физических факторов воздействия на человека (шума, вибрации, ультразвуковых, инфразвуковых воздействий, теплового, ионизирующего, неионизирующего и иного излучения), не должны оказывать вредное воздействие на человека.</w:t>
      </w:r>
    </w:p>
    <w:p w:rsidR="000F00FA" w:rsidRPr="00783C18" w:rsidRDefault="000F00FA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  <w:t xml:space="preserve">Кроме того, </w:t>
      </w:r>
      <w:r w:rsidR="00136AE1">
        <w:rPr>
          <w:rFonts w:ascii="Times New Roman" w:eastAsia="Times New Roman" w:hAnsi="Times New Roman" w:cs="Arial"/>
          <w:sz w:val="28"/>
          <w:szCs w:val="21"/>
          <w:lang w:eastAsia="ru-RU"/>
        </w:rPr>
        <w:t>пунктом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2 статьи 28 указанного Федерального закона п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рограммы, методики и режимы воспитания и обучения детей допускаются к применению при наличии санитарно-эпидемиологических заключений.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Использование технических, аудиовизуальных и иных средств воспитания и обучения, учебной мебели, учебной и иной издательской продукции для детей осуществляется при условии их соответствия санитарно-эпидемиологическим требованиям.</w:t>
      </w:r>
    </w:p>
    <w:p w:rsidR="00783C18" w:rsidRP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tab/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Критерии безопасности и (или) безвредности условий работ с источниками физических факторов воздействия на человека, в том числе предельно допустимые уровни воздействия, устанавливаются санитарными правилами.</w:t>
      </w:r>
    </w:p>
    <w:p w:rsidR="00783C18" w:rsidRDefault="00783C18" w:rsidP="00783C1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ab/>
        <w:t>На основании изложенного, про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>сим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предоставить сведения о безопасности методов организации образовательного процесса электронным способом с использованием электронных образовательных технологий, сопряженных с вредными факторами воздействия; предоставить экспертное заключение </w:t>
      </w:r>
      <w:proofErr w:type="spell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Роспотребнадзора</w:t>
      </w:r>
      <w:proofErr w:type="spell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РФ, подтверждающее безопасное и обоснованное использование методики электронного обучения при реализации образовательных программ/их частей в условиях электронной образовательной среды, связанной с вредными факторами воздействия в виде электро-магнитного излучения, в </w:t>
      </w:r>
      <w:proofErr w:type="spellStart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т.ч</w:t>
      </w:r>
      <w:proofErr w:type="spellEnd"/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. – при СВЧ- излучениях.</w:t>
      </w:r>
    </w:p>
    <w:p w:rsidR="000F00FA" w:rsidRDefault="000F00FA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>
        <w:rPr>
          <w:rFonts w:ascii="Times New Roman" w:eastAsia="Times New Roman" w:hAnsi="Times New Roman" w:cs="Arial"/>
          <w:sz w:val="28"/>
          <w:szCs w:val="21"/>
          <w:lang w:eastAsia="ru-RU"/>
        </w:rPr>
        <w:lastRenderedPageBreak/>
        <w:tab/>
        <w:t xml:space="preserve">В случае отсутствия подтверждения безопасности </w:t>
      </w:r>
      <w:r w:rsidRPr="00783C18">
        <w:rPr>
          <w:rFonts w:ascii="Times New Roman" w:eastAsia="Times New Roman" w:hAnsi="Times New Roman" w:cs="Arial"/>
          <w:sz w:val="28"/>
          <w:szCs w:val="21"/>
          <w:lang w:eastAsia="ru-RU"/>
        </w:rPr>
        <w:t>методов организации образовательного процесса электронным способом с использованием электронных образовательных технологий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, просим 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пресечь факт допущенного нарушения законодательства в сфере образовательной деятельности, выразившейся в принуждении моего ребенка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>/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>(наших детей)</w:t>
      </w:r>
      <w:r w:rsidR="009E2B77"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______ФИО, г.р.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перейти на электронное обучение с применением дистанционных образовательных технологий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с помощью 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предусмотренных законом 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мер 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в целях дальнейшего недопущения н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арушений, в </w:t>
      </w:r>
      <w:r w:rsidRPr="000F00FA">
        <w:rPr>
          <w:rFonts w:ascii="Times New Roman" w:eastAsia="Times New Roman" w:hAnsi="Times New Roman" w:cs="Arial"/>
          <w:sz w:val="28"/>
          <w:szCs w:val="21"/>
          <w:lang w:eastAsia="ru-RU"/>
        </w:rPr>
        <w:t>соответствии с п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>. 5.1.1, 5.1.9, 6.1</w:t>
      </w:r>
      <w:r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 Положения о Федеральной службе по надзору в сфере защиты 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 xml:space="preserve">прав потребителей и благополучия человека, утв. Постановлением Правительства РФ </w:t>
      </w:r>
      <w:r w:rsidR="009E2B77"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от 30 июня 2004 г. № 322</w:t>
      </w:r>
      <w:r w:rsidR="009E2B77">
        <w:rPr>
          <w:rFonts w:ascii="Times New Roman" w:eastAsia="Times New Roman" w:hAnsi="Times New Roman" w:cs="Arial"/>
          <w:sz w:val="28"/>
          <w:szCs w:val="21"/>
          <w:lang w:eastAsia="ru-RU"/>
        </w:rPr>
        <w:t>.</w:t>
      </w:r>
    </w:p>
    <w:p w:rsidR="009E2B77" w:rsidRPr="009E2B77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</w:p>
    <w:p w:rsidR="009E2B77" w:rsidRPr="000F00FA" w:rsidRDefault="009E2B77" w:rsidP="009E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1"/>
          <w:lang w:eastAsia="ru-RU"/>
        </w:rPr>
      </w:pPr>
      <w:r w:rsidRPr="009E2B77">
        <w:rPr>
          <w:rFonts w:ascii="Times New Roman" w:eastAsia="Times New Roman" w:hAnsi="Times New Roman" w:cs="Arial"/>
          <w:sz w:val="28"/>
          <w:szCs w:val="21"/>
          <w:lang w:eastAsia="ru-RU"/>
        </w:rPr>
        <w:t>___________________________________________________________. «_____»_______________20__ г.</w:t>
      </w:r>
    </w:p>
    <w:p w:rsidR="00147F18" w:rsidRDefault="00147F18" w:rsidP="00783C18">
      <w:pPr>
        <w:jc w:val="right"/>
      </w:pPr>
    </w:p>
    <w:sectPr w:rsidR="00147F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490"/>
    <w:rsid w:val="000F00FA"/>
    <w:rsid w:val="00136AE1"/>
    <w:rsid w:val="00147F18"/>
    <w:rsid w:val="00370E95"/>
    <w:rsid w:val="006168A4"/>
    <w:rsid w:val="00783C18"/>
    <w:rsid w:val="009E2B77"/>
    <w:rsid w:val="00F26645"/>
    <w:rsid w:val="00F85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8EFDC-E085-4EAE-A551-E9DF512F4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3C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9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2020-11-16T09:31:00Z</dcterms:created>
  <dcterms:modified xsi:type="dcterms:W3CDTF">2020-12-28T13:47:00Z</dcterms:modified>
</cp:coreProperties>
</file>