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29" w:rsidRDefault="008B1629" w:rsidP="008B1629">
      <w:pPr>
        <w:spacing w:after="0" w:line="312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СОШ №________ г._____________________ </w:t>
      </w:r>
    </w:p>
    <w:p w:rsidR="009E0D2A" w:rsidRDefault="00AD433A" w:rsidP="008B1629">
      <w:pPr>
        <w:spacing w:after="0" w:line="312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__________________________________________</w:t>
      </w:r>
      <w:r w:rsidR="008B1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33A" w:rsidRDefault="00AD433A" w:rsidP="008B1629">
      <w:pPr>
        <w:spacing w:after="0" w:line="312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AD433A" w:rsidRDefault="00AD433A" w:rsidP="008B1629">
      <w:pPr>
        <w:spacing w:after="0" w:line="312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интересах несовершеннолетнего </w:t>
      </w:r>
    </w:p>
    <w:p w:rsidR="00AD433A" w:rsidRDefault="00AD433A" w:rsidP="008B1629">
      <w:pPr>
        <w:spacing w:after="0" w:line="312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________________________________________________, ____________________г.р.</w:t>
      </w:r>
    </w:p>
    <w:p w:rsidR="00AD433A" w:rsidRDefault="00AD433A" w:rsidP="008B1629">
      <w:pPr>
        <w:spacing w:after="0" w:line="312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AD433A" w:rsidRDefault="00AD433A" w:rsidP="008B1629">
      <w:pPr>
        <w:spacing w:after="0" w:line="312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__________________________________________ </w:t>
      </w:r>
    </w:p>
    <w:p w:rsidR="00AD433A" w:rsidRDefault="00AD433A" w:rsidP="008B1629">
      <w:pPr>
        <w:spacing w:after="0" w:line="312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AD433A" w:rsidRDefault="00AD433A" w:rsidP="008B1629">
      <w:pPr>
        <w:spacing w:after="0" w:line="312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AD433A" w:rsidRDefault="00AD433A" w:rsidP="00AD433A">
      <w:pPr>
        <w:spacing w:after="0" w:line="312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AD433A" w:rsidRDefault="00AD433A" w:rsidP="00AD433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33A" w:rsidRDefault="00AD433A" w:rsidP="00AD433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СОШ №____________ г.____________________________ ранее был установлен турникет, ограничивающий передвижение учащихся, а также мое посещение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="008362B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котором обучается мой ребенок ______________________,_____</w:t>
      </w:r>
      <w:r w:rsidR="008362B0">
        <w:rPr>
          <w:rFonts w:ascii="Times New Roman" w:hAnsi="Times New Roman" w:cs="Times New Roman"/>
          <w:sz w:val="24"/>
          <w:szCs w:val="24"/>
        </w:rPr>
        <w:t>г.р., ученик/</w:t>
      </w:r>
      <w:proofErr w:type="spellStart"/>
      <w:r w:rsidR="008362B0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="008362B0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 xml:space="preserve">класса. </w:t>
      </w:r>
    </w:p>
    <w:p w:rsidR="00AD433A" w:rsidRDefault="008362B0" w:rsidP="00AD433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D433A">
        <w:rPr>
          <w:rFonts w:ascii="Times New Roman" w:hAnsi="Times New Roman" w:cs="Times New Roman"/>
          <w:sz w:val="24"/>
          <w:szCs w:val="24"/>
        </w:rPr>
        <w:t xml:space="preserve">не стало известно о дальнейшей необходимости предоставить согласие на автоматизированную обработку персональных данных моего ребенка в силу оформления электронного пропуска, который в себя включает следующие функции: </w:t>
      </w:r>
    </w:p>
    <w:p w:rsidR="00AD433A" w:rsidRDefault="00AD433A" w:rsidP="001731B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контрольно-пропускной чип; </w:t>
      </w:r>
    </w:p>
    <w:p w:rsidR="00AD433A" w:rsidRDefault="00AD433A" w:rsidP="001731B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электронную карту для предоставления питания в здании указанной школы. </w:t>
      </w:r>
    </w:p>
    <w:p w:rsidR="001731BF" w:rsidRDefault="009E0D2A" w:rsidP="009E0D2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0D2A">
        <w:rPr>
          <w:rFonts w:ascii="Times New Roman" w:hAnsi="Times New Roman" w:cs="Times New Roman"/>
          <w:sz w:val="24"/>
          <w:szCs w:val="24"/>
        </w:rPr>
        <w:t xml:space="preserve">В силу </w:t>
      </w:r>
      <w:proofErr w:type="spellStart"/>
      <w:r w:rsidRPr="009E0D2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E0D2A">
        <w:rPr>
          <w:rFonts w:ascii="Times New Roman" w:hAnsi="Times New Roman" w:cs="Times New Roman"/>
          <w:sz w:val="24"/>
          <w:szCs w:val="24"/>
        </w:rPr>
        <w:t xml:space="preserve">. а, б, </w:t>
      </w:r>
      <w:proofErr w:type="gramStart"/>
      <w:r w:rsidRPr="009E0D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E0D2A">
        <w:rPr>
          <w:rFonts w:ascii="Times New Roman" w:hAnsi="Times New Roman" w:cs="Times New Roman"/>
          <w:sz w:val="24"/>
          <w:szCs w:val="24"/>
        </w:rPr>
        <w:t xml:space="preserve">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07F" w:rsidRPr="009E0D2A">
        <w:rPr>
          <w:rFonts w:ascii="Times New Roman" w:hAnsi="Times New Roman" w:cs="Times New Roman"/>
          <w:sz w:val="24"/>
          <w:szCs w:val="24"/>
        </w:rPr>
        <w:t>36</w:t>
      </w:r>
      <w:r w:rsidRPr="009E0D2A">
        <w:rPr>
          <w:rFonts w:ascii="Times New Roman" w:hAnsi="Times New Roman" w:cs="Times New Roman"/>
          <w:sz w:val="24"/>
          <w:szCs w:val="24"/>
        </w:rPr>
        <w:t xml:space="preserve"> </w:t>
      </w:r>
      <w:r w:rsidRPr="009E0D2A">
        <w:rPr>
          <w:rFonts w:ascii="Times New Roman" w:eastAsia="Times New Roman" w:hAnsi="Times New Roman" w:cs="Times New Roman"/>
          <w:sz w:val="24"/>
          <w:szCs w:val="24"/>
        </w:rPr>
        <w:t>Постановления Правительства РФ от 25.04.2012 N 390 «О противопожарном режиме» (вместе с «Правилами противопожарного режима в Российской Федерации»), п</w:t>
      </w:r>
      <w:r w:rsidR="0036507F" w:rsidRPr="009E0D2A">
        <w:rPr>
          <w:rFonts w:ascii="Times New Roman" w:hAnsi="Times New Roman" w:cs="Times New Roman"/>
          <w:sz w:val="24"/>
          <w:szCs w:val="24"/>
        </w:rPr>
        <w:t>ри эксплуатации эвакуационных путей, эвакуационных и аварийных выходов запрещается:</w:t>
      </w:r>
      <w:r w:rsidRPr="009E0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D2A" w:rsidRPr="009E0D2A" w:rsidRDefault="0036507F" w:rsidP="009E0D2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D2A">
        <w:rPr>
          <w:rFonts w:ascii="Times New Roman" w:hAnsi="Times New Roman" w:cs="Times New Roman"/>
          <w:sz w:val="24"/>
          <w:szCs w:val="24"/>
        </w:rPr>
        <w:t>а) 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людей, при отсутствии иных (дублирующих) путей эвакуации либо при отсутствии технических решений, позволяющих вручную открыть и заблокировать в открытом</w:t>
      </w:r>
      <w:proofErr w:type="gramEnd"/>
      <w:r w:rsidRPr="009E0D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0D2A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9E0D2A">
        <w:rPr>
          <w:rFonts w:ascii="Times New Roman" w:hAnsi="Times New Roman" w:cs="Times New Roman"/>
          <w:sz w:val="24"/>
          <w:szCs w:val="24"/>
        </w:rPr>
        <w:t xml:space="preserve"> указанные устройства. Допускается в дополнение к ручному способу применение автоматического или дистанционного способа открывания и блокирования устройств;</w:t>
      </w:r>
      <w:r w:rsidR="009E0D2A" w:rsidRPr="009E0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5DE" w:rsidRPr="009E0D2A" w:rsidRDefault="0036507F" w:rsidP="009E0D2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D2A">
        <w:rPr>
          <w:rFonts w:ascii="Times New Roman" w:hAnsi="Times New Roman" w:cs="Times New Roman"/>
          <w:sz w:val="24"/>
          <w:szCs w:val="24"/>
        </w:rPr>
        <w:t>б) размещать (устанавливать) на путях эвакуации и эвакуационных выходах (в том числе в проходах, коридорах, тамбурах, на галереях, в лифтовых холлах, на лестничных площадках, маршах лестниц, в дверных проемах, эвакуационных люках) различные материалы, изделия, оборудование, производственные отходы, мусор и другие предметы, а также блокировать двери эвакуационных выходов;</w:t>
      </w:r>
      <w:proofErr w:type="gramEnd"/>
      <w:r w:rsidR="009E0D2A" w:rsidRPr="009E0D2A">
        <w:rPr>
          <w:rFonts w:ascii="Times New Roman" w:hAnsi="Times New Roman" w:cs="Times New Roman"/>
          <w:sz w:val="24"/>
          <w:szCs w:val="24"/>
        </w:rPr>
        <w:t xml:space="preserve"> </w:t>
      </w:r>
      <w:r w:rsidRPr="009E0D2A">
        <w:rPr>
          <w:rFonts w:ascii="Times New Roman" w:hAnsi="Times New Roman" w:cs="Times New Roman"/>
          <w:sz w:val="24"/>
          <w:szCs w:val="24"/>
        </w:rPr>
        <w:t xml:space="preserve">г) фиксировать самозакрывающиеся двери лестничных клеток, коридоров, холлов и тамбуров в открытом положении (если для </w:t>
      </w:r>
      <w:r w:rsidRPr="009E0D2A">
        <w:rPr>
          <w:rFonts w:ascii="Times New Roman" w:hAnsi="Times New Roman" w:cs="Times New Roman"/>
          <w:sz w:val="24"/>
          <w:szCs w:val="24"/>
        </w:rPr>
        <w:lastRenderedPageBreak/>
        <w:t xml:space="preserve">этих целей не используются устройства, автоматически срабатывающие </w:t>
      </w:r>
      <w:r w:rsidR="009E0D2A" w:rsidRPr="009E0D2A">
        <w:rPr>
          <w:rFonts w:ascii="Times New Roman" w:hAnsi="Times New Roman" w:cs="Times New Roman"/>
          <w:sz w:val="24"/>
          <w:szCs w:val="24"/>
        </w:rPr>
        <w:t xml:space="preserve">при пожаре), а также снимать их. </w:t>
      </w:r>
    </w:p>
    <w:p w:rsidR="009E0D2A" w:rsidRPr="009E0D2A" w:rsidRDefault="009E0D2A" w:rsidP="009E0D2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0D2A">
        <w:rPr>
          <w:rFonts w:ascii="Times New Roman" w:hAnsi="Times New Roman" w:cs="Times New Roman"/>
          <w:sz w:val="24"/>
          <w:szCs w:val="24"/>
        </w:rPr>
        <w:t>На основании ст. 20 Федерального закона от 21.12.1994 N 69-ФЗ «О пожарной безопасности», 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актов, направленных на регулирование общественных отношений, связанных с обеспечением пожарной безопасности.</w:t>
      </w:r>
    </w:p>
    <w:p w:rsidR="009E0D2A" w:rsidRPr="009E0D2A" w:rsidRDefault="009E0D2A" w:rsidP="009E0D2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0D2A">
        <w:rPr>
          <w:rFonts w:ascii="Times New Roman" w:hAnsi="Times New Roman" w:cs="Times New Roman"/>
          <w:sz w:val="24"/>
          <w:szCs w:val="24"/>
        </w:rPr>
        <w:t>Нормативные правовые акты федеральных органов исполнительной власти, устанавливающие требования пожарной безопасности, разрабатываются в порядке, установленном Правительством Российской Федерации.</w:t>
      </w:r>
    </w:p>
    <w:p w:rsidR="009E0D2A" w:rsidRPr="009E0D2A" w:rsidRDefault="009E0D2A" w:rsidP="009E0D2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0D2A">
        <w:rPr>
          <w:rFonts w:ascii="Times New Roman" w:hAnsi="Times New Roman" w:cs="Times New Roman"/>
          <w:sz w:val="24"/>
          <w:szCs w:val="24"/>
        </w:rPr>
        <w:t>Субъекты Российской Федерации вправе разрабатывать и утверждать в пределах своей компетенции нормативные правовые акты по пожарной безопасности, не противоречащие требованиям пожарной безопасности, установленным нормативными правовыми актами Российской Федерации.</w:t>
      </w:r>
    </w:p>
    <w:p w:rsidR="009E0D2A" w:rsidRPr="009E0D2A" w:rsidRDefault="009E0D2A" w:rsidP="009E0D2A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0D2A">
        <w:rPr>
          <w:rFonts w:ascii="Times New Roman" w:hAnsi="Times New Roman" w:cs="Times New Roman"/>
          <w:sz w:val="24"/>
          <w:szCs w:val="24"/>
        </w:rPr>
        <w:t>Техническое регулирование в области пожарной безопасности осуществляется в порядке, установленном законодательством Российской Федерации о техническом регулировании в области пожарной безопасности.</w:t>
      </w:r>
    </w:p>
    <w:p w:rsidR="009E0D2A" w:rsidRPr="009E0D2A" w:rsidRDefault="009E0D2A" w:rsidP="008B162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D2A">
        <w:rPr>
          <w:rFonts w:ascii="Times New Roman" w:hAnsi="Times New Roman" w:cs="Times New Roman"/>
          <w:sz w:val="24"/>
          <w:szCs w:val="24"/>
        </w:rPr>
        <w:t>Для объектов защиты, в отношении которых отсутствуют требования пожарной безопасности, установленные нормативными правовыми актами Российской Федерации и нормативными документами по пожарной безопасности, разрабатываются специальные технические условия, отражающие специфику обеспечения указанных объектов пожарной безопасности и содержащие комплекс необходимых инженерно-технических и организационных мероприятий по обеспечению их пожарной безопасности, подлежащие согласованию с федеральным органом исполнительной власти, уполномоченным на решение задач в области пожарной</w:t>
      </w:r>
      <w:proofErr w:type="gramEnd"/>
      <w:r w:rsidRPr="009E0D2A">
        <w:rPr>
          <w:rFonts w:ascii="Times New Roman" w:hAnsi="Times New Roman" w:cs="Times New Roman"/>
          <w:sz w:val="24"/>
          <w:szCs w:val="24"/>
        </w:rPr>
        <w:t xml:space="preserve"> безопасности.</w:t>
      </w:r>
    </w:p>
    <w:p w:rsidR="008B1629" w:rsidRPr="008B1629" w:rsidRDefault="008B1629" w:rsidP="008B162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8B1629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629">
        <w:rPr>
          <w:rFonts w:ascii="Times New Roman" w:hAnsi="Times New Roman" w:cs="Times New Roman"/>
          <w:sz w:val="24"/>
          <w:szCs w:val="24"/>
        </w:rPr>
        <w:t>1 и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629">
        <w:rPr>
          <w:rFonts w:ascii="Times New Roman" w:hAnsi="Times New Roman" w:cs="Times New Roman"/>
          <w:sz w:val="24"/>
          <w:szCs w:val="24"/>
        </w:rPr>
        <w:t xml:space="preserve">2 ч.1 </w:t>
      </w:r>
      <w:r>
        <w:rPr>
          <w:rFonts w:ascii="Times New Roman" w:hAnsi="Times New Roman" w:cs="Times New Roman"/>
          <w:sz w:val="24"/>
          <w:szCs w:val="24"/>
        </w:rPr>
        <w:t xml:space="preserve">ст. 6 </w:t>
      </w:r>
      <w:r w:rsidRPr="008B1629">
        <w:rPr>
          <w:rFonts w:ascii="Times New Roman" w:hAnsi="Times New Roman" w:cs="Times New Roman"/>
          <w:sz w:val="24"/>
          <w:szCs w:val="24"/>
        </w:rPr>
        <w:t>Федерального закона от 22.07.2008 N 123-ФЗ «Технический регламент о требованиях пожарной безопасности», пожарная безопасность объекта защиты считается обеспеченной при выполнении одного из следующих условий:</w:t>
      </w:r>
    </w:p>
    <w:p w:rsidR="008B1629" w:rsidRPr="008B1629" w:rsidRDefault="008B1629" w:rsidP="008B1629">
      <w:pPr>
        <w:spacing w:after="0"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629">
        <w:rPr>
          <w:rFonts w:ascii="Times New Roman" w:hAnsi="Times New Roman" w:cs="Times New Roman"/>
          <w:sz w:val="24"/>
          <w:szCs w:val="24"/>
        </w:rPr>
        <w:t xml:space="preserve">1) в полном объеме выполнены требования пожарной безопасности, установленные техническими регламентами, принятыми в соответствии с Федеральным </w:t>
      </w:r>
      <w:hyperlink r:id="rId6" w:history="1">
        <w:r w:rsidRPr="008B162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 техническом регулировании»</w:t>
      </w:r>
      <w:r w:rsidRPr="008B1629">
        <w:rPr>
          <w:rFonts w:ascii="Times New Roman" w:hAnsi="Times New Roman" w:cs="Times New Roman"/>
          <w:sz w:val="24"/>
          <w:szCs w:val="24"/>
        </w:rPr>
        <w:t xml:space="preserve">, и пожарный риск не превышает </w:t>
      </w:r>
      <w:hyperlink r:id="rId7" w:tooltip="&lt;div&gt;&lt;div class=&quot;doc&quot;&gt;Федеральный закон от 22.07.2008 N 123-ФЗ&#10;(ред. от 29.07.2017)&#10;&quot;Технический регламент о требованиях пожарной безопасности&quot;&#10;(с изм. и доп., вступ. в силу с 31.07.2018)&lt;/div&gt;&lt;div&gt;Список содержит 2 ссылки в 1 документe&lt;/div&gt;&lt;/div&gt;" w:history="1">
        <w:r w:rsidRPr="008B1629">
          <w:rPr>
            <w:rFonts w:ascii="Times New Roman" w:hAnsi="Times New Roman" w:cs="Times New Roman"/>
            <w:sz w:val="24"/>
            <w:szCs w:val="24"/>
          </w:rPr>
          <w:t>допустимых значений</w:t>
        </w:r>
      </w:hyperlink>
      <w:r w:rsidRPr="008B1629">
        <w:rPr>
          <w:rFonts w:ascii="Times New Roman" w:hAnsi="Times New Roman" w:cs="Times New Roman"/>
          <w:sz w:val="24"/>
          <w:szCs w:val="24"/>
        </w:rPr>
        <w:t>, установленных настоящим Федеральным законом;</w:t>
      </w:r>
    </w:p>
    <w:p w:rsidR="008B1629" w:rsidRDefault="008B1629" w:rsidP="008B1629">
      <w:pPr>
        <w:spacing w:after="0"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629">
        <w:rPr>
          <w:rFonts w:ascii="Times New Roman" w:hAnsi="Times New Roman" w:cs="Times New Roman"/>
          <w:sz w:val="24"/>
          <w:szCs w:val="24"/>
        </w:rPr>
        <w:t xml:space="preserve">2) в полном объеме выполнены требования пожарной безопасности, установленные техническими регламентами, принятыми в соответствии с Федеральным </w:t>
      </w:r>
      <w:hyperlink r:id="rId8" w:history="1">
        <w:r w:rsidRPr="008B162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 техническом регулировании»</w:t>
      </w:r>
      <w:r w:rsidRPr="008B1629">
        <w:rPr>
          <w:rFonts w:ascii="Times New Roman" w:hAnsi="Times New Roman" w:cs="Times New Roman"/>
          <w:sz w:val="24"/>
          <w:szCs w:val="24"/>
        </w:rPr>
        <w:t>, и нормативными документами по пожарной безопасности.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629" w:rsidRDefault="008B1629" w:rsidP="008B1629">
      <w:pPr>
        <w:spacing w:after="0"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629">
        <w:rPr>
          <w:rFonts w:ascii="Times New Roman" w:hAnsi="Times New Roman" w:cs="Times New Roman"/>
          <w:sz w:val="24"/>
          <w:szCs w:val="24"/>
        </w:rPr>
        <w:t>В соответствии со ст.ст. </w:t>
      </w:r>
      <w:hyperlink r:id="rId9" w:tgtFrame="_blank" w:tooltip="Федеральный закон от 22.07.2008 N 123-ФЗ &gt; (ред. от 29.07.2017) &gt; &quot;Технический регламент о требованиях пожарной безопасности&quot; &gt; (с изм. и доп., вступ. в силу с 31.07.2018) &gt;  Федеральный закон &gt; Раздел I. Общие принципы обеспечения пожарной безопасности &gt; Глав" w:history="1">
        <w:r w:rsidRPr="008B1629">
          <w:rPr>
            <w:rFonts w:ascii="Times New Roman" w:hAnsi="Times New Roman" w:cs="Times New Roman"/>
            <w:sz w:val="24"/>
            <w:szCs w:val="24"/>
          </w:rPr>
          <w:t>37</w:t>
        </w:r>
      </w:hyperlink>
      <w:r w:rsidRPr="008B1629">
        <w:rPr>
          <w:rFonts w:ascii="Times New Roman" w:hAnsi="Times New Roman" w:cs="Times New Roman"/>
          <w:sz w:val="24"/>
          <w:szCs w:val="24"/>
        </w:rPr>
        <w:t>, </w:t>
      </w:r>
      <w:hyperlink r:id="rId10" w:tgtFrame="_blank" w:tooltip="Федеральный закон от 22.07.2008 N 123-ФЗ &gt; (ред. от 29.07.2017) &gt; &quot;Технический регламент о требованиях пожарной безопасности&quot; &gt; (с изм. и доп., вступ. в силу с 31.07.2018) &gt;  Федеральный закон &gt; Раздел I. Общие принципы обеспечения пожарной безопасности &gt; Глав" w:history="1">
        <w:r w:rsidRPr="008B1629">
          <w:rPr>
            <w:rFonts w:ascii="Times New Roman" w:hAnsi="Times New Roman" w:cs="Times New Roman"/>
            <w:sz w:val="24"/>
            <w:szCs w:val="24"/>
          </w:rPr>
          <w:t>38</w:t>
        </w:r>
      </w:hyperlink>
      <w:r w:rsidRPr="008B1629">
        <w:rPr>
          <w:rFonts w:ascii="Times New Roman" w:hAnsi="Times New Roman" w:cs="Times New Roman"/>
          <w:sz w:val="24"/>
          <w:szCs w:val="24"/>
        </w:rPr>
        <w:t xml:space="preserve"> Федерального закона от 21.12.1994 N 69-ФЗ «О пожарной безопасности», руководители организации обязаны соблюдать требования пожарной безопасности, а также выполнять предписания, постановления и иные законные требования должностных лиц пожарной охраны. Ответственность за нарушение требований пожарной безопасности в соответствии с действующим законодательством несут: собственники имущества; руководители федеральных органов исполнительной </w:t>
      </w:r>
      <w:r w:rsidRPr="008B1629">
        <w:rPr>
          <w:rFonts w:ascii="Times New Roman" w:hAnsi="Times New Roman" w:cs="Times New Roman"/>
          <w:sz w:val="24"/>
          <w:szCs w:val="24"/>
        </w:rPr>
        <w:lastRenderedPageBreak/>
        <w:t>власти; руководители органов местного самоуправления; лица, уполномоченные владеть, пользоваться или распоряжаться имуществом, в том числе руководители организаций.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5DE" w:rsidRDefault="008B1629" w:rsidP="008B1629">
      <w:pPr>
        <w:spacing w:after="0" w:line="312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629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 xml:space="preserve">сообщалось выше, </w:t>
      </w:r>
      <w:r w:rsidRPr="008B1629">
        <w:rPr>
          <w:rFonts w:ascii="Times New Roman" w:hAnsi="Times New Roman" w:cs="Times New Roman"/>
          <w:sz w:val="24"/>
          <w:szCs w:val="24"/>
        </w:rPr>
        <w:t xml:space="preserve">при эксплуатации эвакуационных путей, эвакуационных и аварийных выходов </w:t>
      </w:r>
      <w:r w:rsidRPr="008B1629">
        <w:rPr>
          <w:rFonts w:ascii="Times New Roman" w:hAnsi="Times New Roman" w:cs="Times New Roman"/>
          <w:b/>
          <w:sz w:val="24"/>
          <w:szCs w:val="24"/>
        </w:rPr>
        <w:t>запрещается устраивать</w:t>
      </w:r>
      <w:r w:rsidRPr="008B1629">
        <w:rPr>
          <w:rFonts w:ascii="Times New Roman" w:hAnsi="Times New Roman" w:cs="Times New Roman"/>
          <w:sz w:val="24"/>
          <w:szCs w:val="24"/>
        </w:rPr>
        <w:t xml:space="preserve">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</w:t>
      </w:r>
      <w:r w:rsidRPr="008B1629">
        <w:rPr>
          <w:rFonts w:ascii="Times New Roman" w:hAnsi="Times New Roman" w:cs="Times New Roman"/>
          <w:b/>
          <w:sz w:val="24"/>
          <w:szCs w:val="24"/>
        </w:rPr>
        <w:t>устройства, препятствующие свободной эвакуации людей.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373E" w:rsidRDefault="00AD433A" w:rsidP="00C7373E">
      <w:pPr>
        <w:spacing w:after="0"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</w:t>
      </w:r>
      <w:r w:rsidR="008B1629" w:rsidRPr="00AD433A">
        <w:rPr>
          <w:rFonts w:ascii="Times New Roman" w:hAnsi="Times New Roman" w:cs="Times New Roman"/>
          <w:sz w:val="24"/>
          <w:szCs w:val="24"/>
        </w:rPr>
        <w:t>читаю установку турникета в здании школы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B1629" w:rsidRPr="00AD433A">
        <w:rPr>
          <w:rFonts w:ascii="Times New Roman" w:hAnsi="Times New Roman" w:cs="Times New Roman"/>
          <w:sz w:val="24"/>
          <w:szCs w:val="24"/>
        </w:rPr>
        <w:t>незаконн</w:t>
      </w:r>
      <w:r>
        <w:rPr>
          <w:rFonts w:ascii="Times New Roman" w:hAnsi="Times New Roman" w:cs="Times New Roman"/>
          <w:sz w:val="24"/>
          <w:szCs w:val="24"/>
        </w:rPr>
        <w:t xml:space="preserve">ой, подвергающей опасности жизнь моего ребенка, а также </w:t>
      </w:r>
      <w:r w:rsidR="008B1629" w:rsidRPr="00AD433A">
        <w:rPr>
          <w:rFonts w:ascii="Times New Roman" w:hAnsi="Times New Roman" w:cs="Times New Roman"/>
          <w:sz w:val="24"/>
          <w:szCs w:val="24"/>
        </w:rPr>
        <w:t xml:space="preserve">препятствующим перемещению учеников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="008B1629" w:rsidRPr="00AD433A">
        <w:rPr>
          <w:rFonts w:ascii="Times New Roman" w:hAnsi="Times New Roman" w:cs="Times New Roman"/>
          <w:sz w:val="24"/>
          <w:szCs w:val="24"/>
        </w:rPr>
        <w:t>и их родителей при входе и выходе.</w:t>
      </w:r>
      <w:r>
        <w:rPr>
          <w:rFonts w:ascii="Times New Roman" w:hAnsi="Times New Roman" w:cs="Times New Roman"/>
          <w:sz w:val="24"/>
          <w:szCs w:val="24"/>
        </w:rPr>
        <w:t xml:space="preserve">  Отмечу, что ш</w:t>
      </w:r>
      <w:r w:rsidR="008B1629" w:rsidRPr="00AD433A">
        <w:rPr>
          <w:rFonts w:ascii="Times New Roman" w:hAnsi="Times New Roman" w:cs="Times New Roman"/>
          <w:sz w:val="24"/>
          <w:szCs w:val="24"/>
        </w:rPr>
        <w:t xml:space="preserve">кола не является режимным объектом.  </w:t>
      </w:r>
      <w:r>
        <w:rPr>
          <w:rFonts w:ascii="Times New Roman" w:hAnsi="Times New Roman" w:cs="Times New Roman"/>
          <w:sz w:val="24"/>
          <w:szCs w:val="24"/>
        </w:rPr>
        <w:t>Также налич</w:t>
      </w:r>
      <w:r w:rsidR="008B1629" w:rsidRPr="00AD433A">
        <w:rPr>
          <w:rFonts w:ascii="Times New Roman" w:hAnsi="Times New Roman" w:cs="Times New Roman"/>
          <w:sz w:val="24"/>
          <w:szCs w:val="24"/>
        </w:rPr>
        <w:t>ие турникет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B1629" w:rsidRPr="00AD433A">
        <w:rPr>
          <w:rFonts w:ascii="Times New Roman" w:hAnsi="Times New Roman" w:cs="Times New Roman"/>
          <w:sz w:val="24"/>
          <w:szCs w:val="24"/>
        </w:rPr>
        <w:t xml:space="preserve"> в школе </w:t>
      </w:r>
      <w:r w:rsidR="00C7373E" w:rsidRPr="00C7373E">
        <w:rPr>
          <w:rFonts w:ascii="Times New Roman" w:hAnsi="Times New Roman" w:cs="Times New Roman"/>
          <w:sz w:val="24"/>
          <w:szCs w:val="24"/>
        </w:rPr>
        <w:t>Федеральным законом от 29.12.2012 N 273-ФЗ «Об образовании в Российской Федерации» –</w:t>
      </w:r>
      <w:r w:rsidR="008B1629" w:rsidRPr="00AD433A">
        <w:rPr>
          <w:rFonts w:ascii="Times New Roman" w:hAnsi="Times New Roman" w:cs="Times New Roman"/>
          <w:sz w:val="24"/>
          <w:szCs w:val="24"/>
        </w:rPr>
        <w:t> не предусмотрено. </w:t>
      </w:r>
    </w:p>
    <w:p w:rsidR="001731BF" w:rsidRPr="004C765A" w:rsidRDefault="00DD2E05" w:rsidP="001731B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силу ч.</w:t>
      </w:r>
      <w:r w:rsidR="001731BF" w:rsidRPr="004C765A">
        <w:rPr>
          <w:rFonts w:ascii="Times New Roman" w:hAnsi="Times New Roman"/>
        </w:rPr>
        <w:t xml:space="preserve"> 3 ст</w:t>
      </w:r>
      <w:r>
        <w:rPr>
          <w:rFonts w:ascii="Times New Roman" w:hAnsi="Times New Roman"/>
        </w:rPr>
        <w:t>. 29 Конституции РФ «Н</w:t>
      </w:r>
      <w:r w:rsidR="001731BF" w:rsidRPr="004C765A">
        <w:rPr>
          <w:rFonts w:ascii="Times New Roman" w:hAnsi="Times New Roman"/>
        </w:rPr>
        <w:t>икто не может быть принужден к выражению своих мнений и убеждений или отказу от них</w:t>
      </w:r>
      <w:r>
        <w:rPr>
          <w:rFonts w:ascii="Times New Roman" w:hAnsi="Times New Roman"/>
        </w:rPr>
        <w:t>»</w:t>
      </w:r>
      <w:r w:rsidR="001731BF" w:rsidRPr="004C765A">
        <w:rPr>
          <w:rFonts w:ascii="Times New Roman" w:hAnsi="Times New Roman"/>
        </w:rPr>
        <w:t>.</w:t>
      </w:r>
    </w:p>
    <w:p w:rsidR="001731BF" w:rsidRPr="004C765A" w:rsidRDefault="001731BF" w:rsidP="001731B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пунктом</w:t>
      </w:r>
      <w:r w:rsidRPr="004C765A">
        <w:rPr>
          <w:rFonts w:ascii="Times New Roman" w:hAnsi="Times New Roman"/>
        </w:rPr>
        <w:t xml:space="preserve"> 1 ст</w:t>
      </w:r>
      <w:r>
        <w:rPr>
          <w:rFonts w:ascii="Times New Roman" w:hAnsi="Times New Roman"/>
        </w:rPr>
        <w:t>атьи</w:t>
      </w:r>
      <w:r w:rsidRPr="004C765A">
        <w:rPr>
          <w:rFonts w:ascii="Times New Roman" w:hAnsi="Times New Roman"/>
        </w:rPr>
        <w:t xml:space="preserve"> 3 ФЗ РФ №152-ФЗ от 27 июля </w:t>
      </w:r>
      <w:smartTag w:uri="urn:schemas-microsoft-com:office:smarttags" w:element="metricconverter">
        <w:smartTagPr>
          <w:attr w:name="ProductID" w:val="2006 г"/>
        </w:smartTagPr>
        <w:r w:rsidRPr="004C765A">
          <w:rPr>
            <w:rFonts w:ascii="Times New Roman" w:hAnsi="Times New Roman"/>
          </w:rPr>
          <w:t>2006 г</w:t>
        </w:r>
      </w:smartTag>
      <w:r w:rsidRPr="004C765A">
        <w:rPr>
          <w:rFonts w:ascii="Times New Roman" w:hAnsi="Times New Roman"/>
        </w:rPr>
        <w:t xml:space="preserve">. «О персональных данных» «персональными данными является любая информация, относящаяся к прямо или косвенно определенному или определяемому физическому лицу». </w:t>
      </w:r>
    </w:p>
    <w:p w:rsidR="001731BF" w:rsidRDefault="001731BF" w:rsidP="001731B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пункту</w:t>
      </w:r>
      <w:r w:rsidRPr="004C765A">
        <w:rPr>
          <w:rFonts w:ascii="Times New Roman" w:hAnsi="Times New Roman"/>
        </w:rPr>
        <w:t xml:space="preserve"> 1 ст</w:t>
      </w:r>
      <w:r>
        <w:rPr>
          <w:rFonts w:ascii="Times New Roman" w:hAnsi="Times New Roman"/>
        </w:rPr>
        <w:t>атьи</w:t>
      </w:r>
      <w:r w:rsidRPr="004C765A">
        <w:rPr>
          <w:rFonts w:ascii="Times New Roman" w:hAnsi="Times New Roman"/>
        </w:rPr>
        <w:t xml:space="preserve"> 9 ФЗ «О персональных данных</w:t>
      </w:r>
      <w:r w:rsidRPr="00B87A47">
        <w:rPr>
          <w:rFonts w:ascii="Times New Roman" w:hAnsi="Times New Roman"/>
        </w:rPr>
        <w:t>» «субъект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сознательным».</w:t>
      </w:r>
      <w:r>
        <w:rPr>
          <w:rFonts w:ascii="Times New Roman" w:hAnsi="Times New Roman"/>
        </w:rPr>
        <w:t xml:space="preserve"> </w:t>
      </w:r>
    </w:p>
    <w:p w:rsidR="001731BF" w:rsidRPr="004C765A" w:rsidRDefault="001731BF" w:rsidP="001731BF">
      <w:pPr>
        <w:spacing w:after="0"/>
        <w:ind w:firstLine="567"/>
        <w:jc w:val="both"/>
        <w:rPr>
          <w:rFonts w:ascii="Times New Roman" w:hAnsi="Times New Roman"/>
        </w:rPr>
      </w:pPr>
      <w:r w:rsidRPr="004C765A">
        <w:rPr>
          <w:rFonts w:ascii="Times New Roman" w:hAnsi="Times New Roman"/>
        </w:rPr>
        <w:t>Согласно правовой позиции Администрации Президента РФ «любые формы принуждения людей к использованию электронных идентификаторов личности, автоматизированных сре</w:t>
      </w:r>
      <w:proofErr w:type="gramStart"/>
      <w:r w:rsidRPr="004C765A">
        <w:rPr>
          <w:rFonts w:ascii="Times New Roman" w:hAnsi="Times New Roman"/>
        </w:rPr>
        <w:t>дств сб</w:t>
      </w:r>
      <w:proofErr w:type="gramEnd"/>
      <w:r w:rsidRPr="004C765A">
        <w:rPr>
          <w:rFonts w:ascii="Times New Roman" w:hAnsi="Times New Roman"/>
        </w:rPr>
        <w:t>ора, обработки и учета персональных данных, личной конфиденциальной информации недопустимы» (письмо от 22.01.2014 года №А6-403 помощника Президента РФ, начальника Государственно-правового управл</w:t>
      </w:r>
      <w:r>
        <w:rPr>
          <w:rFonts w:ascii="Times New Roman" w:hAnsi="Times New Roman"/>
        </w:rPr>
        <w:t xml:space="preserve">ения Президента РФ Л. </w:t>
      </w:r>
      <w:proofErr w:type="spellStart"/>
      <w:r>
        <w:rPr>
          <w:rFonts w:ascii="Times New Roman" w:hAnsi="Times New Roman"/>
        </w:rPr>
        <w:t>Брычевой</w:t>
      </w:r>
      <w:proofErr w:type="spellEnd"/>
      <w:r w:rsidRPr="004C765A">
        <w:rPr>
          <w:rFonts w:ascii="Times New Roman" w:hAnsi="Times New Roman"/>
        </w:rPr>
        <w:t xml:space="preserve"> </w:t>
      </w:r>
      <w:hyperlink r:id="rId11" w:history="1">
        <w:r w:rsidRPr="00D00694">
          <w:rPr>
            <w:rStyle w:val="a3"/>
            <w:rFonts w:ascii="Times New Roman" w:hAnsi="Times New Roman"/>
          </w:rPr>
          <w:t>http://www.patriarchia.ru/db/text/3561086.html</w:t>
        </w:r>
      </w:hyperlink>
      <w:r w:rsidRPr="004C765A">
        <w:rPr>
          <w:rFonts w:ascii="Times New Roman" w:hAnsi="Times New Roman"/>
        </w:rPr>
        <w:t>).</w:t>
      </w:r>
    </w:p>
    <w:p w:rsidR="001731BF" w:rsidRDefault="001731BF" w:rsidP="001731BF">
      <w:pPr>
        <w:spacing w:after="0" w:line="312" w:lineRule="auto"/>
        <w:ind w:firstLine="567"/>
        <w:jc w:val="both"/>
        <w:rPr>
          <w:rFonts w:ascii="Times New Roman" w:hAnsi="Times New Roman"/>
        </w:rPr>
      </w:pPr>
      <w:proofErr w:type="gramStart"/>
      <w:r w:rsidRPr="00B87A47">
        <w:rPr>
          <w:rFonts w:ascii="Times New Roman" w:hAnsi="Times New Roman"/>
        </w:rPr>
        <w:t xml:space="preserve">Таким образом, </w:t>
      </w:r>
      <w:r w:rsidRPr="00B87A47">
        <w:rPr>
          <w:rFonts w:ascii="Times New Roman" w:hAnsi="Times New Roman"/>
          <w:b/>
        </w:rPr>
        <w:t>обработка персональных данных с использованием средств автоматизации,</w:t>
      </w:r>
      <w:r w:rsidRPr="00B87A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силу </w:t>
      </w:r>
      <w:r w:rsidRPr="00B87A47">
        <w:rPr>
          <w:rFonts w:ascii="Times New Roman" w:hAnsi="Times New Roman"/>
        </w:rPr>
        <w:t>ст. ст. 23,24,28,29 Конституции РФ, ст.19, ст.150 Гражданского кодекса РФ, ст.5, ст.6, ст.7, п.3 ст.13, п.1 ст.16 Федерального закона №152-ФЗ «О персональных данных», ст.6, ст.12, ст.15 Федерального закона №149-ФЗ «</w:t>
      </w:r>
      <w:r w:rsidRPr="001731BF">
        <w:rPr>
          <w:rFonts w:ascii="Times New Roman" w:hAnsi="Times New Roman"/>
        </w:rPr>
        <w:t>Федеральный закон от 27.07.2006 N 149-ФЗ</w:t>
      </w:r>
      <w:r>
        <w:rPr>
          <w:rFonts w:ascii="Times New Roman" w:hAnsi="Times New Roman"/>
        </w:rPr>
        <w:t xml:space="preserve"> «</w:t>
      </w:r>
      <w:r w:rsidRPr="001731BF">
        <w:rPr>
          <w:rFonts w:ascii="Times New Roman" w:hAnsi="Times New Roman"/>
        </w:rPr>
        <w:t>Об информации</w:t>
      </w:r>
      <w:proofErr w:type="gramEnd"/>
      <w:r w:rsidRPr="001731BF">
        <w:rPr>
          <w:rFonts w:ascii="Times New Roman" w:hAnsi="Times New Roman"/>
        </w:rPr>
        <w:t xml:space="preserve">, информационных </w:t>
      </w:r>
      <w:proofErr w:type="gramStart"/>
      <w:r w:rsidRPr="001731BF">
        <w:rPr>
          <w:rFonts w:ascii="Times New Roman" w:hAnsi="Times New Roman"/>
        </w:rPr>
        <w:t>те</w:t>
      </w:r>
      <w:r>
        <w:rPr>
          <w:rFonts w:ascii="Times New Roman" w:hAnsi="Times New Roman"/>
        </w:rPr>
        <w:t>хнологиях</w:t>
      </w:r>
      <w:proofErr w:type="gramEnd"/>
      <w:r>
        <w:rPr>
          <w:rFonts w:ascii="Times New Roman" w:hAnsi="Times New Roman"/>
        </w:rPr>
        <w:t xml:space="preserve"> и о защите информации»</w:t>
      </w:r>
      <w:r w:rsidRPr="00B87A47">
        <w:rPr>
          <w:rFonts w:ascii="Times New Roman" w:hAnsi="Times New Roman"/>
        </w:rPr>
        <w:t>, ст. 137 УК РФ, </w:t>
      </w:r>
      <w:r w:rsidRPr="00B87A47">
        <w:rPr>
          <w:rFonts w:ascii="Times New Roman" w:hAnsi="Times New Roman"/>
          <w:b/>
          <w:bCs/>
        </w:rPr>
        <w:t xml:space="preserve">без согласия субъекта </w:t>
      </w:r>
      <w:r>
        <w:rPr>
          <w:rFonts w:ascii="Times New Roman" w:hAnsi="Times New Roman"/>
          <w:b/>
          <w:bCs/>
        </w:rPr>
        <w:t>персональных данных –</w:t>
      </w:r>
      <w:r w:rsidRPr="00B87A47">
        <w:rPr>
          <w:rFonts w:ascii="Times New Roman" w:hAnsi="Times New Roman"/>
          <w:b/>
          <w:bCs/>
        </w:rPr>
        <w:t xml:space="preserve"> является незаконной</w:t>
      </w:r>
      <w:r w:rsidRPr="00B87A4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1731BF" w:rsidRPr="00B87A47" w:rsidRDefault="001731BF" w:rsidP="001731BF">
      <w:pPr>
        <w:spacing w:after="0" w:line="312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Пункт 1 статьи </w:t>
      </w:r>
      <w:r w:rsidRPr="00B87A47">
        <w:rPr>
          <w:rFonts w:ascii="Times New Roman" w:hAnsi="Times New Roman"/>
        </w:rPr>
        <w:t>16 Федерального закона №152-ФЗ «О персональных данных» за</w:t>
      </w:r>
      <w:r>
        <w:rPr>
          <w:rFonts w:ascii="Times New Roman" w:hAnsi="Times New Roman"/>
        </w:rPr>
        <w:t>прещает принятие в отношении моего ребенка</w:t>
      </w:r>
      <w:r w:rsidRPr="00B87A47">
        <w:rPr>
          <w:rFonts w:ascii="Times New Roman" w:hAnsi="Times New Roman"/>
        </w:rPr>
        <w:t xml:space="preserve"> решений, имеющих юридические последствия на основе исключительно автоматизированной обработки </w:t>
      </w:r>
      <w:r>
        <w:rPr>
          <w:rFonts w:ascii="Times New Roman" w:hAnsi="Times New Roman"/>
        </w:rPr>
        <w:t>персональных данных</w:t>
      </w:r>
      <w:r w:rsidRPr="00B87A47">
        <w:rPr>
          <w:rFonts w:ascii="Times New Roman" w:hAnsi="Times New Roman"/>
        </w:rPr>
        <w:t xml:space="preserve"> без моего письменного на то согласия. Это значит, что персональные данные</w:t>
      </w:r>
      <w:r>
        <w:rPr>
          <w:rFonts w:ascii="Times New Roman" w:hAnsi="Times New Roman"/>
        </w:rPr>
        <w:t xml:space="preserve"> моего ребенка</w:t>
      </w:r>
      <w:r w:rsidRPr="00B87A47">
        <w:rPr>
          <w:rFonts w:ascii="Times New Roman" w:hAnsi="Times New Roman"/>
        </w:rPr>
        <w:t xml:space="preserve"> не могут находиться и обрабатываться в автоматизированных информационных системах, так как я настоящим заявлением </w:t>
      </w:r>
      <w:r>
        <w:rPr>
          <w:rFonts w:ascii="Times New Roman" w:hAnsi="Times New Roman"/>
        </w:rPr>
        <w:t>прямо указываю на отказ в предоставлении такого</w:t>
      </w:r>
      <w:r w:rsidRPr="00B87A47">
        <w:rPr>
          <w:rFonts w:ascii="Times New Roman" w:hAnsi="Times New Roman"/>
        </w:rPr>
        <w:t xml:space="preserve"> согласи</w:t>
      </w:r>
      <w:r>
        <w:rPr>
          <w:rFonts w:ascii="Times New Roman" w:hAnsi="Times New Roman"/>
        </w:rPr>
        <w:t>я</w:t>
      </w:r>
      <w:r w:rsidRPr="00B87A4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DD2E05" w:rsidRPr="00DD2E05" w:rsidRDefault="00DD2E05" w:rsidP="00DD2E05">
      <w:pPr>
        <w:spacing w:after="0" w:line="312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Отмечу, что в силу ч.ч. 1, 2 ст. 44 Конституции РФ «</w:t>
      </w:r>
      <w:r w:rsidRPr="00DD2E05">
        <w:rPr>
          <w:rFonts w:ascii="Times New Roman" w:hAnsi="Times New Roman"/>
        </w:rPr>
        <w:t>1. Каждый имеет право на образование.</w:t>
      </w:r>
    </w:p>
    <w:p w:rsidR="00DD2E05" w:rsidRPr="00DD2E05" w:rsidRDefault="00DD2E05" w:rsidP="00DD2E05">
      <w:pPr>
        <w:spacing w:after="0" w:line="312" w:lineRule="auto"/>
        <w:jc w:val="both"/>
        <w:rPr>
          <w:rFonts w:ascii="Times New Roman" w:hAnsi="Times New Roman"/>
        </w:rPr>
      </w:pPr>
      <w:r w:rsidRPr="00DD2E05">
        <w:rPr>
          <w:rFonts w:ascii="Times New Roman" w:hAnsi="Times New Roman"/>
        </w:rPr>
        <w:t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</w:t>
      </w:r>
      <w:r>
        <w:rPr>
          <w:rFonts w:ascii="Times New Roman" w:hAnsi="Times New Roman"/>
        </w:rPr>
        <w:t>»</w:t>
      </w:r>
      <w:r w:rsidRPr="00DD2E05">
        <w:rPr>
          <w:rFonts w:ascii="Times New Roman" w:hAnsi="Times New Roman"/>
        </w:rPr>
        <w:t>.</w:t>
      </w:r>
    </w:p>
    <w:p w:rsidR="00DD2E05" w:rsidRPr="00DD2E05" w:rsidRDefault="00DD2E05" w:rsidP="00DD2E05">
      <w:pPr>
        <w:spacing w:after="0" w:line="312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основании ч.ч. 1, 2, 3 ст. 5 </w:t>
      </w:r>
      <w:r w:rsidRPr="00DD2E05">
        <w:rPr>
          <w:rFonts w:ascii="Times New Roman" w:hAnsi="Times New Roman"/>
        </w:rPr>
        <w:t>Федерального закона от 29.12.2012 N 273-ФЗ</w:t>
      </w:r>
      <w:r>
        <w:rPr>
          <w:rFonts w:ascii="Times New Roman" w:hAnsi="Times New Roman"/>
        </w:rPr>
        <w:t xml:space="preserve"> </w:t>
      </w:r>
      <w:r w:rsidRPr="00DD2E05">
        <w:rPr>
          <w:rFonts w:ascii="Times New Roman" w:hAnsi="Times New Roman"/>
        </w:rPr>
        <w:t>«Об образовании в Российской Федерации», 1. В Российской Федерации гарантируется право каждого человека на образование.</w:t>
      </w:r>
      <w:r>
        <w:rPr>
          <w:rFonts w:ascii="Times New Roman" w:hAnsi="Times New Roman"/>
        </w:rPr>
        <w:t xml:space="preserve"> </w:t>
      </w:r>
      <w:r w:rsidRPr="00DD2E05">
        <w:rPr>
          <w:rFonts w:ascii="Times New Roman" w:hAnsi="Times New Roman"/>
        </w:rPr>
        <w:t xml:space="preserve">2. Право на образование в Российской Федерации гарантируется независимо от пола, </w:t>
      </w:r>
      <w:r w:rsidRPr="00DD2E05">
        <w:rPr>
          <w:rFonts w:ascii="Times New Roman" w:hAnsi="Times New Roman"/>
        </w:rPr>
        <w:lastRenderedPageBreak/>
        <w:t>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  <w:r>
        <w:rPr>
          <w:rFonts w:ascii="Times New Roman" w:hAnsi="Times New Roman"/>
        </w:rPr>
        <w:t xml:space="preserve"> </w:t>
      </w:r>
      <w:r w:rsidRPr="00DD2E05">
        <w:rPr>
          <w:rFonts w:ascii="Times New Roman" w:hAnsi="Times New Roman"/>
        </w:rPr>
        <w:t xml:space="preserve">3. В Российской Федерации гарантируются общедоступность и бесплатность в соответствии с федеральными государственными образовательными </w:t>
      </w:r>
      <w:hyperlink r:id="rId12" w:history="1">
        <w:r w:rsidRPr="00DD2E05">
          <w:rPr>
            <w:rFonts w:ascii="Times New Roman" w:hAnsi="Times New Roman"/>
          </w:rPr>
          <w:t>стандартами</w:t>
        </w:r>
      </w:hyperlink>
      <w:r w:rsidRPr="00DD2E05">
        <w:rPr>
          <w:rFonts w:ascii="Times New Roman" w:hAnsi="Times New Roman"/>
        </w:rPr>
        <w:t xml:space="preserve">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</w:p>
    <w:p w:rsidR="00DD2E05" w:rsidRPr="00DD2E05" w:rsidRDefault="00DD2E05" w:rsidP="00DD2E05">
      <w:pPr>
        <w:spacing w:after="0" w:line="312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ч. 1 ст. 4 Конституции РФ «</w:t>
      </w:r>
      <w:r w:rsidRPr="00DD2E05">
        <w:rPr>
          <w:rFonts w:ascii="Times New Roman" w:hAnsi="Times New Roman"/>
        </w:rPr>
        <w:t>Конституция Российской Федерации и федеральные законы имеют верховенство на всей территории Российской Федерации</w:t>
      </w:r>
      <w:r>
        <w:rPr>
          <w:rFonts w:ascii="Times New Roman" w:hAnsi="Times New Roman"/>
        </w:rPr>
        <w:t>»</w:t>
      </w:r>
      <w:r w:rsidRPr="00DD2E05">
        <w:rPr>
          <w:rFonts w:ascii="Times New Roman" w:hAnsi="Times New Roman"/>
        </w:rPr>
        <w:t>.</w:t>
      </w:r>
    </w:p>
    <w:p w:rsidR="00DD2E05" w:rsidRDefault="0026743E" w:rsidP="0026743E">
      <w:pPr>
        <w:spacing w:after="0" w:line="312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силу ч.ч. 1, 2 ст.15 Конституции РФ, «</w:t>
      </w:r>
      <w:r w:rsidRPr="0026743E">
        <w:rPr>
          <w:rFonts w:ascii="Times New Roman" w:hAnsi="Times New Roman"/>
        </w:rPr>
        <w:t>1. Конституция Российской Федерации имеет высшую юридическую силу, прямое действие и применяется на всей территории Российской Федерации. Законы и иные правовые акты, принимаемые в Российской Федерации, не должны противоречить Конституции Российской Федерации.</w:t>
      </w:r>
      <w:r>
        <w:rPr>
          <w:rFonts w:ascii="Times New Roman" w:hAnsi="Times New Roman"/>
        </w:rPr>
        <w:t xml:space="preserve"> </w:t>
      </w:r>
      <w:r w:rsidRPr="0026743E">
        <w:rPr>
          <w:rFonts w:ascii="Times New Roman" w:hAnsi="Times New Roman"/>
        </w:rPr>
        <w:t>2. Органы государственной власти, органы местного самоуправления, должностные лица, граждане и их объединения обязаны соблюдать Конституци</w:t>
      </w:r>
      <w:r>
        <w:rPr>
          <w:rFonts w:ascii="Times New Roman" w:hAnsi="Times New Roman"/>
        </w:rPr>
        <w:t>ю Российской Федерации и законы»</w:t>
      </w:r>
    </w:p>
    <w:p w:rsidR="00DD2E05" w:rsidRPr="0026743E" w:rsidRDefault="00DD2E05" w:rsidP="00DD2E05">
      <w:pPr>
        <w:spacing w:after="0"/>
        <w:ind w:firstLine="567"/>
        <w:jc w:val="both"/>
        <w:rPr>
          <w:rFonts w:ascii="Times New Roman" w:hAnsi="Times New Roman"/>
          <w:b/>
        </w:rPr>
      </w:pPr>
      <w:r w:rsidRPr="0026743E">
        <w:rPr>
          <w:rFonts w:ascii="Times New Roman" w:hAnsi="Times New Roman"/>
          <w:b/>
        </w:rPr>
        <w:t xml:space="preserve">Согласно </w:t>
      </w:r>
      <w:proofErr w:type="gramStart"/>
      <w:r w:rsidRPr="0026743E">
        <w:rPr>
          <w:rFonts w:ascii="Times New Roman" w:hAnsi="Times New Roman"/>
          <w:b/>
        </w:rPr>
        <w:t>вышеизложенному</w:t>
      </w:r>
      <w:proofErr w:type="gramEnd"/>
      <w:r w:rsidRPr="0026743E">
        <w:rPr>
          <w:rFonts w:ascii="Times New Roman" w:hAnsi="Times New Roman"/>
          <w:b/>
        </w:rPr>
        <w:t xml:space="preserve">, </w:t>
      </w:r>
      <w:r w:rsidR="0026743E" w:rsidRPr="0026743E">
        <w:rPr>
          <w:rFonts w:ascii="Times New Roman" w:hAnsi="Times New Roman"/>
          <w:b/>
        </w:rPr>
        <w:t>внутренни</w:t>
      </w:r>
      <w:r w:rsidR="0026743E">
        <w:rPr>
          <w:rFonts w:ascii="Times New Roman" w:hAnsi="Times New Roman"/>
          <w:b/>
        </w:rPr>
        <w:t>е</w:t>
      </w:r>
      <w:r w:rsidR="0026743E" w:rsidRPr="0026743E">
        <w:rPr>
          <w:rFonts w:ascii="Times New Roman" w:hAnsi="Times New Roman"/>
          <w:b/>
        </w:rPr>
        <w:t xml:space="preserve"> установлен</w:t>
      </w:r>
      <w:r w:rsidR="0026743E">
        <w:rPr>
          <w:rFonts w:ascii="Times New Roman" w:hAnsi="Times New Roman"/>
          <w:b/>
        </w:rPr>
        <w:t>ные локальные акты общеобразовательного учреждения</w:t>
      </w:r>
      <w:r w:rsidRPr="0026743E">
        <w:rPr>
          <w:rFonts w:ascii="Times New Roman" w:hAnsi="Times New Roman"/>
          <w:b/>
        </w:rPr>
        <w:t xml:space="preserve"> – не должны нарушать</w:t>
      </w:r>
      <w:r w:rsidR="0026743E">
        <w:rPr>
          <w:rFonts w:ascii="Times New Roman" w:hAnsi="Times New Roman"/>
          <w:b/>
        </w:rPr>
        <w:t xml:space="preserve"> права обучающихся</w:t>
      </w:r>
      <w:r w:rsidRPr="0026743E">
        <w:rPr>
          <w:rFonts w:ascii="Times New Roman" w:hAnsi="Times New Roman"/>
          <w:b/>
        </w:rPr>
        <w:t xml:space="preserve"> </w:t>
      </w:r>
      <w:r w:rsidR="0026743E">
        <w:rPr>
          <w:rFonts w:ascii="Times New Roman" w:hAnsi="Times New Roman"/>
          <w:b/>
        </w:rPr>
        <w:t>в силу закона</w:t>
      </w:r>
      <w:r w:rsidRPr="0026743E">
        <w:rPr>
          <w:rFonts w:ascii="Times New Roman" w:hAnsi="Times New Roman"/>
          <w:b/>
        </w:rPr>
        <w:t>.</w:t>
      </w:r>
    </w:p>
    <w:p w:rsidR="00DD2E05" w:rsidRPr="004C765A" w:rsidRDefault="00DD2E05" w:rsidP="00DD2E05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Пункт 1 статьи</w:t>
      </w:r>
      <w:r w:rsidRPr="004C765A">
        <w:rPr>
          <w:rFonts w:ascii="Times New Roman" w:hAnsi="Times New Roman"/>
        </w:rPr>
        <w:t xml:space="preserve"> 64 Семейного кодекса </w:t>
      </w:r>
      <w:r>
        <w:rPr>
          <w:rFonts w:ascii="Times New Roman" w:hAnsi="Times New Roman"/>
        </w:rPr>
        <w:t>РФ закрепляет преимущественное право и обязанность родителей на з</w:t>
      </w:r>
      <w:r w:rsidRPr="004C765A">
        <w:rPr>
          <w:rFonts w:ascii="Times New Roman" w:hAnsi="Times New Roman"/>
        </w:rPr>
        <w:t>ащит</w:t>
      </w:r>
      <w:r>
        <w:rPr>
          <w:rFonts w:ascii="Times New Roman" w:hAnsi="Times New Roman"/>
        </w:rPr>
        <w:t>у прав и интересов своих детей</w:t>
      </w:r>
      <w:r w:rsidRPr="004C765A">
        <w:rPr>
          <w:rFonts w:ascii="Times New Roman" w:hAnsi="Times New Roman"/>
        </w:rPr>
        <w:t xml:space="preserve">. </w:t>
      </w:r>
      <w:bookmarkStart w:id="1" w:name="sub_640102"/>
      <w:r w:rsidRPr="004C765A">
        <w:rPr>
          <w:rFonts w:ascii="Times New Roman" w:hAnsi="Times New Roman"/>
        </w:rPr>
        <w:t xml:space="preserve">Родители являются </w:t>
      </w:r>
      <w:r w:rsidRPr="00B87A47">
        <w:rPr>
          <w:rFonts w:ascii="Times New Roman" w:hAnsi="Times New Roman"/>
        </w:rPr>
        <w:t>законными представителями</w:t>
      </w:r>
      <w:r w:rsidRPr="004C765A">
        <w:rPr>
          <w:rFonts w:ascii="Times New Roman" w:hAnsi="Times New Roman"/>
        </w:rPr>
        <w:t xml:space="preserve">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  <w:bookmarkEnd w:id="1"/>
    </w:p>
    <w:p w:rsidR="00DD2E05" w:rsidRPr="004C765A" w:rsidRDefault="00DD2E05" w:rsidP="00DD2E05">
      <w:pPr>
        <w:spacing w:after="0"/>
        <w:ind w:firstLine="567"/>
        <w:jc w:val="both"/>
        <w:rPr>
          <w:rFonts w:ascii="Times New Roman" w:hAnsi="Times New Roman"/>
        </w:rPr>
      </w:pPr>
      <w:proofErr w:type="gramStart"/>
      <w:r w:rsidRPr="004C765A">
        <w:rPr>
          <w:rFonts w:ascii="Times New Roman" w:hAnsi="Times New Roman"/>
        </w:rPr>
        <w:t>На основании вышеизложенных норм, действуя в интересах своего ребенка (своих детей: __________________________________________________________________________________</w:t>
      </w:r>
      <w:r>
        <w:rPr>
          <w:rFonts w:ascii="Times New Roman" w:hAnsi="Times New Roman"/>
        </w:rPr>
        <w:t>_</w:t>
      </w:r>
      <w:r w:rsidRPr="004C765A">
        <w:rPr>
          <w:rFonts w:ascii="Times New Roman" w:hAnsi="Times New Roman"/>
        </w:rPr>
        <w:t xml:space="preserve">,  </w:t>
      </w:r>
      <w:proofErr w:type="gramEnd"/>
    </w:p>
    <w:p w:rsidR="00DD2E05" w:rsidRDefault="00DD2E05" w:rsidP="00DD2E05">
      <w:pPr>
        <w:spacing w:after="0"/>
        <w:ind w:firstLine="567"/>
        <w:jc w:val="both"/>
        <w:rPr>
          <w:rFonts w:ascii="Times New Roman" w:hAnsi="Times New Roman"/>
        </w:rPr>
      </w:pPr>
    </w:p>
    <w:p w:rsidR="00DD2E05" w:rsidRDefault="00DD2E05" w:rsidP="00DD2E05">
      <w:pPr>
        <w:spacing w:after="0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ПРОШУ: </w:t>
      </w:r>
    </w:p>
    <w:p w:rsidR="0026743E" w:rsidRDefault="0026743E" w:rsidP="00DD2E05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Осуществить беспрепятственный вход ученик</w:t>
      </w:r>
      <w:proofErr w:type="gramStart"/>
      <w:r>
        <w:rPr>
          <w:rFonts w:ascii="Times New Roman" w:hAnsi="Times New Roman"/>
        </w:rPr>
        <w:t>у(</w:t>
      </w:r>
      <w:proofErr w:type="spellStart"/>
      <w:proofErr w:type="gramEnd"/>
      <w:r>
        <w:rPr>
          <w:rFonts w:ascii="Times New Roman" w:hAnsi="Times New Roman"/>
        </w:rPr>
        <w:t>це</w:t>
      </w:r>
      <w:proofErr w:type="spellEnd"/>
      <w:r>
        <w:rPr>
          <w:rFonts w:ascii="Times New Roman" w:hAnsi="Times New Roman"/>
        </w:rPr>
        <w:t xml:space="preserve">) ____ класса СОШ №______ г.__________ по билету учащегося либо выдать пропуск в здание школы бумажного вида. </w:t>
      </w:r>
    </w:p>
    <w:p w:rsidR="00DD2E05" w:rsidRDefault="0026743E" w:rsidP="00DD2E05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препятствовать ученик</w:t>
      </w:r>
      <w:proofErr w:type="gramStart"/>
      <w:r>
        <w:rPr>
          <w:rFonts w:ascii="Times New Roman" w:hAnsi="Times New Roman"/>
        </w:rPr>
        <w:t>у(</w:t>
      </w:r>
      <w:proofErr w:type="spellStart"/>
      <w:proofErr w:type="gramEnd"/>
      <w:r>
        <w:rPr>
          <w:rFonts w:ascii="Times New Roman" w:hAnsi="Times New Roman"/>
        </w:rPr>
        <w:t>це</w:t>
      </w:r>
      <w:proofErr w:type="spellEnd"/>
      <w:r>
        <w:rPr>
          <w:rFonts w:ascii="Times New Roman" w:hAnsi="Times New Roman"/>
        </w:rPr>
        <w:t>) ____ класса СОШ №______ г.__________  в приобретении завтраков и обедов путем их приобретения за наличные денежные средства, имеющиеся у него(нее).</w:t>
      </w:r>
    </w:p>
    <w:p w:rsidR="0036507F" w:rsidRDefault="00DD2E05" w:rsidP="0036507F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26743E">
        <w:rPr>
          <w:rFonts w:ascii="Times New Roman" w:hAnsi="Times New Roman"/>
        </w:rPr>
        <w:t>Предоставить сведения, подтверждающее законное согласование установленного ранее турникета с учетом указания произведенного расчета</w:t>
      </w:r>
      <w:r w:rsidR="0036507F">
        <w:rPr>
          <w:rFonts w:ascii="Times New Roman" w:hAnsi="Times New Roman"/>
        </w:rPr>
        <w:t xml:space="preserve"> со стороны организации, устанавливающий турникет,</w:t>
      </w:r>
      <w:r w:rsidR="0026743E">
        <w:rPr>
          <w:rFonts w:ascii="Times New Roman" w:hAnsi="Times New Roman"/>
        </w:rPr>
        <w:t xml:space="preserve"> согласно правилам пожарной безопасности, с предоставлением документального подтверждении на наличие у организации соответствующей лицензии на установку такого турникета.</w:t>
      </w:r>
      <w:r w:rsidR="0036507F">
        <w:rPr>
          <w:rFonts w:ascii="Times New Roman" w:hAnsi="Times New Roman"/>
        </w:rPr>
        <w:t xml:space="preserve"> </w:t>
      </w:r>
    </w:p>
    <w:p w:rsidR="0036507F" w:rsidRPr="0036507F" w:rsidRDefault="0036507F" w:rsidP="0036507F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</w:rPr>
      </w:pPr>
      <w:r w:rsidRPr="0036507F">
        <w:rPr>
          <w:rFonts w:ascii="Times New Roman" w:hAnsi="Times New Roman"/>
        </w:rPr>
        <w:t>Ответ предоставить в развернутом письменном виде в соответствии с Федеральным законом от 02.05.2006 N 59-ФЗ «О порядке рассмотрения обращений граждан Российской Федерации»</w:t>
      </w:r>
      <w:r>
        <w:rPr>
          <w:rFonts w:ascii="Times New Roman" w:hAnsi="Times New Roman"/>
        </w:rPr>
        <w:t xml:space="preserve"> в соответствующие сроки по адресу, указанному выше.</w:t>
      </w:r>
    </w:p>
    <w:p w:rsidR="00DD2E05" w:rsidRDefault="00DD2E05" w:rsidP="00DD2E05">
      <w:pPr>
        <w:spacing w:after="0"/>
        <w:ind w:firstLine="567"/>
        <w:jc w:val="both"/>
        <w:rPr>
          <w:rFonts w:ascii="Times New Roman" w:hAnsi="Times New Roman"/>
        </w:rPr>
      </w:pPr>
    </w:p>
    <w:p w:rsidR="0036507F" w:rsidRDefault="0036507F" w:rsidP="00DD2E05">
      <w:pPr>
        <w:spacing w:after="0"/>
        <w:ind w:firstLine="567"/>
        <w:jc w:val="both"/>
        <w:rPr>
          <w:rFonts w:ascii="Times New Roman" w:hAnsi="Times New Roman"/>
        </w:rPr>
      </w:pPr>
    </w:p>
    <w:p w:rsidR="00DD2E05" w:rsidRDefault="00DD2E05" w:rsidP="00DD2E05">
      <w:pPr>
        <w:spacing w:after="0"/>
        <w:jc w:val="both"/>
        <w:rPr>
          <w:rFonts w:ascii="Times New Roman" w:hAnsi="Times New Roman"/>
        </w:rPr>
      </w:pPr>
      <w:r w:rsidRPr="00454A09">
        <w:rPr>
          <w:rFonts w:ascii="Times New Roman" w:hAnsi="Times New Roman"/>
        </w:rPr>
        <w:t>«____» ______________ 201</w:t>
      </w:r>
      <w:r w:rsidR="008362B0">
        <w:rPr>
          <w:rFonts w:ascii="Times New Roman" w:hAnsi="Times New Roman"/>
        </w:rPr>
        <w:t>9</w:t>
      </w:r>
      <w:r w:rsidRPr="00454A09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 xml:space="preserve">            </w:t>
      </w:r>
    </w:p>
    <w:p w:rsidR="00DD2E05" w:rsidRDefault="00DD2E05" w:rsidP="00DD2E05">
      <w:pPr>
        <w:spacing w:after="0"/>
        <w:jc w:val="both"/>
        <w:rPr>
          <w:rFonts w:ascii="Times New Roman" w:hAnsi="Times New Roman"/>
        </w:rPr>
      </w:pPr>
    </w:p>
    <w:p w:rsidR="008B1629" w:rsidRPr="00AD433A" w:rsidRDefault="00DD2E05" w:rsidP="003650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__________________________________/__________________/</w:t>
      </w:r>
    </w:p>
    <w:sectPr w:rsidR="008B1629" w:rsidRPr="00AD433A" w:rsidSect="0036507F">
      <w:pgSz w:w="11906" w:h="16838"/>
      <w:pgMar w:top="1135" w:right="99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318D"/>
    <w:multiLevelType w:val="hybridMultilevel"/>
    <w:tmpl w:val="7AF6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9E0D2A"/>
    <w:rsid w:val="001731BF"/>
    <w:rsid w:val="0026743E"/>
    <w:rsid w:val="0036507F"/>
    <w:rsid w:val="004355DE"/>
    <w:rsid w:val="008362B0"/>
    <w:rsid w:val="008B1629"/>
    <w:rsid w:val="009E0D2A"/>
    <w:rsid w:val="00AD433A"/>
    <w:rsid w:val="00C7373E"/>
    <w:rsid w:val="00DD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E0D2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D2E0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221339&amp;rnd=53F69096C504DF04BD6F96742AB72D7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query&amp;div=LAW&amp;opt=1&amp;REFDOC=292652&amp;REFBASE=RZR&amp;REFFIELD=134&amp;REFSEGM=211&amp;REFPAGE=text&amp;mode=multiref&amp;ts=27497153601101016883&amp;REFDST=101951" TargetMode="External"/><Relationship Id="rId12" Type="http://schemas.openxmlformats.org/officeDocument/2006/relationships/hyperlink" Target="https://login.consultant.ru/link/?req=doc&amp;base=RZR&amp;n=142304&amp;rnd=53F69096C504DF04BD6F96742AB72D7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R&amp;n=221339&amp;rnd=53F69096C504DF04BD6F96742AB72D7B" TargetMode="External"/><Relationship Id="rId11" Type="http://schemas.openxmlformats.org/officeDocument/2006/relationships/hyperlink" Target="http://www.patriarchia.ru/db/text/356108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udact.ru/law/federalnyi-zakon-ot-22072008-n-123-fz-tekhnicheskii/federalnyi-zakon/razdel-i/glava-11/statia-3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dact.ru/law/federalnyi-zakon-ot-22072008-n-123-fz-tekhnicheskii/federalnyi-zakon/razdel-i/glava-10/statia-3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1995</Words>
  <Characters>11373</Characters>
  <Application>Microsoft Office Word</Application>
  <DocSecurity>2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25.04.2012 N 390(ред. от 30.12.2017)"О противопожарном режиме"(вместе с "Правилами противопожарного режима в Российской Федерации")</vt:lpstr>
    </vt:vector>
  </TitlesOfParts>
  <Company>КонсультантПлюс Версия 4017.00.91</Company>
  <LinksUpToDate>false</LinksUpToDate>
  <CharactersWithSpaces>13342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25.04.2012 N 390(ред. от 30.12.2017)"О противопожарном режиме"(вместе с "Правилами противопожарного режима в Российской Федерации")</dc:title>
  <dc:creator>Марина</dc:creator>
  <cp:lastModifiedBy>Григорий</cp:lastModifiedBy>
  <cp:revision>4</cp:revision>
  <dcterms:created xsi:type="dcterms:W3CDTF">2018-09-03T22:13:00Z</dcterms:created>
  <dcterms:modified xsi:type="dcterms:W3CDTF">2019-09-18T16:12:00Z</dcterms:modified>
</cp:coreProperties>
</file>