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8A7401" w:rsidRDefault="00F45774" w:rsidP="00A95859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В Управление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которое вынесло предписание (постановление)</w:t>
            </w:r>
          </w:p>
          <w:p w:rsidR="00A95859" w:rsidRDefault="00A95859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A95859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идеале – коллективное обращение родителей</w:t>
            </w:r>
          </w:p>
          <w:p w:rsidR="00BB6B9E" w:rsidRPr="00F64F64" w:rsidRDefault="00BB6B9E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44197C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9585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E6613" w:rsidRDefault="00A95859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родителей</w:t>
      </w:r>
      <w:proofErr w:type="gramEnd"/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обучающихся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44197C" w:rsidRDefault="00F45774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</w:t>
      </w:r>
      <w:r w:rsidR="0044197C" w:rsidRP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БОУ СОШ №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_____</w:t>
      </w:r>
    </w:p>
    <w:p w:rsidR="00A81153" w:rsidRPr="00A81153" w:rsidRDefault="0044197C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связи с переводом на дистанционное обучение 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A95859" w:rsidRDefault="00E95996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proofErr w:type="gramStart"/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«»_</w:t>
      </w:r>
      <w:proofErr w:type="gramEnd"/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__________</w:t>
      </w:r>
      <w:r w:rsid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A95859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Управление Федеральной службы по надзору в сфере защиты прав потребителей и благополучия ч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еловека по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_________(указать регион)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вынесено предписание №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адрес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Г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>БОУ СОШ №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___________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связи с получением информации о положительном результате исследования на РНК </w:t>
      </w:r>
      <w:proofErr w:type="spellStart"/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коронавируса</w:t>
      </w:r>
      <w:proofErr w:type="spellEnd"/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 учаще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гося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___» класса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44197C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Указанным предписанием </w:t>
      </w:r>
      <w:r w:rsidR="00F45774" w:rsidRPr="00F45774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возложено обязательство по обеспечению перевода учащихся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класса на дистанционное обучение с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по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года, со сроком исполнения предписания с момента получения.</w:t>
      </w:r>
    </w:p>
    <w:p w:rsidR="0044197C" w:rsidRPr="00A95859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Мы, коллектив родителей обучающихся </w:t>
      </w:r>
      <w:r w:rsidR="00F45774" w:rsidRPr="00F45774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выражаем категорическое несогласие с переводом детей на дистанционное обучение, считаем, что указанная мера нарушает права наших детей на получение обязательного и гарантированного общего образования в очной форме.</w:t>
      </w:r>
    </w:p>
    <w:p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ч. 3 п.6 ст. 28 Федерального закона от 29.12.2012 N 273-ФЗ образовательная организация соблюдать права и свободы обучающихся, </w:t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родителей (законных представителей) несовершеннолетних обучающихся, работников образовательной организации.</w:t>
      </w:r>
    </w:p>
    <w:p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Между тем,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позиция </w:t>
      </w:r>
      <w:proofErr w:type="spellStart"/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</w:t>
      </w:r>
      <w:proofErr w:type="spellEnd"/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РФ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, которая допускает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принудительн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ый перевод детей на дистанционную форму обучения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, противоречи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т нормам законодательства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об образовании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4C0EE9" w:rsidRPr="004C0EE9" w:rsidRDefault="00186EBD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В настоящее время в Российской Федерации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существует </w:t>
      </w:r>
      <w:r w:rsidR="000A52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никакого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«дистанционного» образования.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п. 1, ч. 1 ст. 17 Федерального закона "Об образовании в Российской Федерации" от 29.12.2012 N 273-ФЗ в России действуют только две формы получени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 основного общего образования: в образовательном учреждении и вне этого учреждения.</w:t>
      </w:r>
    </w:p>
    <w:p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Обучение в организациях, осуществляющих образовательную деятельность, проводится в очной,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очно-заочной или заочной форме.</w:t>
      </w:r>
    </w:p>
    <w:p w:rsidR="00A125B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 w:rsidR="00B46CB0">
        <w:rPr>
          <w:rFonts w:ascii="Times New Roman" w:hAnsi="Times New Roman"/>
          <w:sz w:val="28"/>
        </w:rPr>
        <w:t xml:space="preserve"> 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A521D">
        <w:rPr>
          <w:rFonts w:ascii="Times New Roman" w:hAnsi="Times New Roman"/>
          <w:sz w:val="28"/>
        </w:rPr>
        <w:t xml:space="preserve">Процесс реализации общеобразовательных программ намеренно выделен законодателем в отдельную статью, поскольку именно в результате освоения обучающимся этих программ закладываются основы для социализации его личности и осознанного выбора будущей профессии. 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 xml:space="preserve">Таким образом, </w:t>
      </w:r>
      <w:r>
        <w:rPr>
          <w:rFonts w:ascii="Times New Roman" w:hAnsi="Times New Roman"/>
          <w:sz w:val="28"/>
        </w:rPr>
        <w:t xml:space="preserve">нами. Родителями обучающихся </w:t>
      </w:r>
      <w:r w:rsidR="00F4577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«</w:t>
      </w:r>
      <w:r w:rsidR="00F45774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F457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  <w:r w:rsidR="00F45774">
        <w:rPr>
          <w:rFonts w:ascii="Times New Roman" w:hAnsi="Times New Roman"/>
          <w:sz w:val="28"/>
        </w:rPr>
        <w:t>а</w:t>
      </w:r>
      <w:r w:rsidRPr="000A521D">
        <w:rPr>
          <w:rFonts w:ascii="Times New Roman" w:hAnsi="Times New Roman"/>
          <w:sz w:val="28"/>
        </w:rPr>
        <w:t xml:space="preserve"> выбрана очная форма образования,</w:t>
      </w:r>
      <w:r>
        <w:rPr>
          <w:rFonts w:ascii="Times New Roman" w:hAnsi="Times New Roman"/>
          <w:sz w:val="28"/>
        </w:rPr>
        <w:t xml:space="preserve"> поэтому считаем, что нашим детям должна быть обеспечена именно избранная форма получения образования, а не навязанная</w:t>
      </w:r>
      <w:r w:rsidRPr="000A521D">
        <w:rPr>
          <w:rFonts w:ascii="Times New Roman" w:hAnsi="Times New Roman"/>
          <w:sz w:val="28"/>
        </w:rPr>
        <w:t>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>Часть 1 ст. 53 Закона N 273-ФЗ устанавливает общее правило, согласно которому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 Как правило, таким распорядительным актом является приказ о зачислении учащ</w:t>
      </w:r>
      <w:r>
        <w:rPr>
          <w:rFonts w:ascii="Times New Roman" w:hAnsi="Times New Roman"/>
          <w:sz w:val="28"/>
        </w:rPr>
        <w:t>ихся.</w:t>
      </w:r>
      <w:r w:rsidRPr="000A521D">
        <w:rPr>
          <w:rFonts w:ascii="Times New Roman" w:hAnsi="Times New Roman"/>
          <w:sz w:val="28"/>
        </w:rPr>
        <w:t xml:space="preserve"> 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Следует отметить, что л</w:t>
      </w:r>
      <w:r w:rsidRPr="000A521D">
        <w:rPr>
          <w:rFonts w:ascii="Times New Roman" w:hAnsi="Times New Roman"/>
          <w:sz w:val="28"/>
        </w:rPr>
        <w:t xml:space="preserve">юбые правоотношения характеризуются наличием в них прав и обязанностей сторон, а это означает, что и на </w:t>
      </w:r>
      <w:r>
        <w:rPr>
          <w:rFonts w:ascii="Times New Roman" w:hAnsi="Times New Roman"/>
          <w:sz w:val="28"/>
        </w:rPr>
        <w:t>н</w:t>
      </w:r>
      <w:r w:rsidRPr="000A521D">
        <w:rPr>
          <w:rFonts w:ascii="Times New Roman" w:hAnsi="Times New Roman"/>
          <w:sz w:val="28"/>
        </w:rPr>
        <w:t>аши отношения со школой распространяются принципы выполнения сторонами обязательств.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>В силу ч.1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 xml:space="preserve">Таким образом, принудительное изменение </w:t>
      </w:r>
      <w:r>
        <w:rPr>
          <w:rFonts w:ascii="Times New Roman" w:hAnsi="Times New Roman"/>
          <w:sz w:val="28"/>
        </w:rPr>
        <w:t>наших правоотношений</w:t>
      </w:r>
      <w:r w:rsidRPr="000A521D">
        <w:rPr>
          <w:rFonts w:ascii="Times New Roman" w:hAnsi="Times New Roman"/>
          <w:sz w:val="28"/>
        </w:rPr>
        <w:t xml:space="preserve"> с образовательной организацией </w:t>
      </w:r>
      <w:r>
        <w:rPr>
          <w:rFonts w:ascii="Times New Roman" w:hAnsi="Times New Roman"/>
          <w:sz w:val="28"/>
        </w:rPr>
        <w:t>незаконно и потому недопустимо.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lastRenderedPageBreak/>
        <w:tab/>
        <w:t>Кроме того, в силу ч.3 ст. 307 ГК РФ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4C0EE9" w:rsidRDefault="000A521D" w:rsidP="004C0E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Обращаем</w:t>
      </w:r>
      <w:r w:rsidRPr="000A521D">
        <w:rPr>
          <w:rFonts w:ascii="Times New Roman" w:hAnsi="Times New Roman"/>
          <w:sz w:val="28"/>
        </w:rPr>
        <w:t xml:space="preserve"> особое внимание на то, что «дистанционная форма обучения» не является формой обучения.</w:t>
      </w:r>
    </w:p>
    <w:p w:rsidR="00B82F17" w:rsidRPr="00B82F17" w:rsidRDefault="00B82F17" w:rsidP="00B82F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Согласно пункту 84 </w:t>
      </w:r>
      <w:r w:rsidRPr="00B82F17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</w:t>
      </w:r>
      <w:r w:rsidRPr="00B82F17">
        <w:rPr>
          <w:rFonts w:ascii="Times New Roman" w:hAnsi="Times New Roman"/>
          <w:sz w:val="28"/>
        </w:rPr>
        <w:t xml:space="preserve"> Федеральной службы по надзору в сфере защиты прав потребителей и благополучия человека от 16 июля 2012 г. N 764</w:t>
      </w:r>
    </w:p>
    <w:p w:rsidR="00B82F17" w:rsidRDefault="00B82F17" w:rsidP="00B82F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82F17">
        <w:rPr>
          <w:rFonts w:ascii="Times New Roman" w:hAnsi="Times New Roman"/>
          <w:sz w:val="28"/>
        </w:rPr>
        <w:t xml:space="preserve">"Об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товаров" </w:t>
      </w:r>
      <w:r>
        <w:rPr>
          <w:rFonts w:ascii="Times New Roman" w:hAnsi="Times New Roman"/>
          <w:sz w:val="28"/>
        </w:rPr>
        <w:t>«</w:t>
      </w:r>
      <w:r w:rsidRPr="00B82F17">
        <w:rPr>
          <w:rFonts w:ascii="Times New Roman" w:hAnsi="Times New Roman"/>
          <w:sz w:val="28"/>
        </w:rPr>
        <w:t xml:space="preserve">Рассмотрение обращений проверяемых граждан, права, свободы или законные интересы которых были нарушены должностными лицами </w:t>
      </w:r>
      <w:proofErr w:type="spellStart"/>
      <w:r w:rsidRPr="00B82F17">
        <w:rPr>
          <w:rFonts w:ascii="Times New Roman" w:hAnsi="Times New Roman"/>
          <w:sz w:val="28"/>
        </w:rPr>
        <w:t>Роспотребнадзора</w:t>
      </w:r>
      <w:proofErr w:type="spellEnd"/>
      <w:r w:rsidRPr="00B82F17">
        <w:rPr>
          <w:rFonts w:ascii="Times New Roman" w:hAnsi="Times New Roman"/>
          <w:sz w:val="28"/>
        </w:rPr>
        <w:t xml:space="preserve"> при проведении проверки, осуществляется в порядке, установленном Федеральным законом от 02.05.2006 N 59-ФЗ "О порядке рассмотрения обращений граждан Российской Федерации" (далее - Федеральный закон от 02.05.2006 N 59-ФЗ).</w:t>
      </w:r>
    </w:p>
    <w:p w:rsidR="004C0EE9" w:rsidRPr="00B82F17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основании изложенного, </w:t>
      </w:r>
      <w:r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>руководствуясь</w:t>
      </w:r>
      <w:r w:rsidR="009A2C65"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82F17"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>п. 84 Приказа Федеральной службы по надзору в сфере защиты прав потребителей и благополучия человека от 16 июля 2012 г. N 764</w:t>
      </w:r>
    </w:p>
    <w:p w:rsidR="002B5BD4" w:rsidRPr="00B82F17" w:rsidRDefault="004C0EE9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Просим</w:t>
      </w:r>
      <w:r w:rsidR="002B5BD4"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</w:p>
    <w:p w:rsidR="002B5BD4" w:rsidRDefault="004C0EE9" w:rsidP="00F4577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Принять все возможные меры для восстановления прав обучающихся 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>____</w:t>
      </w: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="00F4577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F45774" w:rsidRPr="00F45774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на получение очного образования в образовательной организации.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</w:t>
      </w:r>
      <w:r w:rsidR="00F45774">
        <w:rPr>
          <w:rFonts w:ascii="Times New Roman" w:hAnsi="Times New Roman"/>
          <w:sz w:val="28"/>
        </w:rPr>
        <w:t>И</w:t>
      </w:r>
      <w:bookmarkStart w:id="0" w:name="_GoBack"/>
      <w:bookmarkEnd w:id="0"/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0A521D"/>
    <w:rsid w:val="00100E63"/>
    <w:rsid w:val="0016358A"/>
    <w:rsid w:val="00181DC1"/>
    <w:rsid w:val="00186EBD"/>
    <w:rsid w:val="00255E54"/>
    <w:rsid w:val="002B5BD4"/>
    <w:rsid w:val="002F0E6D"/>
    <w:rsid w:val="00325360"/>
    <w:rsid w:val="00332EFD"/>
    <w:rsid w:val="00333C86"/>
    <w:rsid w:val="00362D3C"/>
    <w:rsid w:val="003F07B2"/>
    <w:rsid w:val="004149B4"/>
    <w:rsid w:val="0042371E"/>
    <w:rsid w:val="0044197C"/>
    <w:rsid w:val="00477B0B"/>
    <w:rsid w:val="004C0EE9"/>
    <w:rsid w:val="005247AE"/>
    <w:rsid w:val="00573282"/>
    <w:rsid w:val="005A5D57"/>
    <w:rsid w:val="006156BE"/>
    <w:rsid w:val="006505BD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9B491E"/>
    <w:rsid w:val="00A125B9"/>
    <w:rsid w:val="00A3466D"/>
    <w:rsid w:val="00A37479"/>
    <w:rsid w:val="00A5506D"/>
    <w:rsid w:val="00A7471F"/>
    <w:rsid w:val="00A81153"/>
    <w:rsid w:val="00A95859"/>
    <w:rsid w:val="00AE6613"/>
    <w:rsid w:val="00B46CB0"/>
    <w:rsid w:val="00B5547C"/>
    <w:rsid w:val="00B82F17"/>
    <w:rsid w:val="00BB6B9E"/>
    <w:rsid w:val="00BD7480"/>
    <w:rsid w:val="00BF6395"/>
    <w:rsid w:val="00C0693F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45774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039C-96C4-411D-B1B3-B512A10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52</cp:revision>
  <dcterms:created xsi:type="dcterms:W3CDTF">2018-12-19T19:32:00Z</dcterms:created>
  <dcterms:modified xsi:type="dcterms:W3CDTF">2020-09-18T18:08:00Z</dcterms:modified>
</cp:coreProperties>
</file>