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35" w:rsidRDefault="00605CC9" w:rsidP="009B1F35">
      <w:pPr>
        <w:spacing w:before="120" w:after="120" w:line="240" w:lineRule="auto"/>
        <w:ind w:firstLine="708"/>
        <w:jc w:val="right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  <w:r w:rsidRPr="00605CC9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9B1F35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p w:rsidR="009B1F35" w:rsidRPr="00083DB3" w:rsidRDefault="009B1F35" w:rsidP="009B1F35">
      <w:pPr>
        <w:spacing w:before="120" w:after="120" w:line="240" w:lineRule="auto"/>
        <w:ind w:firstLine="708"/>
        <w:jc w:val="center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  <w:r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        Генеральная</w:t>
      </w:r>
      <w:r w:rsidR="00605CC9"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>прокуратура РФ</w:t>
      </w:r>
    </w:p>
    <w:p w:rsidR="009B1F35" w:rsidRPr="00083DB3" w:rsidRDefault="009B1F35" w:rsidP="009B1F35">
      <w:pPr>
        <w:spacing w:before="120" w:after="120" w:line="240" w:lineRule="auto"/>
        <w:ind w:firstLine="708"/>
        <w:jc w:val="center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  <w:r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125993, г. Москва, ул. Большая Дмитровка</w:t>
      </w:r>
    </w:p>
    <w:p w:rsidR="009B1F35" w:rsidRPr="00083DB3" w:rsidRDefault="009B1F35" w:rsidP="009B1F35">
      <w:pPr>
        <w:spacing w:before="120" w:after="120" w:line="240" w:lineRule="auto"/>
        <w:ind w:firstLine="708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  <w:r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д. 15 А, ГСП -3</w:t>
      </w:r>
    </w:p>
    <w:p w:rsidR="009B1F35" w:rsidRPr="00083DB3" w:rsidRDefault="009B1F35" w:rsidP="009B1F35">
      <w:pPr>
        <w:spacing w:before="120" w:after="120" w:line="240" w:lineRule="auto"/>
        <w:ind w:firstLine="708"/>
        <w:jc w:val="center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  <w:r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       Генеральному прокурору РФ</w:t>
      </w:r>
    </w:p>
    <w:p w:rsidR="009B1F35" w:rsidRPr="00083DB3" w:rsidRDefault="009B1F35" w:rsidP="009B1F35">
      <w:pPr>
        <w:spacing w:before="120" w:after="120" w:line="240" w:lineRule="auto"/>
        <w:ind w:firstLine="708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  <w:r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>И.В. Краснову</w:t>
      </w:r>
    </w:p>
    <w:p w:rsidR="00A973BC" w:rsidRPr="00083DB3" w:rsidRDefault="00A973BC" w:rsidP="009B1F35">
      <w:pPr>
        <w:spacing w:before="120" w:after="120" w:line="240" w:lineRule="auto"/>
        <w:ind w:firstLine="708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  <w:r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="00740ECE"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т </w:t>
      </w:r>
      <w:r w:rsidRPr="00EC395D">
        <w:rPr>
          <w:rStyle w:val="pt-a0"/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Иванова И.И</w:t>
      </w:r>
    </w:p>
    <w:p w:rsidR="00083DB3" w:rsidRDefault="00A973BC" w:rsidP="00A973BC">
      <w:pPr>
        <w:spacing w:before="120" w:after="120" w:line="240" w:lineRule="auto"/>
        <w:ind w:firstLine="708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  <w:r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проживающего по адресу: </w:t>
      </w:r>
      <w:r w:rsidRPr="00EC395D">
        <w:rPr>
          <w:rStyle w:val="pt-a0"/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190000,</w:t>
      </w:r>
      <w:r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73BC" w:rsidRPr="00083DB3" w:rsidRDefault="00083DB3" w:rsidP="00083DB3">
      <w:pPr>
        <w:spacing w:before="120" w:after="120" w:line="240" w:lineRule="auto"/>
        <w:ind w:firstLine="708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Pr="00EC395D">
        <w:rPr>
          <w:rStyle w:val="pt-a0"/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г. Санкт-Петербург, </w:t>
      </w:r>
      <w:proofErr w:type="spellStart"/>
      <w:r w:rsidRPr="00EC395D">
        <w:rPr>
          <w:rStyle w:val="pt-a0"/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ул</w:t>
      </w:r>
      <w:proofErr w:type="spellEnd"/>
      <w:r w:rsidR="00A973BC" w:rsidRPr="00EC395D">
        <w:rPr>
          <w:rStyle w:val="pt-a0"/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………</w:t>
      </w:r>
      <w:proofErr w:type="spellStart"/>
      <w:r w:rsidR="00A973BC" w:rsidRPr="00EC395D">
        <w:rPr>
          <w:rStyle w:val="pt-a0"/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кв</w:t>
      </w:r>
      <w:proofErr w:type="spellEnd"/>
      <w:r w:rsidR="00A973BC" w:rsidRPr="00EC395D">
        <w:rPr>
          <w:rStyle w:val="pt-a0"/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….</w:t>
      </w:r>
      <w:r w:rsidR="00A973BC" w:rsidRPr="00083DB3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</w:p>
    <w:p w:rsidR="009B1F35" w:rsidRPr="00083DB3" w:rsidRDefault="009B1F35" w:rsidP="009B1F35">
      <w:pPr>
        <w:spacing w:before="120" w:after="120" w:line="240" w:lineRule="auto"/>
        <w:ind w:firstLine="708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</w:p>
    <w:p w:rsidR="00A973BC" w:rsidRDefault="00A973BC" w:rsidP="00A973BC">
      <w:pPr>
        <w:spacing w:before="120" w:after="120" w:line="240" w:lineRule="auto"/>
        <w:ind w:firstLine="708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</w:p>
    <w:p w:rsidR="006C6162" w:rsidRDefault="00D10978" w:rsidP="006C6162">
      <w:pPr>
        <w:spacing w:before="120" w:after="120" w:line="240" w:lineRule="auto"/>
        <w:ind w:firstLine="708"/>
        <w:jc w:val="center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>Уважаемый Игорь Викторови</w:t>
      </w:r>
      <w:r w:rsidR="003172AA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>ч</w:t>
      </w:r>
      <w:r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p w:rsidR="00790404" w:rsidRDefault="00790404" w:rsidP="00605CC9">
      <w:pPr>
        <w:spacing w:before="120" w:after="120" w:line="240" w:lineRule="auto"/>
        <w:ind w:firstLine="708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</w:p>
    <w:p w:rsidR="006C6162" w:rsidRPr="00E91451" w:rsidRDefault="006C6162" w:rsidP="006C616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ответ на запрос общественной организации «Общественный уполномоченный по защите семьи» </w:t>
      </w:r>
      <w:r w:rsidRPr="00E91451">
        <w:rPr>
          <w:rFonts w:ascii="Times New Roman" w:hAnsi="Times New Roman" w:cs="Times New Roman"/>
          <w:sz w:val="24"/>
          <w:szCs w:val="24"/>
        </w:rPr>
        <w:t xml:space="preserve">Минздрав России </w:t>
      </w:r>
      <w:r>
        <w:rPr>
          <w:rFonts w:ascii="Times New Roman" w:hAnsi="Times New Roman" w:cs="Times New Roman"/>
          <w:sz w:val="24"/>
          <w:szCs w:val="24"/>
        </w:rPr>
        <w:t>письмом от 20.05.</w:t>
      </w:r>
      <w:r w:rsidRPr="00E91451">
        <w:rPr>
          <w:rFonts w:ascii="Times New Roman" w:hAnsi="Times New Roman" w:cs="Times New Roman"/>
          <w:sz w:val="24"/>
          <w:szCs w:val="24"/>
        </w:rPr>
        <w:t>2020 го</w:t>
      </w:r>
      <w:r w:rsidR="0046067B">
        <w:rPr>
          <w:rFonts w:ascii="Times New Roman" w:hAnsi="Times New Roman" w:cs="Times New Roman"/>
          <w:sz w:val="24"/>
          <w:szCs w:val="24"/>
        </w:rPr>
        <w:t xml:space="preserve">да № 21-2/0312 подтвердил факт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Pr="00E91451">
        <w:rPr>
          <w:rFonts w:ascii="Times New Roman" w:hAnsi="Times New Roman" w:cs="Times New Roman"/>
          <w:sz w:val="24"/>
          <w:szCs w:val="24"/>
        </w:rPr>
        <w:t>Минздрав</w:t>
      </w:r>
      <w:r w:rsidR="0046067B">
        <w:rPr>
          <w:rFonts w:ascii="Times New Roman" w:hAnsi="Times New Roman" w:cs="Times New Roman"/>
          <w:sz w:val="24"/>
          <w:szCs w:val="24"/>
        </w:rPr>
        <w:t>а</w:t>
      </w:r>
      <w:r w:rsidRPr="00E9145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451">
        <w:rPr>
          <w:rFonts w:ascii="Times New Roman" w:hAnsi="Times New Roman" w:cs="Times New Roman"/>
          <w:sz w:val="24"/>
          <w:szCs w:val="24"/>
        </w:rPr>
        <w:t xml:space="preserve">с </w:t>
      </w:r>
      <w:r w:rsidR="0046067B">
        <w:rPr>
          <w:rFonts w:ascii="Times New Roman" w:hAnsi="Times New Roman" w:cs="Times New Roman"/>
          <w:sz w:val="24"/>
          <w:szCs w:val="24"/>
        </w:rPr>
        <w:t>Биллом</w:t>
      </w:r>
      <w:r w:rsidRPr="00E91451">
        <w:rPr>
          <w:rFonts w:ascii="Times New Roman" w:hAnsi="Times New Roman" w:cs="Times New Roman"/>
          <w:sz w:val="24"/>
          <w:szCs w:val="24"/>
        </w:rPr>
        <w:t xml:space="preserve"> Гейтсом и с</w:t>
      </w:r>
      <w:r>
        <w:rPr>
          <w:rFonts w:ascii="Times New Roman" w:hAnsi="Times New Roman" w:cs="Times New Roman"/>
          <w:sz w:val="24"/>
          <w:szCs w:val="24"/>
        </w:rPr>
        <w:t>вязанной с ним организацией Всемирная организация здравоохранения (далее - ВОЗ)</w:t>
      </w:r>
      <w:r w:rsidRPr="00E914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162" w:rsidRPr="00E91451" w:rsidRDefault="006C6162" w:rsidP="006C616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451">
        <w:rPr>
          <w:rFonts w:ascii="Times New Roman" w:hAnsi="Times New Roman" w:cs="Times New Roman"/>
          <w:sz w:val="24"/>
          <w:szCs w:val="24"/>
        </w:rPr>
        <w:t xml:space="preserve">Согласно  </w:t>
      </w:r>
      <w:r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письму  Минздрава России, </w:t>
      </w:r>
      <w:r w:rsidRPr="00E91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Pr="00E91451">
        <w:rPr>
          <w:rFonts w:ascii="Times New Roman" w:hAnsi="Times New Roman" w:cs="Times New Roman"/>
          <w:sz w:val="24"/>
          <w:szCs w:val="24"/>
        </w:rPr>
        <w:t>в 2016 году</w:t>
      </w:r>
      <w:r>
        <w:rPr>
          <w:rFonts w:ascii="Times New Roman" w:hAnsi="Times New Roman" w:cs="Times New Roman"/>
          <w:sz w:val="24"/>
          <w:szCs w:val="24"/>
        </w:rPr>
        <w:t xml:space="preserve"> под эгидой ВОЗ </w:t>
      </w:r>
      <w:r w:rsidRPr="00E91451">
        <w:rPr>
          <w:rFonts w:ascii="Times New Roman" w:hAnsi="Times New Roman" w:cs="Times New Roman"/>
          <w:sz w:val="24"/>
          <w:szCs w:val="24"/>
        </w:rPr>
        <w:t xml:space="preserve"> был создан </w:t>
      </w:r>
      <w:r w:rsidRPr="00E9145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91451">
        <w:rPr>
          <w:rFonts w:ascii="Times New Roman" w:hAnsi="Times New Roman" w:cs="Times New Roman"/>
          <w:sz w:val="24"/>
          <w:szCs w:val="24"/>
        </w:rPr>
        <w:t>&amp;</w:t>
      </w:r>
      <w:r w:rsidRPr="00E9145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91451">
        <w:rPr>
          <w:rFonts w:ascii="Times New Roman" w:hAnsi="Times New Roman" w:cs="Times New Roman"/>
          <w:sz w:val="24"/>
          <w:szCs w:val="24"/>
        </w:rPr>
        <w:t xml:space="preserve"> </w:t>
      </w:r>
      <w:r w:rsidRPr="00E91451">
        <w:rPr>
          <w:rFonts w:ascii="Times New Roman" w:hAnsi="Times New Roman" w:cs="Times New Roman"/>
          <w:sz w:val="24"/>
          <w:szCs w:val="24"/>
          <w:lang w:val="en-US"/>
        </w:rPr>
        <w:t>Blueprint</w:t>
      </w:r>
      <w:r w:rsidRPr="00E91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1451">
        <w:rPr>
          <w:rFonts w:ascii="Times New Roman" w:hAnsi="Times New Roman" w:cs="Times New Roman"/>
          <w:sz w:val="24"/>
          <w:szCs w:val="24"/>
        </w:rPr>
        <w:t xml:space="preserve">механизм  </w:t>
      </w:r>
      <w:r>
        <w:rPr>
          <w:rFonts w:ascii="Times New Roman" w:hAnsi="Times New Roman" w:cs="Times New Roman"/>
          <w:sz w:val="24"/>
          <w:szCs w:val="24"/>
        </w:rPr>
        <w:t>стратегии</w:t>
      </w:r>
      <w:r w:rsidRPr="00E91451">
        <w:rPr>
          <w:rFonts w:ascii="Times New Roman" w:hAnsi="Times New Roman" w:cs="Times New Roman"/>
          <w:sz w:val="24"/>
          <w:szCs w:val="24"/>
        </w:rPr>
        <w:t xml:space="preserve"> и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1451">
        <w:rPr>
          <w:rFonts w:ascii="Times New Roman" w:hAnsi="Times New Roman" w:cs="Times New Roman"/>
          <w:sz w:val="24"/>
          <w:szCs w:val="24"/>
        </w:rPr>
        <w:t xml:space="preserve"> готовности для быстрой активации исследований и разработок</w:t>
      </w:r>
      <w:r>
        <w:rPr>
          <w:rFonts w:ascii="Times New Roman" w:hAnsi="Times New Roman" w:cs="Times New Roman"/>
          <w:sz w:val="24"/>
          <w:szCs w:val="24"/>
        </w:rPr>
        <w:t xml:space="preserve"> во время эпидемий.  </w:t>
      </w:r>
      <w:r w:rsidRPr="00E9145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91451">
        <w:rPr>
          <w:rFonts w:ascii="Times New Roman" w:hAnsi="Times New Roman" w:cs="Times New Roman"/>
          <w:sz w:val="24"/>
          <w:szCs w:val="24"/>
        </w:rPr>
        <w:t>&amp;</w:t>
      </w:r>
      <w:r w:rsidRPr="00E9145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91451">
        <w:rPr>
          <w:rFonts w:ascii="Times New Roman" w:hAnsi="Times New Roman" w:cs="Times New Roman"/>
          <w:sz w:val="24"/>
          <w:szCs w:val="24"/>
        </w:rPr>
        <w:t xml:space="preserve"> </w:t>
      </w:r>
      <w:r w:rsidRPr="00E91451">
        <w:rPr>
          <w:rFonts w:ascii="Times New Roman" w:hAnsi="Times New Roman" w:cs="Times New Roman"/>
          <w:sz w:val="24"/>
          <w:szCs w:val="24"/>
          <w:lang w:val="en-US"/>
        </w:rPr>
        <w:t>Blueprint</w:t>
      </w:r>
      <w:r w:rsidRPr="00E91451">
        <w:rPr>
          <w:rFonts w:ascii="Times New Roman" w:hAnsi="Times New Roman" w:cs="Times New Roman"/>
          <w:sz w:val="24"/>
          <w:szCs w:val="24"/>
        </w:rPr>
        <w:t xml:space="preserve"> консолидировал экспертов, ученых из областей медицины</w:t>
      </w:r>
      <w:r>
        <w:rPr>
          <w:rFonts w:ascii="Times New Roman" w:hAnsi="Times New Roman" w:cs="Times New Roman"/>
          <w:sz w:val="24"/>
          <w:szCs w:val="24"/>
        </w:rPr>
        <w:t xml:space="preserve"> из разных стран</w:t>
      </w:r>
      <w:r w:rsidRPr="00E914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включая РФ.</w:t>
      </w:r>
      <w:r w:rsidRPr="00E914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162" w:rsidRDefault="006C6162" w:rsidP="006C616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12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рамках</w:t>
      </w:r>
      <w:r w:rsidRPr="00A12E6A">
        <w:rPr>
          <w:rFonts w:ascii="Times New Roman" w:hAnsi="Times New Roman" w:cs="Times New Roman"/>
          <w:sz w:val="24"/>
          <w:szCs w:val="24"/>
        </w:rPr>
        <w:t xml:space="preserve"> </w:t>
      </w:r>
      <w:r w:rsidRPr="00E9145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12E6A">
        <w:rPr>
          <w:rFonts w:ascii="Times New Roman" w:hAnsi="Times New Roman" w:cs="Times New Roman"/>
          <w:sz w:val="24"/>
          <w:szCs w:val="24"/>
        </w:rPr>
        <w:t>&amp;</w:t>
      </w:r>
      <w:r w:rsidRPr="00E9145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12E6A">
        <w:rPr>
          <w:rFonts w:ascii="Times New Roman" w:hAnsi="Times New Roman" w:cs="Times New Roman"/>
          <w:sz w:val="24"/>
          <w:szCs w:val="24"/>
        </w:rPr>
        <w:t xml:space="preserve"> </w:t>
      </w:r>
      <w:r w:rsidRPr="00E91451">
        <w:rPr>
          <w:rFonts w:ascii="Times New Roman" w:hAnsi="Times New Roman" w:cs="Times New Roman"/>
          <w:sz w:val="24"/>
          <w:szCs w:val="24"/>
          <w:lang w:val="en-US"/>
        </w:rPr>
        <w:t>Blueprint</w:t>
      </w:r>
      <w:r w:rsidRPr="00A12E6A">
        <w:rPr>
          <w:rFonts w:ascii="Times New Roman" w:hAnsi="Times New Roman" w:cs="Times New Roman"/>
          <w:sz w:val="24"/>
          <w:szCs w:val="24"/>
        </w:rPr>
        <w:t xml:space="preserve"> </w:t>
      </w:r>
      <w:r w:rsidRPr="00E91451">
        <w:rPr>
          <w:rFonts w:ascii="Times New Roman" w:hAnsi="Times New Roman" w:cs="Times New Roman"/>
          <w:sz w:val="24"/>
          <w:szCs w:val="24"/>
        </w:rPr>
        <w:t>создан Глобальный координационный механ</w:t>
      </w:r>
      <w:r>
        <w:rPr>
          <w:rFonts w:ascii="Times New Roman" w:hAnsi="Times New Roman" w:cs="Times New Roman"/>
          <w:sz w:val="24"/>
          <w:szCs w:val="24"/>
        </w:rPr>
        <w:t xml:space="preserve">изм (далее - </w:t>
      </w:r>
      <w:r w:rsidRPr="00E91451">
        <w:rPr>
          <w:rFonts w:ascii="Times New Roman" w:hAnsi="Times New Roman" w:cs="Times New Roman"/>
          <w:sz w:val="24"/>
          <w:szCs w:val="24"/>
          <w:lang w:val="en-US"/>
        </w:rPr>
        <w:t>GCM</w:t>
      </w:r>
      <w:r w:rsidRPr="00E914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функции которого заключаются в глобальной координации,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финансировании  быстрых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эффективных исследований и разработок тестов, вакцин и лекарств, в том числе   в </w:t>
      </w:r>
      <w:r w:rsidRPr="00E91451">
        <w:rPr>
          <w:rFonts w:ascii="Times New Roman" w:hAnsi="Times New Roman" w:cs="Times New Roman"/>
          <w:sz w:val="24"/>
          <w:szCs w:val="24"/>
        </w:rPr>
        <w:t>области инфекционных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населения планеты  в период эпидемий. </w:t>
      </w:r>
    </w:p>
    <w:p w:rsidR="006C6162" w:rsidRDefault="006C6162" w:rsidP="006C616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451">
        <w:rPr>
          <w:rFonts w:ascii="Times New Roman" w:hAnsi="Times New Roman" w:cs="Times New Roman"/>
          <w:sz w:val="24"/>
          <w:szCs w:val="24"/>
        </w:rPr>
        <w:t xml:space="preserve">В деятельности </w:t>
      </w:r>
      <w:r w:rsidRPr="00E91451">
        <w:rPr>
          <w:rFonts w:ascii="Times New Roman" w:hAnsi="Times New Roman" w:cs="Times New Roman"/>
          <w:sz w:val="24"/>
          <w:szCs w:val="24"/>
          <w:lang w:val="en-US"/>
        </w:rPr>
        <w:t>GCM</w:t>
      </w:r>
      <w:r>
        <w:rPr>
          <w:rFonts w:ascii="Times New Roman" w:hAnsi="Times New Roman" w:cs="Times New Roman"/>
          <w:sz w:val="24"/>
          <w:szCs w:val="24"/>
        </w:rPr>
        <w:t xml:space="preserve"> прини</w:t>
      </w:r>
      <w:r w:rsidRPr="00E91451">
        <w:rPr>
          <w:rFonts w:ascii="Times New Roman" w:hAnsi="Times New Roman" w:cs="Times New Roman"/>
          <w:sz w:val="24"/>
          <w:szCs w:val="24"/>
        </w:rPr>
        <w:t>мают участие различные фонды, вкл</w:t>
      </w:r>
      <w:r>
        <w:rPr>
          <w:rFonts w:ascii="Times New Roman" w:hAnsi="Times New Roman" w:cs="Times New Roman"/>
          <w:sz w:val="24"/>
          <w:szCs w:val="24"/>
        </w:rPr>
        <w:t xml:space="preserve">ючая Фонд Билла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Мелинды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Гейтс</w:t>
      </w:r>
      <w:r w:rsidR="0046067B">
        <w:rPr>
          <w:rFonts w:ascii="Times New Roman" w:hAnsi="Times New Roman" w:cs="Times New Roman"/>
          <w:sz w:val="24"/>
          <w:szCs w:val="24"/>
        </w:rPr>
        <w:t xml:space="preserve">, а также представители </w:t>
      </w:r>
      <w:r w:rsidRPr="00E91451">
        <w:rPr>
          <w:rFonts w:ascii="Times New Roman" w:hAnsi="Times New Roman" w:cs="Times New Roman"/>
          <w:sz w:val="24"/>
          <w:szCs w:val="24"/>
        </w:rPr>
        <w:t xml:space="preserve">органов власти в сфере здравоохранения ряда стран, включая РФ. </w:t>
      </w:r>
    </w:p>
    <w:p w:rsidR="006C6162" w:rsidRDefault="006C6162" w:rsidP="006C6162">
      <w:pPr>
        <w:pStyle w:val="a5"/>
        <w:shd w:val="clear" w:color="auto" w:fill="FFFFFF"/>
        <w:spacing w:before="120" w:beforeAutospacing="0" w:after="120" w:afterAutospacing="0"/>
        <w:ind w:firstLine="708"/>
        <w:jc w:val="both"/>
      </w:pPr>
      <w:r>
        <w:t>Из открытых источников известно, что в</w:t>
      </w:r>
      <w:r w:rsidRPr="00B64D68">
        <w:t xml:space="preserve">торым после США спонсором ВОЗ признан Фонд Билла и </w:t>
      </w:r>
      <w:proofErr w:type="spellStart"/>
      <w:r w:rsidRPr="00B64D68">
        <w:t>Мелинды</w:t>
      </w:r>
      <w:proofErr w:type="spellEnd"/>
      <w:r w:rsidRPr="00B64D68">
        <w:t xml:space="preserve"> Ге</w:t>
      </w:r>
      <w:r w:rsidR="0046067B">
        <w:t xml:space="preserve">йтс, </w:t>
      </w:r>
      <w:r w:rsidRPr="00B64D68">
        <w:t>финансовое участие данного фонда в деятельности ВОЗ значительно больше, чем любого другого государства</w:t>
      </w:r>
      <w:r>
        <w:t xml:space="preserve"> – участника организации.</w:t>
      </w:r>
    </w:p>
    <w:p w:rsidR="006C6162" w:rsidRDefault="006C6162" w:rsidP="0046067B">
      <w:pPr>
        <w:pStyle w:val="article-renderblock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>
        <w:t xml:space="preserve">В настоящее время ВОЗ активизировала разработку исследований </w:t>
      </w:r>
      <w:r>
        <w:rPr>
          <w:iCs/>
          <w:color w:val="000000"/>
        </w:rPr>
        <w:t xml:space="preserve">(в </w:t>
      </w:r>
      <w:proofErr w:type="spellStart"/>
      <w:r>
        <w:rPr>
          <w:iCs/>
          <w:color w:val="000000"/>
        </w:rPr>
        <w:t>т.ч</w:t>
      </w:r>
      <w:proofErr w:type="spellEnd"/>
      <w:r>
        <w:rPr>
          <w:iCs/>
          <w:color w:val="000000"/>
        </w:rPr>
        <w:t xml:space="preserve">. </w:t>
      </w:r>
      <w:r w:rsidRPr="00001F66">
        <w:rPr>
          <w:iCs/>
          <w:color w:val="000000"/>
        </w:rPr>
        <w:t xml:space="preserve"> </w:t>
      </w:r>
      <w:r>
        <w:rPr>
          <w:iCs/>
          <w:color w:val="000000"/>
        </w:rPr>
        <w:t>в области определения</w:t>
      </w:r>
      <w:r w:rsidRPr="00C54072">
        <w:rPr>
          <w:iCs/>
          <w:color w:val="000000"/>
        </w:rPr>
        <w:t xml:space="preserve"> </w:t>
      </w:r>
      <w:proofErr w:type="spellStart"/>
      <w:r w:rsidRPr="00C54072">
        <w:rPr>
          <w:iCs/>
          <w:color w:val="000000"/>
        </w:rPr>
        <w:t>сероэпидемиологи</w:t>
      </w:r>
      <w:r>
        <w:rPr>
          <w:iCs/>
          <w:color w:val="000000"/>
        </w:rPr>
        <w:t>и</w:t>
      </w:r>
      <w:proofErr w:type="spellEnd"/>
      <w:r w:rsidRPr="00001F66">
        <w:rPr>
          <w:iCs/>
          <w:color w:val="000000"/>
        </w:rPr>
        <w:t xml:space="preserve"> </w:t>
      </w:r>
      <w:r>
        <w:rPr>
          <w:iCs/>
          <w:color w:val="000000"/>
        </w:rPr>
        <w:t>(</w:t>
      </w:r>
      <w:r w:rsidRPr="00E91451">
        <w:rPr>
          <w:color w:val="000000"/>
        </w:rPr>
        <w:t>популяционного иммунитета</w:t>
      </w:r>
      <w:r>
        <w:rPr>
          <w:color w:val="000000"/>
        </w:rPr>
        <w:t xml:space="preserve">) народов, </w:t>
      </w:r>
      <w:r w:rsidRPr="00E91451">
        <w:rPr>
          <w:color w:val="000000"/>
        </w:rPr>
        <w:t xml:space="preserve">для </w:t>
      </w:r>
      <w:r w:rsidR="00EB45A1">
        <w:rPr>
          <w:color w:val="000000"/>
        </w:rPr>
        <w:t xml:space="preserve">использования результатов исследования </w:t>
      </w:r>
      <w:proofErr w:type="gramStart"/>
      <w:r w:rsidR="00EB45A1">
        <w:rPr>
          <w:color w:val="000000"/>
        </w:rPr>
        <w:t xml:space="preserve">в </w:t>
      </w:r>
      <w:r>
        <w:rPr>
          <w:color w:val="000000"/>
        </w:rPr>
        <w:t xml:space="preserve"> создания</w:t>
      </w:r>
      <w:proofErr w:type="gramEnd"/>
      <w:r>
        <w:rPr>
          <w:color w:val="000000"/>
        </w:rPr>
        <w:t xml:space="preserve"> вакцин против </w:t>
      </w:r>
      <w:proofErr w:type="spellStart"/>
      <w:r w:rsidRPr="00001F66">
        <w:rPr>
          <w:iCs/>
          <w:color w:val="000000"/>
        </w:rPr>
        <w:t>коронавируса</w:t>
      </w:r>
      <w:proofErr w:type="spellEnd"/>
      <w:r>
        <w:rPr>
          <w:iCs/>
          <w:color w:val="000000"/>
        </w:rPr>
        <w:t xml:space="preserve"> </w:t>
      </w:r>
      <w:r>
        <w:rPr>
          <w:color w:val="000000"/>
        </w:rPr>
        <w:t>(</w:t>
      </w:r>
      <w:r w:rsidRPr="00E91451">
        <w:rPr>
          <w:color w:val="000000"/>
        </w:rPr>
        <w:t>COVID-19</w:t>
      </w:r>
      <w:r>
        <w:rPr>
          <w:color w:val="000000"/>
        </w:rPr>
        <w:t>)</w:t>
      </w:r>
      <w:r w:rsidRPr="00001F66">
        <w:rPr>
          <w:iCs/>
          <w:color w:val="000000"/>
        </w:rPr>
        <w:t>, вызываемой SARS-CoV-2</w:t>
      </w:r>
      <w:r>
        <w:rPr>
          <w:iCs/>
          <w:color w:val="000000"/>
        </w:rPr>
        <w:t xml:space="preserve">. </w:t>
      </w:r>
      <w:proofErr w:type="spellStart"/>
      <w:r w:rsidRPr="008629C5">
        <w:rPr>
          <w:iCs/>
          <w:color w:val="000000"/>
        </w:rPr>
        <w:t>Сероэпидемиология</w:t>
      </w:r>
      <w:proofErr w:type="spellEnd"/>
      <w:r>
        <w:rPr>
          <w:i/>
          <w:iCs/>
          <w:color w:val="000000"/>
        </w:rPr>
        <w:t xml:space="preserve"> </w:t>
      </w:r>
      <w:r w:rsidRPr="00001F66">
        <w:rPr>
          <w:iCs/>
          <w:color w:val="000000"/>
        </w:rPr>
        <w:t xml:space="preserve"> </w:t>
      </w:r>
      <w:r>
        <w:rPr>
          <w:iCs/>
          <w:color w:val="000000"/>
        </w:rPr>
        <w:t>(</w:t>
      </w:r>
      <w:r>
        <w:rPr>
          <w:color w:val="000000"/>
        </w:rPr>
        <w:t xml:space="preserve">популяционный иммунитет) – это коллективный иммунитет народов, населяющих территорию определенного государства. </w:t>
      </w:r>
    </w:p>
    <w:p w:rsidR="0046067B" w:rsidRDefault="006C6162" w:rsidP="0046067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информации ФМБА России,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01F66">
        <w:rPr>
          <w:rFonts w:ascii="Times New Roman" w:hAnsi="Times New Roman" w:cs="Times New Roman"/>
          <w:sz w:val="24"/>
          <w:szCs w:val="24"/>
        </w:rPr>
        <w:t xml:space="preserve"> рабочую группу</w:t>
      </w:r>
      <w:r>
        <w:rPr>
          <w:rFonts w:ascii="Times New Roman" w:hAnsi="Times New Roman" w:cs="Times New Roman"/>
          <w:sz w:val="24"/>
          <w:szCs w:val="24"/>
        </w:rPr>
        <w:t xml:space="preserve"> указанных </w:t>
      </w:r>
      <w:r w:rsidR="0046067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исследований и разработок </w:t>
      </w:r>
      <w:r w:rsidR="0064779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(R&amp;D </w:t>
      </w:r>
      <w:r w:rsidR="00E467D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B</w:t>
      </w:r>
      <w:proofErr w:type="spellStart"/>
      <w:r w:rsidRPr="00001F66">
        <w:rPr>
          <w:rFonts w:ascii="Times New Roman" w:hAnsi="Times New Roman" w:cs="Times New Roman"/>
          <w:iCs/>
          <w:color w:val="000000"/>
          <w:sz w:val="24"/>
          <w:szCs w:val="24"/>
        </w:rPr>
        <w:t>lueprint</w:t>
      </w:r>
      <w:proofErr w:type="spellEnd"/>
      <w:r w:rsidRPr="00001F66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C934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01F6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приглашены эксперты из числа сотрудников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001F66">
        <w:rPr>
          <w:rFonts w:ascii="Times New Roman" w:hAnsi="Times New Roman" w:cs="Times New Roman"/>
          <w:iCs/>
          <w:color w:val="000000"/>
          <w:sz w:val="24"/>
          <w:szCs w:val="24"/>
        </w:rPr>
        <w:t>Санкт-Петербургского научно-исследовательского института вакцин и сывороток (</w:t>
      </w:r>
      <w:proofErr w:type="spellStart"/>
      <w:r w:rsidRPr="00001F66">
        <w:rPr>
          <w:rFonts w:ascii="Times New Roman" w:hAnsi="Times New Roman" w:cs="Times New Roman"/>
          <w:iCs/>
          <w:color w:val="000000"/>
          <w:sz w:val="24"/>
          <w:szCs w:val="24"/>
        </w:rPr>
        <w:t>СПбНИИВС</w:t>
      </w:r>
      <w:proofErr w:type="spellEnd"/>
      <w:r w:rsidRPr="00001F66">
        <w:rPr>
          <w:rFonts w:ascii="Times New Roman" w:hAnsi="Times New Roman" w:cs="Times New Roman"/>
          <w:iCs/>
          <w:color w:val="000000"/>
          <w:sz w:val="24"/>
          <w:szCs w:val="24"/>
        </w:rPr>
        <w:t>) ФМБА России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E467DC" w:rsidRPr="0046067B" w:rsidRDefault="00647795" w:rsidP="0046067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067B">
        <w:rPr>
          <w:rFonts w:ascii="Times New Roman" w:hAnsi="Times New Roman" w:cs="Times New Roman"/>
          <w:color w:val="000000"/>
          <w:sz w:val="24"/>
          <w:szCs w:val="24"/>
        </w:rPr>
        <w:t xml:space="preserve">Также, из открытых источников известно, что </w:t>
      </w:r>
      <w:proofErr w:type="spellStart"/>
      <w:proofErr w:type="gramStart"/>
      <w:r w:rsidR="006C6162" w:rsidRPr="0046067B">
        <w:rPr>
          <w:rFonts w:ascii="Times New Roman" w:hAnsi="Times New Roman" w:cs="Times New Roman"/>
          <w:color w:val="000000"/>
          <w:sz w:val="24"/>
          <w:szCs w:val="24"/>
        </w:rPr>
        <w:t>СПбНИИВС</w:t>
      </w:r>
      <w:proofErr w:type="spellEnd"/>
      <w:r w:rsidR="006C6162" w:rsidRPr="00460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67B">
        <w:rPr>
          <w:rFonts w:ascii="Times New Roman" w:hAnsi="Times New Roman" w:cs="Times New Roman"/>
          <w:color w:val="000000"/>
          <w:sz w:val="24"/>
          <w:szCs w:val="24"/>
        </w:rPr>
        <w:t xml:space="preserve"> ФМБА</w:t>
      </w:r>
      <w:proofErr w:type="gramEnd"/>
      <w:r w:rsidRPr="0046067B">
        <w:rPr>
          <w:rFonts w:ascii="Times New Roman" w:hAnsi="Times New Roman" w:cs="Times New Roman"/>
          <w:color w:val="000000"/>
          <w:sz w:val="24"/>
          <w:szCs w:val="24"/>
        </w:rPr>
        <w:t xml:space="preserve"> России</w:t>
      </w:r>
      <w:r w:rsidR="00E467DC" w:rsidRPr="0046067B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 программы по разработке профилактических вакцин, иммунологических методов анализа, которые можно применять для определения популяционного  (коллективного) иммунитета населения России и сотрудничает по данному направлению с рабочей группой ВОЗ (</w:t>
      </w:r>
      <w:proofErr w:type="spellStart"/>
      <w:r w:rsidR="00E467DC" w:rsidRPr="0046067B">
        <w:rPr>
          <w:rFonts w:ascii="Times New Roman" w:hAnsi="Times New Roman" w:cs="Times New Roman"/>
          <w:color w:val="000000"/>
          <w:sz w:val="24"/>
          <w:szCs w:val="24"/>
        </w:rPr>
        <w:t>Solidarity</w:t>
      </w:r>
      <w:proofErr w:type="spellEnd"/>
      <w:r w:rsidR="00E467DC" w:rsidRPr="0046067B">
        <w:rPr>
          <w:rFonts w:ascii="Times New Roman" w:hAnsi="Times New Roman" w:cs="Times New Roman"/>
          <w:color w:val="000000"/>
          <w:sz w:val="24"/>
          <w:szCs w:val="24"/>
        </w:rPr>
        <w:t xml:space="preserve"> II: </w:t>
      </w:r>
      <w:proofErr w:type="spellStart"/>
      <w:r w:rsidR="00E467DC" w:rsidRPr="0046067B">
        <w:rPr>
          <w:rFonts w:ascii="Times New Roman" w:hAnsi="Times New Roman" w:cs="Times New Roman"/>
          <w:color w:val="000000"/>
          <w:sz w:val="24"/>
          <w:szCs w:val="24"/>
        </w:rPr>
        <w:t>Seroepidemiology</w:t>
      </w:r>
      <w:proofErr w:type="spellEnd"/>
      <w:r w:rsidR="00E467DC" w:rsidRPr="00460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7DC" w:rsidRPr="0046067B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="00E467DC" w:rsidRPr="0046067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C6162" w:rsidRPr="00C54072" w:rsidRDefault="006C6162" w:rsidP="0046067B">
      <w:pPr>
        <w:pStyle w:val="a5"/>
        <w:shd w:val="clear" w:color="auto" w:fill="FFFFFF"/>
        <w:spacing w:before="120" w:beforeAutospacing="0" w:after="120" w:afterAutospacing="0"/>
        <w:ind w:firstLine="708"/>
        <w:jc w:val="both"/>
      </w:pPr>
      <w:r>
        <w:lastRenderedPageBreak/>
        <w:t>На официальном сайте Федеральной службы</w:t>
      </w:r>
      <w:r w:rsidRPr="00C54072">
        <w:t xml:space="preserve"> по надзору в сфере защиты прав потребителей и благополучия человека </w:t>
      </w:r>
      <w:r>
        <w:t>(</w:t>
      </w:r>
      <w:proofErr w:type="spellStart"/>
      <w:proofErr w:type="gramStart"/>
      <w:r>
        <w:rPr>
          <w:color w:val="151515"/>
        </w:rPr>
        <w:t>Роспотребнадзор</w:t>
      </w:r>
      <w:proofErr w:type="spellEnd"/>
      <w:r>
        <w:rPr>
          <w:color w:val="151515"/>
        </w:rPr>
        <w:t xml:space="preserve">) </w:t>
      </w:r>
      <w:r w:rsidRPr="00C54072">
        <w:t xml:space="preserve"> </w:t>
      </w:r>
      <w:r>
        <w:t>размещена</w:t>
      </w:r>
      <w:proofErr w:type="gramEnd"/>
      <w:r>
        <w:t xml:space="preserve"> информация</w:t>
      </w:r>
      <w:r w:rsidRPr="00C54072">
        <w:t>, что не территории трех пилотных регионов</w:t>
      </w:r>
      <w:r>
        <w:t xml:space="preserve"> России </w:t>
      </w:r>
      <w:r w:rsidRPr="00C54072">
        <w:t xml:space="preserve"> запланировано проведение оценки популяционного</w:t>
      </w:r>
      <w:r>
        <w:t xml:space="preserve"> </w:t>
      </w:r>
      <w:r w:rsidR="0046067B">
        <w:t xml:space="preserve">иммунитета к вирусу SARS CoV-2. </w:t>
      </w:r>
      <w:proofErr w:type="spellStart"/>
      <w:r w:rsidRPr="00C54072">
        <w:t>Сероэпидемиологическое</w:t>
      </w:r>
      <w:proofErr w:type="spellEnd"/>
      <w:r w:rsidRPr="00C54072">
        <w:t xml:space="preserve"> исследование планируется в июне 2020 года на территориях Хабаровского края, Тюмен</w:t>
      </w:r>
      <w:r>
        <w:t xml:space="preserve">ской области </w:t>
      </w:r>
      <w:r w:rsidRPr="00C54072">
        <w:t xml:space="preserve">и Санкт-Петербурга </w:t>
      </w:r>
      <w:r w:rsidRPr="008629C5">
        <w:rPr>
          <w:b/>
        </w:rPr>
        <w:t xml:space="preserve">с учетом рекомендаций ВОЗ. </w:t>
      </w:r>
      <w:r w:rsidRPr="00C54072">
        <w:t>В соответствии с протоколом в исследование планируется включить детей от 1 года до 17 лет включительно, а также взрослых шести возрастных групп (18 – 29 лет, 30 – 39 лет, 40 – 49 лет, 50 – 59 лет, 60 – 69 лет, 70 лет и старше).</w:t>
      </w:r>
    </w:p>
    <w:p w:rsidR="006C6162" w:rsidRDefault="006C6162" w:rsidP="006C6162">
      <w:pPr>
        <w:pStyle w:val="a5"/>
        <w:shd w:val="clear" w:color="auto" w:fill="FFFFFF"/>
        <w:spacing w:before="120" w:beforeAutospacing="0" w:after="120" w:afterAutospacing="0"/>
        <w:ind w:firstLine="708"/>
        <w:jc w:val="both"/>
      </w:pPr>
      <w:r w:rsidRPr="00C54072">
        <w:t xml:space="preserve">Данные о состоянии популяционного </w:t>
      </w:r>
      <w:r>
        <w:t xml:space="preserve">(коллективного) </w:t>
      </w:r>
      <w:r w:rsidRPr="00C54072">
        <w:t xml:space="preserve">иммунитета, которые будут получены в ходе </w:t>
      </w:r>
      <w:r>
        <w:t>медицинского эксперимента/</w:t>
      </w:r>
      <w:r w:rsidRPr="00C54072">
        <w:t xml:space="preserve">исследования, необходимы для разработки прогноза развития эпидемиологической ситуации в отдельно взятом регионе и в </w:t>
      </w:r>
      <w:r>
        <w:t xml:space="preserve">России </w:t>
      </w:r>
      <w:r w:rsidRPr="00C54072">
        <w:t xml:space="preserve">в целом, а также для выявления особенностей эпидемического процесса и планирования мероприятий по специфической и неспецифической профилактике новой </w:t>
      </w:r>
      <w:proofErr w:type="spellStart"/>
      <w:r w:rsidRPr="00C54072">
        <w:t>коронавирусной</w:t>
      </w:r>
      <w:proofErr w:type="spellEnd"/>
      <w:r w:rsidRPr="00C54072">
        <w:t xml:space="preserve"> инфекции COVID-19.</w:t>
      </w:r>
      <w:r w:rsidRPr="00B64D68">
        <w:t xml:space="preserve"> </w:t>
      </w:r>
    </w:p>
    <w:p w:rsidR="00E467DC" w:rsidRDefault="00E467DC" w:rsidP="0046067B">
      <w:pPr>
        <w:pStyle w:val="a5"/>
        <w:shd w:val="clear" w:color="auto" w:fill="FFFFFF"/>
        <w:spacing w:before="120" w:beforeAutospacing="0" w:after="120" w:afterAutospacing="0"/>
        <w:ind w:firstLine="708"/>
        <w:jc w:val="both"/>
      </w:pPr>
      <w:r w:rsidRPr="00304E89">
        <w:t>На фоне событий, связанных с</w:t>
      </w:r>
      <w:r>
        <w:t xml:space="preserve"> распространением </w:t>
      </w:r>
      <w:proofErr w:type="spellStart"/>
      <w:r>
        <w:t>коронавируса</w:t>
      </w:r>
      <w:proofErr w:type="spellEnd"/>
      <w:r w:rsidRPr="00304E89">
        <w:t xml:space="preserve"> </w:t>
      </w:r>
      <w:r>
        <w:t>(</w:t>
      </w:r>
      <w:r w:rsidRPr="00C54072">
        <w:t>COVID-19</w:t>
      </w:r>
      <w:r>
        <w:t>)</w:t>
      </w:r>
      <w:r w:rsidRPr="00304E89">
        <w:t xml:space="preserve">, прозвучали </w:t>
      </w:r>
      <w:r>
        <w:t xml:space="preserve">официальные </w:t>
      </w:r>
      <w:r w:rsidRPr="00304E89">
        <w:t>заявления ведущих ученых мира о возможном иск</w:t>
      </w:r>
      <w:r>
        <w:t>усственном происхождении вируса и возможной заинтересованности в его распрост</w:t>
      </w:r>
      <w:r w:rsidR="0046067B">
        <w:t xml:space="preserve">ранении, дискуссии на эту тему </w:t>
      </w:r>
      <w:r>
        <w:t>обрели</w:t>
      </w:r>
      <w:r w:rsidRPr="005D4C33">
        <w:t xml:space="preserve"> международный политический характер</w:t>
      </w:r>
      <w:r>
        <w:t>.</w:t>
      </w:r>
      <w:r w:rsidR="0046067B">
        <w:t xml:space="preserve"> Так же </w:t>
      </w:r>
      <w:r w:rsidRPr="00464EA8">
        <w:t>в мире и в России развернулась</w:t>
      </w:r>
      <w:r>
        <w:t xml:space="preserve"> </w:t>
      </w:r>
      <w:r w:rsidRPr="00464EA8">
        <w:t xml:space="preserve">острая </w:t>
      </w:r>
      <w:proofErr w:type="gramStart"/>
      <w:r w:rsidRPr="00464EA8">
        <w:t>полемика  по</w:t>
      </w:r>
      <w:proofErr w:type="gramEnd"/>
      <w:r w:rsidRPr="00464EA8">
        <w:t xml:space="preserve"> </w:t>
      </w:r>
      <w:r w:rsidR="0046067B">
        <w:t xml:space="preserve">вопросам деятельности ВОЗ. США </w:t>
      </w:r>
      <w:r>
        <w:t xml:space="preserve">выразили недоверие деятельности ВОЗ, </w:t>
      </w:r>
      <w:r w:rsidRPr="00464EA8">
        <w:t xml:space="preserve">начали расследование за допущенные нарушения в связи </w:t>
      </w:r>
      <w:r w:rsidRPr="00E467DC">
        <w:t>с </w:t>
      </w:r>
      <w:hyperlink r:id="rId8" w:tgtFrame="_blank" w:history="1">
        <w:r w:rsidRPr="00E467DC">
          <w:rPr>
            <w:rStyle w:val="a3"/>
            <w:color w:val="auto"/>
            <w:u w:val="none"/>
          </w:rPr>
          <w:t>распространением</w:t>
        </w:r>
      </w:hyperlink>
      <w:r w:rsidRPr="00464EA8">
        <w:t> </w:t>
      </w:r>
      <w:proofErr w:type="spellStart"/>
      <w:r w:rsidRPr="00464EA8">
        <w:t>коронавируса</w:t>
      </w:r>
      <w:proofErr w:type="spellEnd"/>
      <w:r w:rsidRPr="00464EA8">
        <w:t xml:space="preserve"> и приостановили выплаты взносов в бюджет ВОЗ.</w:t>
      </w:r>
    </w:p>
    <w:p w:rsidR="00E467DC" w:rsidRPr="00464EA8" w:rsidRDefault="0046067B" w:rsidP="00E467DC">
      <w:pPr>
        <w:pStyle w:val="a5"/>
        <w:shd w:val="clear" w:color="auto" w:fill="FFFFFF"/>
        <w:spacing w:before="120" w:beforeAutospacing="0" w:after="120" w:afterAutospacing="0"/>
        <w:ind w:firstLine="708"/>
        <w:jc w:val="both"/>
      </w:pPr>
      <w:r>
        <w:t xml:space="preserve">По мнению ряда </w:t>
      </w:r>
      <w:r w:rsidR="00E467DC">
        <w:t>экспертов, политиков</w:t>
      </w:r>
      <w:r>
        <w:t xml:space="preserve"> и</w:t>
      </w:r>
      <w:r w:rsidR="00E467DC">
        <w:t xml:space="preserve"> представителей гражданского общества, активное</w:t>
      </w:r>
      <w:r>
        <w:t xml:space="preserve"> участие </w:t>
      </w:r>
      <w:r w:rsidR="00E467DC" w:rsidRPr="00464EA8">
        <w:t xml:space="preserve">Фонда Билла и </w:t>
      </w:r>
      <w:proofErr w:type="spellStart"/>
      <w:r w:rsidR="00E467DC" w:rsidRPr="00464EA8">
        <w:t>Мелинды</w:t>
      </w:r>
      <w:proofErr w:type="spellEnd"/>
      <w:r w:rsidR="00E467DC" w:rsidRPr="00464EA8">
        <w:t xml:space="preserve"> Гейтс в деятельности ВОЗ может содержать коррупционный конфликт интересов, поскольку Гейтсы </w:t>
      </w:r>
      <w:r w:rsidR="00E467DC">
        <w:t>инвестируют и</w:t>
      </w:r>
      <w:r w:rsidR="00E467DC" w:rsidRPr="00464EA8">
        <w:t xml:space="preserve"> иным образом заинтересованы в деятельности производителей вакцин и иных фармацевтических компаний.</w:t>
      </w:r>
    </w:p>
    <w:p w:rsidR="0036076F" w:rsidRDefault="00E467DC" w:rsidP="0046067B">
      <w:pPr>
        <w:pStyle w:val="a5"/>
        <w:shd w:val="clear" w:color="auto" w:fill="FFFFFF"/>
        <w:spacing w:before="120" w:beforeAutospacing="0" w:after="120" w:afterAutospacing="0"/>
        <w:jc w:val="both"/>
      </w:pPr>
      <w:r w:rsidRPr="00464EA8">
        <w:tab/>
        <w:t>Аналогичная деятельность Гейтсов уже подвергалась существенным ограничениям со стороны государств, отстаивающих свой медицинский и эпидемиологический суверенитет.</w:t>
      </w:r>
      <w:r w:rsidR="0046067B">
        <w:t xml:space="preserve"> </w:t>
      </w:r>
      <w:r w:rsidRPr="00CB4B14">
        <w:t>Существует огро</w:t>
      </w:r>
      <w:r w:rsidR="0046067B">
        <w:t xml:space="preserve">мная вероятность вовлеченности </w:t>
      </w:r>
      <w:r w:rsidRPr="00CB4B14">
        <w:t>и лоббирования ВОЗ интересов фармацевтических и иных транснациональных корпораций, производителей вакцин, тестов и лекарств, финансируемых Гейтсами.  В</w:t>
      </w:r>
      <w:r w:rsidR="0036076F">
        <w:t xml:space="preserve"> кротчайшие сроки «по ускоренно</w:t>
      </w:r>
      <w:r w:rsidR="00EB45A1">
        <w:t>й схеме испытаний и согласований</w:t>
      </w:r>
      <w:r w:rsidR="0036076F">
        <w:t xml:space="preserve">», вакцины, лекарства против </w:t>
      </w:r>
      <w:proofErr w:type="spellStart"/>
      <w:r w:rsidR="0036076F">
        <w:t>коронавируса</w:t>
      </w:r>
      <w:proofErr w:type="spellEnd"/>
      <w:r w:rsidR="0036076F" w:rsidRPr="00304E89">
        <w:t xml:space="preserve"> </w:t>
      </w:r>
      <w:r w:rsidR="0036076F">
        <w:t>(</w:t>
      </w:r>
      <w:r w:rsidR="0036076F" w:rsidRPr="00C54072">
        <w:t>COVID-19</w:t>
      </w:r>
      <w:r w:rsidR="0036076F">
        <w:t xml:space="preserve">) </w:t>
      </w:r>
      <w:r w:rsidR="0046067B">
        <w:t xml:space="preserve">производства </w:t>
      </w:r>
      <w:r w:rsidR="0036076F">
        <w:t>транснациональных корпораций, чья деятельность финансируется Фонд</w:t>
      </w:r>
      <w:r w:rsidR="0046067B">
        <w:t>о</w:t>
      </w:r>
      <w:r w:rsidR="0036076F">
        <w:t>м</w:t>
      </w:r>
      <w:r w:rsidR="0036076F" w:rsidRPr="00464EA8">
        <w:t xml:space="preserve"> Билла и </w:t>
      </w:r>
      <w:proofErr w:type="spellStart"/>
      <w:r w:rsidR="0036076F" w:rsidRPr="00464EA8">
        <w:t>Мелинды</w:t>
      </w:r>
      <w:proofErr w:type="spellEnd"/>
      <w:r w:rsidR="0036076F" w:rsidRPr="00464EA8">
        <w:t xml:space="preserve"> Гейтс</w:t>
      </w:r>
      <w:r w:rsidR="0036076F">
        <w:t xml:space="preserve">, по рекомендациям ВОЗ могут быть определены как «крайне необходимые, безопасные» и обязательные к закупкам   </w:t>
      </w:r>
      <w:r w:rsidR="0036076F" w:rsidRPr="00CB4B14">
        <w:t>странами-участниками ВОЗ</w:t>
      </w:r>
      <w:r w:rsidR="0036076F">
        <w:t>.</w:t>
      </w:r>
    </w:p>
    <w:p w:rsidR="00E467DC" w:rsidRDefault="00E467DC" w:rsidP="00E467DC">
      <w:pPr>
        <w:pStyle w:val="a5"/>
        <w:shd w:val="clear" w:color="auto" w:fill="FFFFFF"/>
        <w:spacing w:before="120" w:beforeAutospacing="0" w:after="120" w:afterAutospacing="0"/>
        <w:ind w:firstLine="708"/>
        <w:jc w:val="both"/>
      </w:pPr>
      <w:r w:rsidRPr="005D4C33">
        <w:t xml:space="preserve">В 2018 году Минздрав России </w:t>
      </w:r>
      <w:r w:rsidR="0046067B">
        <w:t xml:space="preserve">также </w:t>
      </w:r>
      <w:r w:rsidRPr="005D4C33">
        <w:t>опро</w:t>
      </w:r>
      <w:r w:rsidR="0046067B">
        <w:t>вергал данные ВОЗ о числе ВИЧ-</w:t>
      </w:r>
      <w:r w:rsidRPr="005D4C33">
        <w:t xml:space="preserve">инфицированных в России, в объединенном релизе </w:t>
      </w:r>
      <w:r w:rsidRPr="005D4C33">
        <w:rPr>
          <w:color w:val="000000"/>
        </w:rPr>
        <w:t xml:space="preserve">Минздрава и </w:t>
      </w:r>
      <w:proofErr w:type="spellStart"/>
      <w:r w:rsidRPr="005D4C33">
        <w:rPr>
          <w:color w:val="000000"/>
        </w:rPr>
        <w:t>Роспотребнадзора</w:t>
      </w:r>
      <w:proofErr w:type="spellEnd"/>
      <w:r w:rsidRPr="005D4C33">
        <w:t xml:space="preserve"> </w:t>
      </w:r>
      <w:r>
        <w:t>были поставлены под сомнение методологии ВОЗ.</w:t>
      </w:r>
    </w:p>
    <w:p w:rsidR="006C6162" w:rsidRPr="00EB45A1" w:rsidRDefault="0046067B" w:rsidP="006C6162">
      <w:pPr>
        <w:pStyle w:val="a5"/>
        <w:shd w:val="clear" w:color="auto" w:fill="FFFFFF"/>
        <w:spacing w:before="120" w:beforeAutospacing="0" w:after="120" w:afterAutospacing="0"/>
        <w:ind w:firstLine="708"/>
        <w:jc w:val="both"/>
      </w:pPr>
      <w:r>
        <w:t>Таким образом, в</w:t>
      </w:r>
      <w:r w:rsidR="006C6162" w:rsidRPr="00EB45A1">
        <w:t xml:space="preserve"> настоящее время (</w:t>
      </w:r>
      <w:r>
        <w:rPr>
          <w:iCs/>
        </w:rPr>
        <w:t xml:space="preserve">июнь 2020 года) </w:t>
      </w:r>
      <w:r w:rsidR="006C6162" w:rsidRPr="00EB45A1">
        <w:t>на территории России проводится медицински</w:t>
      </w:r>
      <w:r w:rsidR="0036076F" w:rsidRPr="00EB45A1">
        <w:t xml:space="preserve">й эксперимент по сдаче биоматериалов </w:t>
      </w:r>
      <w:r w:rsidR="006C6162" w:rsidRPr="00EB45A1">
        <w:t xml:space="preserve">детей и взрослых </w:t>
      </w:r>
      <w:r>
        <w:t xml:space="preserve">для определения популяционного </w:t>
      </w:r>
      <w:r w:rsidR="006C6162" w:rsidRPr="00EB45A1">
        <w:t xml:space="preserve">(коллективного) иммунитета населения России к </w:t>
      </w:r>
      <w:proofErr w:type="spellStart"/>
      <w:r w:rsidR="006C6162" w:rsidRPr="00EB45A1">
        <w:t>коронавирусу</w:t>
      </w:r>
      <w:proofErr w:type="spellEnd"/>
      <w:r w:rsidR="006C6162" w:rsidRPr="00EB45A1">
        <w:t xml:space="preserve"> SARS CoV-2,</w:t>
      </w:r>
      <w:r>
        <w:t xml:space="preserve"> под эгидой </w:t>
      </w:r>
      <w:r w:rsidR="006C6162" w:rsidRPr="00EB45A1">
        <w:t>Глобального координационного механизма (</w:t>
      </w:r>
      <w:r w:rsidR="006C6162" w:rsidRPr="00EB45A1">
        <w:rPr>
          <w:lang w:val="en-US"/>
        </w:rPr>
        <w:t>GCM</w:t>
      </w:r>
      <w:r w:rsidR="006C6162" w:rsidRPr="00EB45A1">
        <w:t xml:space="preserve">) ВОЗ, координируемого и финансируемого в большей </w:t>
      </w:r>
      <w:proofErr w:type="gramStart"/>
      <w:r w:rsidR="006C6162" w:rsidRPr="00EB45A1">
        <w:t>части  Фондом</w:t>
      </w:r>
      <w:proofErr w:type="gramEnd"/>
      <w:r w:rsidR="006C6162" w:rsidRPr="00EB45A1">
        <w:t xml:space="preserve">  Билла и </w:t>
      </w:r>
      <w:proofErr w:type="spellStart"/>
      <w:r w:rsidR="006C6162" w:rsidRPr="00EB45A1">
        <w:t>Мелинды</w:t>
      </w:r>
      <w:proofErr w:type="spellEnd"/>
      <w:r w:rsidR="006C6162" w:rsidRPr="00EB45A1">
        <w:t xml:space="preserve"> Гейтс</w:t>
      </w:r>
      <w:r w:rsidR="003D66C1" w:rsidRPr="00EB45A1">
        <w:t>ов</w:t>
      </w:r>
      <w:r w:rsidR="00EB45A1" w:rsidRPr="00EB45A1">
        <w:t xml:space="preserve">. </w:t>
      </w:r>
    </w:p>
    <w:p w:rsidR="006C6162" w:rsidRPr="00EB45A1" w:rsidRDefault="006C6162" w:rsidP="00EB45A1">
      <w:pPr>
        <w:pStyle w:val="a5"/>
        <w:shd w:val="clear" w:color="auto" w:fill="FFFFFF"/>
        <w:spacing w:before="120" w:beforeAutospacing="0" w:after="120" w:afterAutospacing="0"/>
        <w:jc w:val="both"/>
      </w:pPr>
      <w:r w:rsidRPr="00EB45A1">
        <w:t xml:space="preserve">​ </w:t>
      </w:r>
      <w:r w:rsidRPr="00EB45A1">
        <w:tab/>
      </w:r>
      <w:r w:rsidR="0036076F" w:rsidRPr="00EB45A1">
        <w:t xml:space="preserve"> </w:t>
      </w:r>
      <w:r w:rsidRPr="00EB45A1">
        <w:rPr>
          <w:bCs/>
        </w:rPr>
        <w:t>Все вышеуказанное дает основание предполагать, что медицинский эксперимент по сбору биом</w:t>
      </w:r>
      <w:r w:rsidR="0036076F" w:rsidRPr="00EB45A1">
        <w:rPr>
          <w:bCs/>
        </w:rPr>
        <w:t xml:space="preserve">атериалов </w:t>
      </w:r>
      <w:r w:rsidRPr="00EB45A1">
        <w:t>детей и взрослых для определения популяционного  (коллективного) иммунитета населе</w:t>
      </w:r>
      <w:r w:rsidR="0046067B">
        <w:t xml:space="preserve">ния России к вирусу SARS CoV-2 </w:t>
      </w:r>
      <w:r w:rsidRPr="00EB45A1">
        <w:t>под эгидой  Глобального координационного механизма (</w:t>
      </w:r>
      <w:r w:rsidRPr="00EB45A1">
        <w:rPr>
          <w:lang w:val="en-US"/>
        </w:rPr>
        <w:t>GCM</w:t>
      </w:r>
      <w:r w:rsidRPr="00EB45A1">
        <w:t xml:space="preserve">) ВОЗ, координируемого и финансируемого в большей части  Фондом  Билла и </w:t>
      </w:r>
      <w:proofErr w:type="spellStart"/>
      <w:r w:rsidRPr="00EB45A1">
        <w:t>Мелинды</w:t>
      </w:r>
      <w:proofErr w:type="spellEnd"/>
      <w:r w:rsidRPr="00EB45A1">
        <w:t xml:space="preserve"> Гейтс</w:t>
      </w:r>
      <w:r w:rsidR="0046067B">
        <w:t>,</w:t>
      </w:r>
      <w:r w:rsidRPr="00EB45A1">
        <w:t xml:space="preserve"> противоречит российским национальным интересам в части нарушения целостности медицинского и эпидемиологического суверенитета России – представляет угрозу в сфере охраны здоровья граждан,  нарушает национальную безопасность России.</w:t>
      </w:r>
    </w:p>
    <w:p w:rsidR="006C6162" w:rsidRPr="00EA0470" w:rsidRDefault="006C6162" w:rsidP="006C616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5A1">
        <w:rPr>
          <w:rFonts w:ascii="Times New Roman" w:hAnsi="Times New Roman" w:cs="Times New Roman"/>
          <w:sz w:val="24"/>
          <w:szCs w:val="24"/>
        </w:rPr>
        <w:lastRenderedPageBreak/>
        <w:t xml:space="preserve">Данные о </w:t>
      </w:r>
      <w:proofErr w:type="spellStart"/>
      <w:r w:rsidR="0046067B">
        <w:rPr>
          <w:rFonts w:ascii="Times New Roman" w:hAnsi="Times New Roman" w:cs="Times New Roman"/>
          <w:iCs/>
          <w:sz w:val="24"/>
          <w:szCs w:val="24"/>
        </w:rPr>
        <w:t>сероэпидемиологии</w:t>
      </w:r>
      <w:proofErr w:type="spellEnd"/>
      <w:r w:rsidR="004606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5A1">
        <w:rPr>
          <w:rFonts w:ascii="Times New Roman" w:hAnsi="Times New Roman" w:cs="Times New Roman"/>
          <w:iCs/>
          <w:sz w:val="24"/>
          <w:szCs w:val="24"/>
        </w:rPr>
        <w:t>(</w:t>
      </w:r>
      <w:r w:rsidRPr="00EB45A1">
        <w:rPr>
          <w:rFonts w:ascii="Times New Roman" w:hAnsi="Times New Roman" w:cs="Times New Roman"/>
          <w:sz w:val="24"/>
          <w:szCs w:val="24"/>
        </w:rPr>
        <w:t>популяционном, коллективном иммунитет</w:t>
      </w:r>
      <w:r w:rsidR="0036076F" w:rsidRPr="00EB45A1">
        <w:rPr>
          <w:rFonts w:ascii="Times New Roman" w:hAnsi="Times New Roman" w:cs="Times New Roman"/>
          <w:sz w:val="24"/>
          <w:szCs w:val="24"/>
        </w:rPr>
        <w:t>е</w:t>
      </w:r>
      <w:r w:rsidRPr="00EB45A1">
        <w:rPr>
          <w:rFonts w:ascii="Times New Roman" w:hAnsi="Times New Roman" w:cs="Times New Roman"/>
          <w:sz w:val="24"/>
          <w:szCs w:val="24"/>
        </w:rPr>
        <w:t>) народов, населяющих территорию Россию</w:t>
      </w:r>
      <w:r w:rsidR="004606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45A1">
        <w:rPr>
          <w:rFonts w:ascii="Times New Roman" w:hAnsi="Times New Roman" w:cs="Times New Roman"/>
          <w:sz w:val="24"/>
          <w:szCs w:val="24"/>
        </w:rPr>
        <w:t>могут  быть</w:t>
      </w:r>
      <w:proofErr w:type="gramEnd"/>
      <w:r w:rsidRPr="00EB45A1">
        <w:rPr>
          <w:rFonts w:ascii="Times New Roman" w:hAnsi="Times New Roman" w:cs="Times New Roman"/>
          <w:sz w:val="24"/>
          <w:szCs w:val="24"/>
        </w:rPr>
        <w:t xml:space="preserve"> использованы при изобретении бактериологического оружия  и/или тестов, вакцин, лекарств, последствия, применения которых могут  принести  непредсказуемые последствия для здоровья нации</w:t>
      </w:r>
      <w:r w:rsidR="0036076F" w:rsidRPr="00EB45A1">
        <w:rPr>
          <w:rFonts w:ascii="Times New Roman" w:hAnsi="Times New Roman" w:cs="Times New Roman"/>
          <w:sz w:val="24"/>
          <w:szCs w:val="24"/>
        </w:rPr>
        <w:t xml:space="preserve">, </w:t>
      </w:r>
      <w:r w:rsidR="0036076F" w:rsidRPr="00EA0470">
        <w:rPr>
          <w:rFonts w:ascii="Times New Roman" w:hAnsi="Times New Roman" w:cs="Times New Roman"/>
          <w:b/>
          <w:sz w:val="24"/>
          <w:szCs w:val="24"/>
        </w:rPr>
        <w:t>что вызывает большое опасение у многих граждан России.</w:t>
      </w:r>
    </w:p>
    <w:p w:rsidR="006C6162" w:rsidRPr="00EB45A1" w:rsidRDefault="0046067B" w:rsidP="006C6162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Стратегии </w:t>
      </w:r>
      <w:r w:rsidR="006C6162" w:rsidRPr="00EB45A1">
        <w:rPr>
          <w:rFonts w:ascii="Times New Roman" w:hAnsi="Times New Roman" w:cs="Times New Roman"/>
          <w:sz w:val="24"/>
          <w:szCs w:val="24"/>
        </w:rPr>
        <w:t xml:space="preserve">национальной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РФ, утвержденной </w:t>
      </w:r>
      <w:r w:rsidR="006C6162" w:rsidRPr="00EB45A1">
        <w:rPr>
          <w:rFonts w:ascii="Times New Roman" w:hAnsi="Times New Roman" w:cs="Times New Roman"/>
          <w:sz w:val="24"/>
          <w:szCs w:val="24"/>
        </w:rPr>
        <w:t>Указом Президента РФ от 31.12.2015 №683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6162" w:rsidRPr="00EB45A1">
        <w:rPr>
          <w:rFonts w:ascii="Times New Roman" w:hAnsi="Times New Roman" w:cs="Times New Roman"/>
          <w:sz w:val="24"/>
          <w:szCs w:val="24"/>
        </w:rPr>
        <w:t xml:space="preserve"> - </w:t>
      </w:r>
      <w:r w:rsidR="006C6162" w:rsidRPr="00EB4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национальной безопасности напрямую зависит от степени реализации стратегических национальных приоритетов и эффективности функционирования системы обеспечения национальной безопасности (п.32).</w:t>
      </w:r>
    </w:p>
    <w:p w:rsidR="006C6162" w:rsidRPr="00EB45A1" w:rsidRDefault="006C6162" w:rsidP="006C6162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EB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Стратегическими целями </w:t>
      </w:r>
      <w:r w:rsidR="0046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политики являются, в </w:t>
      </w:r>
      <w:proofErr w:type="spellStart"/>
      <w:r w:rsidR="0046067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46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45A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«совершенствование вертикальной системы контроля качества, эффективности и безопасности л</w:t>
      </w:r>
      <w:r w:rsidR="0046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екарственных средств» (п. 71), </w:t>
      </w:r>
      <w:r w:rsidRPr="00EB45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B45A1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развития фармацевтической отрасли, преодоления ее сырьевой и технологической зависимости от зарубежных поставщиков, а также доступность качественных, эффективных и безопасных лекарственных средств» (п. 75).</w:t>
      </w:r>
    </w:p>
    <w:p w:rsidR="00C26CD3" w:rsidRDefault="00C26CD3" w:rsidP="00C26CD3">
      <w:pPr>
        <w:spacing w:before="120" w:after="120" w:line="240" w:lineRule="auto"/>
        <w:outlineLvl w:val="0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6076F" w:rsidRDefault="00C26CD3" w:rsidP="00C26CD3">
      <w:pPr>
        <w:spacing w:before="120" w:after="120" w:line="240" w:lineRule="auto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36076F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>ринимая во внимание вышеуказанн</w:t>
      </w:r>
      <w:r w:rsidR="009B34AA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>ую</w:t>
      </w:r>
      <w:r w:rsidR="0036076F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информацию</w:t>
      </w:r>
      <w:r w:rsidR="003D66C1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36076F"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  <w:t xml:space="preserve"> просим:</w:t>
      </w:r>
    </w:p>
    <w:p w:rsidR="009630AE" w:rsidRDefault="009B34AA" w:rsidP="009630AE">
      <w:pPr>
        <w:spacing w:before="120" w:after="120"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470">
        <w:rPr>
          <w:rStyle w:val="pt-a0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630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проверку сведений, указанных в данном обращении на предмет соответствия национальным интересам и государственной безопасности Российской Федерации.</w:t>
      </w:r>
    </w:p>
    <w:p w:rsidR="003D66C1" w:rsidRPr="00EA0470" w:rsidRDefault="003D66C1" w:rsidP="009630AE">
      <w:pPr>
        <w:spacing w:before="120" w:after="12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0470">
        <w:rPr>
          <w:rStyle w:val="pt-a0"/>
          <w:rFonts w:ascii="Times New Roman" w:hAnsi="Times New Roman" w:cs="Times New Roman"/>
          <w:color w:val="000000"/>
          <w:sz w:val="24"/>
          <w:szCs w:val="24"/>
        </w:rPr>
        <w:t>2. Провести</w:t>
      </w:r>
      <w:r w:rsidR="0046067B">
        <w:rPr>
          <w:rStyle w:val="pt-a0"/>
          <w:rFonts w:ascii="Times New Roman" w:hAnsi="Times New Roman" w:cs="Times New Roman"/>
          <w:color w:val="000000"/>
          <w:sz w:val="24"/>
          <w:szCs w:val="24"/>
        </w:rPr>
        <w:t xml:space="preserve"> прокурорскую проверку в сфере </w:t>
      </w:r>
      <w:r w:rsidRPr="00EA0470">
        <w:rPr>
          <w:rFonts w:ascii="Times New Roman" w:hAnsi="Times New Roman" w:cs="Times New Roman"/>
          <w:color w:val="151515"/>
          <w:sz w:val="24"/>
          <w:szCs w:val="24"/>
        </w:rPr>
        <w:t>медицинских экспер</w:t>
      </w:r>
      <w:r w:rsidR="0046067B">
        <w:rPr>
          <w:rFonts w:ascii="Times New Roman" w:hAnsi="Times New Roman" w:cs="Times New Roman"/>
          <w:color w:val="151515"/>
          <w:sz w:val="24"/>
          <w:szCs w:val="24"/>
        </w:rPr>
        <w:t xml:space="preserve">иментов по сдаче биоматериалов </w:t>
      </w:r>
      <w:r w:rsidRPr="00EA0470">
        <w:rPr>
          <w:rFonts w:ascii="Times New Roman" w:hAnsi="Times New Roman" w:cs="Times New Roman"/>
          <w:color w:val="151515"/>
          <w:sz w:val="24"/>
          <w:szCs w:val="24"/>
        </w:rPr>
        <w:t xml:space="preserve">детей и взрослых для определения </w:t>
      </w:r>
      <w:r w:rsidR="0046067B">
        <w:rPr>
          <w:rFonts w:ascii="Times New Roman" w:hAnsi="Times New Roman" w:cs="Times New Roman"/>
          <w:color w:val="000000"/>
          <w:sz w:val="24"/>
          <w:szCs w:val="24"/>
        </w:rPr>
        <w:t xml:space="preserve">популяционного </w:t>
      </w:r>
      <w:r w:rsidRPr="00EA0470">
        <w:rPr>
          <w:rFonts w:ascii="Times New Roman" w:hAnsi="Times New Roman" w:cs="Times New Roman"/>
          <w:color w:val="000000"/>
          <w:sz w:val="24"/>
          <w:szCs w:val="24"/>
        </w:rPr>
        <w:t>(коллективного) иммунитета населения России</w:t>
      </w:r>
      <w:r w:rsidRPr="00EA0470">
        <w:rPr>
          <w:rFonts w:ascii="Times New Roman" w:hAnsi="Times New Roman" w:cs="Times New Roman"/>
          <w:color w:val="151515"/>
          <w:sz w:val="24"/>
          <w:szCs w:val="24"/>
        </w:rPr>
        <w:t xml:space="preserve"> к </w:t>
      </w:r>
      <w:proofErr w:type="spellStart"/>
      <w:r w:rsidRPr="00EA0470">
        <w:rPr>
          <w:rFonts w:ascii="Times New Roman" w:hAnsi="Times New Roman" w:cs="Times New Roman"/>
          <w:color w:val="151515"/>
          <w:sz w:val="24"/>
          <w:szCs w:val="24"/>
        </w:rPr>
        <w:t>корон</w:t>
      </w:r>
      <w:r w:rsidR="0046067B">
        <w:rPr>
          <w:rFonts w:ascii="Times New Roman" w:hAnsi="Times New Roman" w:cs="Times New Roman"/>
          <w:color w:val="151515"/>
          <w:sz w:val="24"/>
          <w:szCs w:val="24"/>
        </w:rPr>
        <w:t>авирусу</w:t>
      </w:r>
      <w:proofErr w:type="spellEnd"/>
      <w:r w:rsidR="0046067B">
        <w:rPr>
          <w:rFonts w:ascii="Times New Roman" w:hAnsi="Times New Roman" w:cs="Times New Roman"/>
          <w:color w:val="151515"/>
          <w:sz w:val="24"/>
          <w:szCs w:val="24"/>
        </w:rPr>
        <w:t xml:space="preserve"> SARS CoV-2 под эгидой </w:t>
      </w:r>
      <w:r w:rsidRPr="00EA0470">
        <w:rPr>
          <w:rFonts w:ascii="Times New Roman" w:hAnsi="Times New Roman" w:cs="Times New Roman"/>
          <w:sz w:val="24"/>
          <w:szCs w:val="24"/>
        </w:rPr>
        <w:t>Глобального координационного механизма (</w:t>
      </w:r>
      <w:r w:rsidRPr="00EA0470">
        <w:rPr>
          <w:rFonts w:ascii="Times New Roman" w:hAnsi="Times New Roman" w:cs="Times New Roman"/>
          <w:sz w:val="24"/>
          <w:szCs w:val="24"/>
          <w:lang w:val="en-US"/>
        </w:rPr>
        <w:t>GCM</w:t>
      </w:r>
      <w:r w:rsidRPr="00EA0470">
        <w:rPr>
          <w:rFonts w:ascii="Times New Roman" w:hAnsi="Times New Roman" w:cs="Times New Roman"/>
          <w:sz w:val="24"/>
          <w:szCs w:val="24"/>
        </w:rPr>
        <w:t xml:space="preserve">) ВОЗ, координируемого и финансируемого в </w:t>
      </w:r>
      <w:r w:rsidR="0046067B">
        <w:rPr>
          <w:rFonts w:ascii="Times New Roman" w:hAnsi="Times New Roman" w:cs="Times New Roman"/>
          <w:sz w:val="24"/>
          <w:szCs w:val="24"/>
        </w:rPr>
        <w:t xml:space="preserve">большей части </w:t>
      </w:r>
      <w:r w:rsidRPr="00EA0470">
        <w:rPr>
          <w:rFonts w:ascii="Times New Roman" w:hAnsi="Times New Roman" w:cs="Times New Roman"/>
          <w:sz w:val="24"/>
          <w:szCs w:val="24"/>
        </w:rPr>
        <w:t>Ф</w:t>
      </w:r>
      <w:r w:rsidR="0046067B">
        <w:rPr>
          <w:rFonts w:ascii="Times New Roman" w:hAnsi="Times New Roman" w:cs="Times New Roman"/>
          <w:sz w:val="24"/>
          <w:szCs w:val="24"/>
        </w:rPr>
        <w:t xml:space="preserve">ондом Билла и </w:t>
      </w:r>
      <w:proofErr w:type="spellStart"/>
      <w:r w:rsidR="0046067B">
        <w:rPr>
          <w:rFonts w:ascii="Times New Roman" w:hAnsi="Times New Roman" w:cs="Times New Roman"/>
          <w:sz w:val="24"/>
          <w:szCs w:val="24"/>
        </w:rPr>
        <w:t>Мелинды</w:t>
      </w:r>
      <w:proofErr w:type="spellEnd"/>
      <w:r w:rsidR="0046067B">
        <w:rPr>
          <w:rFonts w:ascii="Times New Roman" w:hAnsi="Times New Roman" w:cs="Times New Roman"/>
          <w:sz w:val="24"/>
          <w:szCs w:val="24"/>
        </w:rPr>
        <w:t xml:space="preserve"> Гейтс, с учетом </w:t>
      </w:r>
      <w:r w:rsidRPr="00EA0470">
        <w:rPr>
          <w:rFonts w:ascii="Times New Roman" w:hAnsi="Times New Roman" w:cs="Times New Roman"/>
          <w:sz w:val="24"/>
          <w:szCs w:val="24"/>
        </w:rPr>
        <w:t xml:space="preserve">Стратегии  национальной </w:t>
      </w:r>
      <w:r w:rsidR="0046067B">
        <w:rPr>
          <w:rFonts w:ascii="Times New Roman" w:hAnsi="Times New Roman" w:cs="Times New Roman"/>
          <w:sz w:val="24"/>
          <w:szCs w:val="24"/>
        </w:rPr>
        <w:t xml:space="preserve">безопасности РФ, утвержденной  </w:t>
      </w:r>
      <w:r w:rsidRPr="00EA0470">
        <w:rPr>
          <w:rFonts w:ascii="Times New Roman" w:hAnsi="Times New Roman" w:cs="Times New Roman"/>
          <w:sz w:val="24"/>
          <w:szCs w:val="24"/>
        </w:rPr>
        <w:t>Указом Президента РФ от 31.12.2015 № 683</w:t>
      </w:r>
      <w:r w:rsidR="00EA0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509" w:rsidRPr="00EA0470" w:rsidRDefault="003D66C1" w:rsidP="00EB45A1">
      <w:pPr>
        <w:spacing w:before="120" w:after="120" w:line="240" w:lineRule="auto"/>
        <w:ind w:firstLine="708"/>
        <w:jc w:val="both"/>
        <w:outlineLvl w:val="0"/>
        <w:rPr>
          <w:rStyle w:val="pt-a0"/>
          <w:rFonts w:ascii="Times New Roman" w:hAnsi="Times New Roman" w:cs="Times New Roman"/>
          <w:color w:val="000000"/>
          <w:sz w:val="24"/>
          <w:szCs w:val="24"/>
        </w:rPr>
      </w:pPr>
      <w:r w:rsidRPr="00EA0470">
        <w:rPr>
          <w:rStyle w:val="pt-a0"/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46067B">
        <w:rPr>
          <w:rStyle w:val="pt-a0"/>
          <w:rFonts w:ascii="Times New Roman" w:hAnsi="Times New Roman" w:cs="Times New Roman"/>
          <w:color w:val="000000"/>
          <w:sz w:val="24"/>
          <w:szCs w:val="24"/>
        </w:rPr>
        <w:t xml:space="preserve">Провести прокурорскую проверку </w:t>
      </w:r>
      <w:r w:rsidRPr="00EA0470">
        <w:rPr>
          <w:rStyle w:val="pt-a0"/>
          <w:rFonts w:ascii="Times New Roman" w:hAnsi="Times New Roman" w:cs="Times New Roman"/>
          <w:color w:val="000000"/>
          <w:sz w:val="24"/>
          <w:szCs w:val="24"/>
        </w:rPr>
        <w:t xml:space="preserve">с последующим объективным расследованием соответствия проводимых исследований </w:t>
      </w:r>
      <w:r w:rsidR="00EB45A1" w:rsidRPr="00EA0470">
        <w:rPr>
          <w:rFonts w:ascii="Times New Roman" w:hAnsi="Times New Roman" w:cs="Times New Roman"/>
          <w:color w:val="000000"/>
          <w:sz w:val="24"/>
          <w:szCs w:val="24"/>
        </w:rPr>
        <w:t>популяционного, коллективного иммунитета граждан России</w:t>
      </w:r>
      <w:r w:rsidR="00EB45A1" w:rsidRPr="00EA0470">
        <w:rPr>
          <w:rStyle w:val="pt-a0"/>
          <w:rFonts w:ascii="Times New Roman" w:hAnsi="Times New Roman" w:cs="Times New Roman"/>
          <w:color w:val="000000"/>
          <w:sz w:val="24"/>
          <w:szCs w:val="24"/>
        </w:rPr>
        <w:t xml:space="preserve"> под </w:t>
      </w:r>
      <w:proofErr w:type="gramStart"/>
      <w:r w:rsidR="00EB45A1" w:rsidRPr="00EA0470">
        <w:rPr>
          <w:rStyle w:val="pt-a0"/>
          <w:rFonts w:ascii="Times New Roman" w:hAnsi="Times New Roman" w:cs="Times New Roman"/>
          <w:color w:val="000000"/>
          <w:sz w:val="24"/>
          <w:szCs w:val="24"/>
        </w:rPr>
        <w:t>эгидой  ВОЗ</w:t>
      </w:r>
      <w:proofErr w:type="gramEnd"/>
      <w:r w:rsidR="00EB45A1" w:rsidRPr="00EA0470">
        <w:rPr>
          <w:rStyle w:val="pt-a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470">
        <w:rPr>
          <w:rStyle w:val="pt-a0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B45A1" w:rsidRPr="00EA0470">
        <w:rPr>
          <w:rStyle w:val="pt-a0"/>
          <w:rFonts w:ascii="Times New Roman" w:hAnsi="Times New Roman" w:cs="Times New Roman"/>
          <w:color w:val="000000"/>
          <w:sz w:val="24"/>
          <w:szCs w:val="24"/>
        </w:rPr>
        <w:t>опасности такого сотрудничества</w:t>
      </w:r>
      <w:r w:rsidR="00EA0470">
        <w:rPr>
          <w:rStyle w:val="pt-a0"/>
          <w:rFonts w:ascii="Times New Roman" w:hAnsi="Times New Roman" w:cs="Times New Roman"/>
          <w:color w:val="000000"/>
          <w:sz w:val="24"/>
          <w:szCs w:val="24"/>
        </w:rPr>
        <w:t xml:space="preserve"> при  проведении указанных исследований</w:t>
      </w:r>
      <w:r w:rsidR="00EB45A1" w:rsidRPr="00EA0470">
        <w:rPr>
          <w:rStyle w:val="pt-a0"/>
          <w:rFonts w:ascii="Times New Roman" w:hAnsi="Times New Roman" w:cs="Times New Roman"/>
          <w:color w:val="000000"/>
          <w:sz w:val="24"/>
          <w:szCs w:val="24"/>
        </w:rPr>
        <w:t xml:space="preserve">, с учетом стратегии и политики национальной безопасности, установленных положениями пунктов 71, 75 </w:t>
      </w:r>
      <w:r w:rsidR="00EB45A1" w:rsidRPr="00EA0470">
        <w:rPr>
          <w:rFonts w:ascii="Times New Roman" w:hAnsi="Times New Roman" w:cs="Times New Roman"/>
          <w:sz w:val="24"/>
          <w:szCs w:val="24"/>
        </w:rPr>
        <w:t xml:space="preserve">Стратегии   национальной безопасности РФ, утвержденной   Указом Президента РФ от 31.12.2015 № 683. </w:t>
      </w:r>
      <w:r w:rsidR="00EB45A1" w:rsidRPr="00EA0470">
        <w:rPr>
          <w:rStyle w:val="pt-a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45A1" w:rsidRDefault="00EB45A1" w:rsidP="00EB45A1">
      <w:pPr>
        <w:spacing w:before="120" w:after="120" w:line="240" w:lineRule="auto"/>
        <w:ind w:firstLine="708"/>
        <w:jc w:val="both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</w:p>
    <w:p w:rsidR="00BC7A64" w:rsidRDefault="00BC7A64" w:rsidP="00EB45A1">
      <w:pPr>
        <w:spacing w:before="120" w:after="120" w:line="240" w:lineRule="auto"/>
        <w:ind w:firstLine="708"/>
        <w:jc w:val="both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</w:p>
    <w:p w:rsidR="00BC7A64" w:rsidRPr="00BC7A64" w:rsidRDefault="00BC7A64" w:rsidP="00EB45A1">
      <w:pPr>
        <w:spacing w:before="120" w:after="120" w:line="240" w:lineRule="auto"/>
        <w:ind w:firstLine="708"/>
        <w:jc w:val="both"/>
        <w:outlineLvl w:val="0"/>
        <w:rPr>
          <w:rStyle w:val="pt-a0"/>
          <w:rFonts w:ascii="Times New Roman" w:hAnsi="Times New Roman" w:cs="Times New Roman"/>
          <w:color w:val="000000"/>
          <w:sz w:val="24"/>
          <w:szCs w:val="24"/>
        </w:rPr>
      </w:pPr>
      <w:r w:rsidRPr="00BC7A64">
        <w:rPr>
          <w:rStyle w:val="pt-a0"/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BC7A64" w:rsidRPr="00BC7A64" w:rsidRDefault="00BC7A64" w:rsidP="00EB45A1">
      <w:pPr>
        <w:spacing w:before="120" w:after="12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7A64">
        <w:rPr>
          <w:rStyle w:val="pt-a0"/>
          <w:rFonts w:ascii="Times New Roman" w:hAnsi="Times New Roman" w:cs="Times New Roman"/>
          <w:color w:val="000000"/>
          <w:sz w:val="24"/>
          <w:szCs w:val="24"/>
        </w:rPr>
        <w:t xml:space="preserve">1. Копия письма </w:t>
      </w:r>
      <w:r w:rsidRPr="00BC7A64">
        <w:rPr>
          <w:rFonts w:ascii="Times New Roman" w:hAnsi="Times New Roman" w:cs="Times New Roman"/>
          <w:sz w:val="24"/>
          <w:szCs w:val="24"/>
        </w:rPr>
        <w:t>Минздрав</w:t>
      </w:r>
      <w:r w:rsidR="0046067B">
        <w:rPr>
          <w:rFonts w:ascii="Times New Roman" w:hAnsi="Times New Roman" w:cs="Times New Roman"/>
          <w:sz w:val="24"/>
          <w:szCs w:val="24"/>
        </w:rPr>
        <w:t>а</w:t>
      </w:r>
      <w:r w:rsidRPr="00BC7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A64">
        <w:rPr>
          <w:rFonts w:ascii="Times New Roman" w:hAnsi="Times New Roman" w:cs="Times New Roman"/>
          <w:sz w:val="24"/>
          <w:szCs w:val="24"/>
        </w:rPr>
        <w:t>России  от</w:t>
      </w:r>
      <w:proofErr w:type="gramEnd"/>
      <w:r w:rsidRPr="00BC7A64">
        <w:rPr>
          <w:rFonts w:ascii="Times New Roman" w:hAnsi="Times New Roman" w:cs="Times New Roman"/>
          <w:sz w:val="24"/>
          <w:szCs w:val="24"/>
        </w:rPr>
        <w:t xml:space="preserve"> 20.05.2020 года № 21-2/0312</w:t>
      </w:r>
    </w:p>
    <w:p w:rsidR="00BC7A64" w:rsidRDefault="00BC7A64" w:rsidP="00EB45A1">
      <w:pPr>
        <w:spacing w:before="120" w:after="120" w:line="240" w:lineRule="auto"/>
        <w:ind w:firstLine="708"/>
        <w:jc w:val="both"/>
        <w:outlineLvl w:val="0"/>
        <w:rPr>
          <w:rStyle w:val="pt-a0"/>
          <w:rFonts w:ascii="Times New Roman" w:hAnsi="Times New Roman" w:cs="Times New Roman"/>
          <w:b/>
          <w:color w:val="000000"/>
          <w:sz w:val="24"/>
          <w:szCs w:val="24"/>
        </w:rPr>
      </w:pPr>
    </w:p>
    <w:p w:rsidR="00FA6509" w:rsidRPr="00605CC9" w:rsidRDefault="00FA6509" w:rsidP="00605CC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A6509" w:rsidRPr="00605CC9" w:rsidSect="00EC395D">
      <w:footerReference w:type="default" r:id="rId9"/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A7" w:rsidRDefault="00113BA7" w:rsidP="00D36903">
      <w:pPr>
        <w:spacing w:after="0" w:line="240" w:lineRule="auto"/>
      </w:pPr>
      <w:r>
        <w:separator/>
      </w:r>
    </w:p>
  </w:endnote>
  <w:endnote w:type="continuationSeparator" w:id="0">
    <w:p w:rsidR="00113BA7" w:rsidRDefault="00113BA7" w:rsidP="00D3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189346"/>
      <w:docPartObj>
        <w:docPartGallery w:val="Page Numbers (Bottom of Page)"/>
        <w:docPartUnique/>
      </w:docPartObj>
    </w:sdtPr>
    <w:sdtEndPr/>
    <w:sdtContent>
      <w:p w:rsidR="003D66C1" w:rsidRDefault="00EA556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0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66C1" w:rsidRDefault="003D66C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A7" w:rsidRDefault="00113BA7" w:rsidP="00D36903">
      <w:pPr>
        <w:spacing w:after="0" w:line="240" w:lineRule="auto"/>
      </w:pPr>
      <w:r>
        <w:separator/>
      </w:r>
    </w:p>
  </w:footnote>
  <w:footnote w:type="continuationSeparator" w:id="0">
    <w:p w:rsidR="00113BA7" w:rsidRDefault="00113BA7" w:rsidP="00D36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471FC"/>
    <w:multiLevelType w:val="multilevel"/>
    <w:tmpl w:val="4ECC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A70BCD"/>
    <w:multiLevelType w:val="hybridMultilevel"/>
    <w:tmpl w:val="D8CA50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FC"/>
    <w:rsid w:val="000048B6"/>
    <w:rsid w:val="0003618C"/>
    <w:rsid w:val="00055956"/>
    <w:rsid w:val="0005620A"/>
    <w:rsid w:val="00057996"/>
    <w:rsid w:val="000725A2"/>
    <w:rsid w:val="000730E6"/>
    <w:rsid w:val="00074839"/>
    <w:rsid w:val="00075950"/>
    <w:rsid w:val="00083DB3"/>
    <w:rsid w:val="000A3C2F"/>
    <w:rsid w:val="000B2D78"/>
    <w:rsid w:val="000C6075"/>
    <w:rsid w:val="000C6D4D"/>
    <w:rsid w:val="000D3777"/>
    <w:rsid w:val="000D602A"/>
    <w:rsid w:val="000E1363"/>
    <w:rsid w:val="000E6267"/>
    <w:rsid w:val="00113BA7"/>
    <w:rsid w:val="001276B8"/>
    <w:rsid w:val="00140D81"/>
    <w:rsid w:val="001410E4"/>
    <w:rsid w:val="00143E16"/>
    <w:rsid w:val="00152562"/>
    <w:rsid w:val="00153A36"/>
    <w:rsid w:val="0015520B"/>
    <w:rsid w:val="00165E3B"/>
    <w:rsid w:val="001863FF"/>
    <w:rsid w:val="001A1FF9"/>
    <w:rsid w:val="001B19CD"/>
    <w:rsid w:val="001B2C42"/>
    <w:rsid w:val="001B5045"/>
    <w:rsid w:val="001B54C0"/>
    <w:rsid w:val="001C7685"/>
    <w:rsid w:val="001E267D"/>
    <w:rsid w:val="001E3F7E"/>
    <w:rsid w:val="001F0484"/>
    <w:rsid w:val="001F57A3"/>
    <w:rsid w:val="00216262"/>
    <w:rsid w:val="00231908"/>
    <w:rsid w:val="00233A44"/>
    <w:rsid w:val="00241211"/>
    <w:rsid w:val="00272C53"/>
    <w:rsid w:val="002929B0"/>
    <w:rsid w:val="002940E4"/>
    <w:rsid w:val="002A05D3"/>
    <w:rsid w:val="002A411F"/>
    <w:rsid w:val="002A4D39"/>
    <w:rsid w:val="002A5668"/>
    <w:rsid w:val="002A62FC"/>
    <w:rsid w:val="002B4884"/>
    <w:rsid w:val="002C12A4"/>
    <w:rsid w:val="002C3DDC"/>
    <w:rsid w:val="002D0D5C"/>
    <w:rsid w:val="002E1D08"/>
    <w:rsid w:val="002F5E2B"/>
    <w:rsid w:val="003038D9"/>
    <w:rsid w:val="003172AA"/>
    <w:rsid w:val="003172BD"/>
    <w:rsid w:val="00342E75"/>
    <w:rsid w:val="003450C9"/>
    <w:rsid w:val="0036076F"/>
    <w:rsid w:val="00360D9E"/>
    <w:rsid w:val="00367B28"/>
    <w:rsid w:val="00367E81"/>
    <w:rsid w:val="00390824"/>
    <w:rsid w:val="003A0867"/>
    <w:rsid w:val="003A2530"/>
    <w:rsid w:val="003A4C1A"/>
    <w:rsid w:val="003B1CB9"/>
    <w:rsid w:val="003D66C1"/>
    <w:rsid w:val="003E1FE4"/>
    <w:rsid w:val="00403F5C"/>
    <w:rsid w:val="004206CA"/>
    <w:rsid w:val="00427B0A"/>
    <w:rsid w:val="004333C5"/>
    <w:rsid w:val="0043348F"/>
    <w:rsid w:val="00434485"/>
    <w:rsid w:val="004351EB"/>
    <w:rsid w:val="004529E2"/>
    <w:rsid w:val="004571F7"/>
    <w:rsid w:val="0046067B"/>
    <w:rsid w:val="00461E63"/>
    <w:rsid w:val="00462CCC"/>
    <w:rsid w:val="00464DB4"/>
    <w:rsid w:val="00484E51"/>
    <w:rsid w:val="0049452D"/>
    <w:rsid w:val="004A09E7"/>
    <w:rsid w:val="004B5A92"/>
    <w:rsid w:val="004D5869"/>
    <w:rsid w:val="004E4F71"/>
    <w:rsid w:val="004E5CA2"/>
    <w:rsid w:val="004E638E"/>
    <w:rsid w:val="00502404"/>
    <w:rsid w:val="0050258D"/>
    <w:rsid w:val="005074FC"/>
    <w:rsid w:val="005278A4"/>
    <w:rsid w:val="00533EF8"/>
    <w:rsid w:val="00541FA6"/>
    <w:rsid w:val="005426D1"/>
    <w:rsid w:val="005472B4"/>
    <w:rsid w:val="005472EC"/>
    <w:rsid w:val="005651F6"/>
    <w:rsid w:val="00585F54"/>
    <w:rsid w:val="005918B8"/>
    <w:rsid w:val="00597564"/>
    <w:rsid w:val="005A4BF2"/>
    <w:rsid w:val="005B16B1"/>
    <w:rsid w:val="005D5979"/>
    <w:rsid w:val="00605CC9"/>
    <w:rsid w:val="00606937"/>
    <w:rsid w:val="00622474"/>
    <w:rsid w:val="00634B35"/>
    <w:rsid w:val="00647221"/>
    <w:rsid w:val="00647795"/>
    <w:rsid w:val="00662C24"/>
    <w:rsid w:val="00680FE5"/>
    <w:rsid w:val="006A060A"/>
    <w:rsid w:val="006A73A5"/>
    <w:rsid w:val="006A7591"/>
    <w:rsid w:val="006C43F2"/>
    <w:rsid w:val="006C6162"/>
    <w:rsid w:val="006D3FD3"/>
    <w:rsid w:val="006E2ED5"/>
    <w:rsid w:val="006E56F1"/>
    <w:rsid w:val="006F2225"/>
    <w:rsid w:val="006F6840"/>
    <w:rsid w:val="00701CC4"/>
    <w:rsid w:val="007066AA"/>
    <w:rsid w:val="0071109B"/>
    <w:rsid w:val="0071587F"/>
    <w:rsid w:val="00740ECE"/>
    <w:rsid w:val="007462EA"/>
    <w:rsid w:val="007721CB"/>
    <w:rsid w:val="00790404"/>
    <w:rsid w:val="007A05EE"/>
    <w:rsid w:val="007B763A"/>
    <w:rsid w:val="007C6D4A"/>
    <w:rsid w:val="007D582B"/>
    <w:rsid w:val="007F59D1"/>
    <w:rsid w:val="00802CDB"/>
    <w:rsid w:val="00815737"/>
    <w:rsid w:val="0082108A"/>
    <w:rsid w:val="00823C1E"/>
    <w:rsid w:val="00832C29"/>
    <w:rsid w:val="00832D13"/>
    <w:rsid w:val="008361A6"/>
    <w:rsid w:val="00885DCB"/>
    <w:rsid w:val="008A72CA"/>
    <w:rsid w:val="008A74A2"/>
    <w:rsid w:val="008C4A47"/>
    <w:rsid w:val="008E0E86"/>
    <w:rsid w:val="008F6C1B"/>
    <w:rsid w:val="0090155C"/>
    <w:rsid w:val="00907909"/>
    <w:rsid w:val="00920A82"/>
    <w:rsid w:val="009366EE"/>
    <w:rsid w:val="009408C0"/>
    <w:rsid w:val="00944755"/>
    <w:rsid w:val="00946A3A"/>
    <w:rsid w:val="009630AE"/>
    <w:rsid w:val="00974867"/>
    <w:rsid w:val="0098004C"/>
    <w:rsid w:val="009829DA"/>
    <w:rsid w:val="009A3627"/>
    <w:rsid w:val="009A377F"/>
    <w:rsid w:val="009A5A92"/>
    <w:rsid w:val="009B1F35"/>
    <w:rsid w:val="009B2572"/>
    <w:rsid w:val="009B34AA"/>
    <w:rsid w:val="009D0697"/>
    <w:rsid w:val="009D14EB"/>
    <w:rsid w:val="009D1E2B"/>
    <w:rsid w:val="009D3638"/>
    <w:rsid w:val="009E0E91"/>
    <w:rsid w:val="009E5AC9"/>
    <w:rsid w:val="00A04879"/>
    <w:rsid w:val="00A07F20"/>
    <w:rsid w:val="00A135BD"/>
    <w:rsid w:val="00A1537C"/>
    <w:rsid w:val="00A17DC4"/>
    <w:rsid w:val="00A24336"/>
    <w:rsid w:val="00A3578F"/>
    <w:rsid w:val="00A52BA0"/>
    <w:rsid w:val="00A7467F"/>
    <w:rsid w:val="00A75296"/>
    <w:rsid w:val="00A75772"/>
    <w:rsid w:val="00A80B9D"/>
    <w:rsid w:val="00A91701"/>
    <w:rsid w:val="00A973BC"/>
    <w:rsid w:val="00AA3E9D"/>
    <w:rsid w:val="00AB711D"/>
    <w:rsid w:val="00AD24FE"/>
    <w:rsid w:val="00AD3ED3"/>
    <w:rsid w:val="00AD4953"/>
    <w:rsid w:val="00B040D3"/>
    <w:rsid w:val="00B04FB5"/>
    <w:rsid w:val="00B1283C"/>
    <w:rsid w:val="00B25DAF"/>
    <w:rsid w:val="00B3406B"/>
    <w:rsid w:val="00B34CC8"/>
    <w:rsid w:val="00B37FEC"/>
    <w:rsid w:val="00B5143B"/>
    <w:rsid w:val="00B619F6"/>
    <w:rsid w:val="00B62930"/>
    <w:rsid w:val="00B72AF2"/>
    <w:rsid w:val="00BA196F"/>
    <w:rsid w:val="00BA2B34"/>
    <w:rsid w:val="00BC2953"/>
    <w:rsid w:val="00BC7A64"/>
    <w:rsid w:val="00BD1951"/>
    <w:rsid w:val="00BD666B"/>
    <w:rsid w:val="00BF610B"/>
    <w:rsid w:val="00C149A1"/>
    <w:rsid w:val="00C26CD3"/>
    <w:rsid w:val="00C519EA"/>
    <w:rsid w:val="00C67E79"/>
    <w:rsid w:val="00C72C39"/>
    <w:rsid w:val="00C73DCD"/>
    <w:rsid w:val="00C74413"/>
    <w:rsid w:val="00C82080"/>
    <w:rsid w:val="00C82B18"/>
    <w:rsid w:val="00C85C82"/>
    <w:rsid w:val="00C90BD3"/>
    <w:rsid w:val="00C96315"/>
    <w:rsid w:val="00CC3161"/>
    <w:rsid w:val="00CD2C4A"/>
    <w:rsid w:val="00CE4ACD"/>
    <w:rsid w:val="00CF5940"/>
    <w:rsid w:val="00D0556E"/>
    <w:rsid w:val="00D108DB"/>
    <w:rsid w:val="00D10978"/>
    <w:rsid w:val="00D14C80"/>
    <w:rsid w:val="00D207E9"/>
    <w:rsid w:val="00D33E48"/>
    <w:rsid w:val="00D3641B"/>
    <w:rsid w:val="00D36903"/>
    <w:rsid w:val="00D37FC6"/>
    <w:rsid w:val="00D4662D"/>
    <w:rsid w:val="00D53828"/>
    <w:rsid w:val="00D62620"/>
    <w:rsid w:val="00D722C9"/>
    <w:rsid w:val="00D8783D"/>
    <w:rsid w:val="00DB60F2"/>
    <w:rsid w:val="00DC4DC4"/>
    <w:rsid w:val="00DE4E72"/>
    <w:rsid w:val="00DF3DA5"/>
    <w:rsid w:val="00DF4F2B"/>
    <w:rsid w:val="00E07149"/>
    <w:rsid w:val="00E30E61"/>
    <w:rsid w:val="00E45C77"/>
    <w:rsid w:val="00E467DC"/>
    <w:rsid w:val="00E46875"/>
    <w:rsid w:val="00E538D4"/>
    <w:rsid w:val="00E62783"/>
    <w:rsid w:val="00E743FA"/>
    <w:rsid w:val="00E75B58"/>
    <w:rsid w:val="00E8426A"/>
    <w:rsid w:val="00EA0470"/>
    <w:rsid w:val="00EA3426"/>
    <w:rsid w:val="00EA556B"/>
    <w:rsid w:val="00EB1139"/>
    <w:rsid w:val="00EB45A1"/>
    <w:rsid w:val="00EB695B"/>
    <w:rsid w:val="00EC16ED"/>
    <w:rsid w:val="00EC395D"/>
    <w:rsid w:val="00EC4527"/>
    <w:rsid w:val="00EC7C8C"/>
    <w:rsid w:val="00ED3DBD"/>
    <w:rsid w:val="00ED688F"/>
    <w:rsid w:val="00EE0C39"/>
    <w:rsid w:val="00F06AD8"/>
    <w:rsid w:val="00F1534A"/>
    <w:rsid w:val="00F178B8"/>
    <w:rsid w:val="00F3713B"/>
    <w:rsid w:val="00F37E21"/>
    <w:rsid w:val="00F459A0"/>
    <w:rsid w:val="00F466B9"/>
    <w:rsid w:val="00F54643"/>
    <w:rsid w:val="00F86485"/>
    <w:rsid w:val="00FA6509"/>
    <w:rsid w:val="00FB506E"/>
    <w:rsid w:val="00FD7F99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74B6"/>
  <w15:docId w15:val="{2C4880D7-FC0C-41CB-95A3-BFF45046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4C"/>
  </w:style>
  <w:style w:type="paragraph" w:styleId="1">
    <w:name w:val="heading 1"/>
    <w:basedOn w:val="a"/>
    <w:next w:val="a"/>
    <w:link w:val="10"/>
    <w:uiPriority w:val="9"/>
    <w:qFormat/>
    <w:rsid w:val="00715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6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61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4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6903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D36903"/>
    <w:rPr>
      <w:b/>
      <w:bCs/>
    </w:rPr>
  </w:style>
  <w:style w:type="character" w:customStyle="1" w:styleId="notranslate">
    <w:name w:val="notranslate"/>
    <w:basedOn w:val="a0"/>
    <w:rsid w:val="00D36903"/>
  </w:style>
  <w:style w:type="character" w:customStyle="1" w:styleId="blk">
    <w:name w:val="blk"/>
    <w:basedOn w:val="a0"/>
    <w:qFormat/>
    <w:rsid w:val="00D36903"/>
  </w:style>
  <w:style w:type="paragraph" w:styleId="a5">
    <w:name w:val="Normal (Web)"/>
    <w:basedOn w:val="a"/>
    <w:uiPriority w:val="99"/>
    <w:rsid w:val="00D3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qFormat/>
    <w:rsid w:val="00D36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D36903"/>
    <w:pPr>
      <w:spacing w:after="0" w:line="240" w:lineRule="auto"/>
    </w:pPr>
    <w:rPr>
      <w:rFonts w:ascii="Times New Roman" w:hAnsi="Times New Roman"/>
      <w:color w:val="00000A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36903"/>
    <w:rPr>
      <w:rFonts w:ascii="Times New Roman" w:hAnsi="Times New Roman"/>
      <w:color w:val="00000A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36903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36903"/>
    <w:rPr>
      <w:color w:val="0000FF"/>
      <w:u w:val="single"/>
    </w:rPr>
  </w:style>
  <w:style w:type="paragraph" w:styleId="aa">
    <w:name w:val="Body Text"/>
    <w:basedOn w:val="a"/>
    <w:link w:val="ab"/>
    <w:rsid w:val="00D36903"/>
    <w:pPr>
      <w:spacing w:after="140" w:line="288" w:lineRule="auto"/>
    </w:pPr>
    <w:rPr>
      <w:rFonts w:ascii="Times New Roman" w:hAnsi="Times New Roman"/>
      <w:color w:val="00000A"/>
      <w:sz w:val="24"/>
    </w:rPr>
  </w:style>
  <w:style w:type="character" w:customStyle="1" w:styleId="ab">
    <w:name w:val="Основной текст Знак"/>
    <w:basedOn w:val="a0"/>
    <w:link w:val="aa"/>
    <w:rsid w:val="00D36903"/>
    <w:rPr>
      <w:rFonts w:ascii="Times New Roman" w:hAnsi="Times New Roman"/>
      <w:color w:val="00000A"/>
      <w:sz w:val="24"/>
    </w:rPr>
  </w:style>
  <w:style w:type="paragraph" w:styleId="ac">
    <w:name w:val="header"/>
    <w:basedOn w:val="a"/>
    <w:link w:val="ad"/>
    <w:uiPriority w:val="99"/>
    <w:unhideWhenUsed/>
    <w:rsid w:val="00940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08C0"/>
  </w:style>
  <w:style w:type="paragraph" w:styleId="ae">
    <w:name w:val="footer"/>
    <w:basedOn w:val="a"/>
    <w:link w:val="af"/>
    <w:uiPriority w:val="99"/>
    <w:unhideWhenUsed/>
    <w:rsid w:val="00940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08C0"/>
  </w:style>
  <w:style w:type="paragraph" w:customStyle="1" w:styleId="pt-a-000009">
    <w:name w:val="pt-a-000009"/>
    <w:basedOn w:val="a"/>
    <w:rsid w:val="00E4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45C77"/>
  </w:style>
  <w:style w:type="character" w:customStyle="1" w:styleId="pt-a0-000005">
    <w:name w:val="pt-a0-000005"/>
    <w:basedOn w:val="a0"/>
    <w:rsid w:val="00E45C77"/>
  </w:style>
  <w:style w:type="paragraph" w:customStyle="1" w:styleId="msonormalmailrucssattributepostfix">
    <w:name w:val="msonormal_mailru_css_attribute_postfix"/>
    <w:basedOn w:val="a"/>
    <w:rsid w:val="009A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0">
    <w:name w:val="pt-a0-000010"/>
    <w:basedOn w:val="a0"/>
    <w:rsid w:val="00EE0C39"/>
  </w:style>
  <w:style w:type="paragraph" w:styleId="af0">
    <w:name w:val="List Paragraph"/>
    <w:basedOn w:val="a"/>
    <w:uiPriority w:val="34"/>
    <w:qFormat/>
    <w:rsid w:val="004529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6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05620A"/>
  </w:style>
  <w:style w:type="character" w:customStyle="1" w:styleId="10">
    <w:name w:val="Заголовок 1 Знак"/>
    <w:basedOn w:val="a0"/>
    <w:link w:val="1"/>
    <w:uiPriority w:val="9"/>
    <w:rsid w:val="0071587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l">
    <w:name w:val="hl"/>
    <w:basedOn w:val="a0"/>
    <w:rsid w:val="0071587F"/>
  </w:style>
  <w:style w:type="character" w:customStyle="1" w:styleId="30">
    <w:name w:val="Заголовок 3 Знак"/>
    <w:basedOn w:val="a0"/>
    <w:link w:val="3"/>
    <w:uiPriority w:val="9"/>
    <w:rsid w:val="008361A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article-renderblock">
    <w:name w:val="article-render__block"/>
    <w:basedOn w:val="a"/>
    <w:rsid w:val="0083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7">
    <w:name w:val="pt-a0-000027"/>
    <w:basedOn w:val="a0"/>
    <w:rsid w:val="007721CB"/>
  </w:style>
  <w:style w:type="character" w:styleId="af1">
    <w:name w:val="Emphasis"/>
    <w:basedOn w:val="a0"/>
    <w:uiPriority w:val="20"/>
    <w:qFormat/>
    <w:rsid w:val="001B2C42"/>
    <w:rPr>
      <w:i/>
      <w:iCs/>
    </w:rPr>
  </w:style>
  <w:style w:type="paragraph" w:customStyle="1" w:styleId="pt-a-000015">
    <w:name w:val="pt-a-000015"/>
    <w:basedOn w:val="a"/>
    <w:rsid w:val="004E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1">
    <w:name w:val="pt-a0-000011"/>
    <w:basedOn w:val="a0"/>
    <w:rsid w:val="003038D9"/>
  </w:style>
  <w:style w:type="character" w:customStyle="1" w:styleId="nobr">
    <w:name w:val="nobr"/>
    <w:basedOn w:val="a0"/>
    <w:rsid w:val="003A0867"/>
  </w:style>
  <w:style w:type="character" w:customStyle="1" w:styleId="40">
    <w:name w:val="Заголовок 4 Знак"/>
    <w:basedOn w:val="a0"/>
    <w:link w:val="4"/>
    <w:uiPriority w:val="9"/>
    <w:semiHidden/>
    <w:rsid w:val="00C7441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3">
    <w:name w:val="s_3"/>
    <w:basedOn w:val="a"/>
    <w:rsid w:val="00C7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7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7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A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1363"/>
  </w:style>
  <w:style w:type="character" w:styleId="af2">
    <w:name w:val="page number"/>
    <w:basedOn w:val="a0"/>
    <w:uiPriority w:val="99"/>
    <w:semiHidden/>
    <w:unhideWhenUsed/>
    <w:rsid w:val="003B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298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90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3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9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10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14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2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679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2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4/15/tramp-prekratit-platit-voz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C39D-70CB-4ABE-AAD9-1FFB0472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a.michalin</dc:creator>
  <cp:lastModifiedBy>Денис</cp:lastModifiedBy>
  <cp:revision>11</cp:revision>
  <dcterms:created xsi:type="dcterms:W3CDTF">2020-06-19T06:32:00Z</dcterms:created>
  <dcterms:modified xsi:type="dcterms:W3CDTF">2020-06-20T14:51:00Z</dcterms:modified>
</cp:coreProperties>
</file>