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83" w:type="dxa"/>
        <w:tblInd w:w="41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3"/>
      </w:tblGrid>
      <w:tr w:rsidR="00BA74A5" w:rsidRPr="00191A1C" w14:paraId="3FE91BB3" w14:textId="77777777" w:rsidTr="00BA74A5">
        <w:trPr>
          <w:trHeight w:val="3814"/>
        </w:trPr>
        <w:tc>
          <w:tcPr>
            <w:tcW w:w="4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710D8" w14:textId="77777777" w:rsidR="00BA74A5" w:rsidRPr="00191A1C" w:rsidRDefault="00BA74A5" w:rsidP="00BA74A5">
            <w:pPr>
              <w:suppressAutoHyphens/>
              <w:spacing w:after="0" w:line="240" w:lineRule="auto"/>
            </w:pPr>
            <w:r w:rsidRPr="00191A1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Генеральному прокурору</w:t>
            </w:r>
          </w:p>
          <w:p w14:paraId="7E2E095A" w14:textId="77777777" w:rsidR="00BA74A5" w:rsidRPr="00191A1C" w:rsidRDefault="00BA74A5" w:rsidP="00BA74A5">
            <w:pPr>
              <w:suppressAutoHyphens/>
              <w:spacing w:after="0" w:line="240" w:lineRule="auto"/>
            </w:pPr>
            <w:r w:rsidRPr="00191A1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Российской Федерации</w:t>
            </w:r>
          </w:p>
          <w:p w14:paraId="4729CE8F" w14:textId="17196605" w:rsidR="00BA74A5" w:rsidRDefault="00BA74A5" w:rsidP="00BA7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191A1C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И.В. Краснову</w:t>
            </w:r>
            <w:bookmarkStart w:id="0" w:name="Bookmark"/>
            <w:bookmarkEnd w:id="0"/>
          </w:p>
          <w:p w14:paraId="446B7CF2" w14:textId="6AA5336B" w:rsidR="00BA74A5" w:rsidRDefault="00BA74A5" w:rsidP="00BA7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</w:p>
          <w:p w14:paraId="459AF9D0" w14:textId="737C68D8" w:rsidR="00BA74A5" w:rsidRPr="00BA74A5" w:rsidRDefault="00BA74A5" w:rsidP="00BA74A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11111"/>
                <w:kern w:val="3"/>
                <w:sz w:val="28"/>
                <w:szCs w:val="28"/>
              </w:rPr>
            </w:pPr>
            <w:r w:rsidRPr="00BA74A5">
              <w:rPr>
                <w:rFonts w:ascii="Times New Roman" w:eastAsia="Times New Roman" w:hAnsi="Times New Roman" w:cs="Times New Roman"/>
                <w:b/>
                <w:bCs/>
                <w:color w:val="111111"/>
                <w:kern w:val="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kern w:val="3"/>
                <w:sz w:val="28"/>
                <w:szCs w:val="28"/>
              </w:rPr>
              <w:t>инистру спорта</w:t>
            </w:r>
            <w:r w:rsidRPr="00BA74A5">
              <w:rPr>
                <w:rFonts w:ascii="Times New Roman" w:eastAsia="Times New Roman" w:hAnsi="Times New Roman" w:cs="Times New Roman"/>
                <w:b/>
                <w:bCs/>
                <w:color w:val="111111"/>
                <w:kern w:val="3"/>
                <w:sz w:val="28"/>
                <w:szCs w:val="28"/>
              </w:rPr>
              <w:t xml:space="preserve"> </w:t>
            </w:r>
            <w:r w:rsidRPr="00BA74A5">
              <w:rPr>
                <w:rFonts w:ascii="Times New Roman" w:eastAsia="Times New Roman" w:hAnsi="Times New Roman" w:cs="Times New Roman"/>
                <w:b/>
                <w:bCs/>
                <w:color w:val="111111"/>
                <w:kern w:val="3"/>
                <w:sz w:val="28"/>
                <w:szCs w:val="28"/>
              </w:rPr>
              <w:br/>
              <w:t>Российской Федерации</w:t>
            </w:r>
          </w:p>
          <w:p w14:paraId="656E8650" w14:textId="388578EA" w:rsidR="00BA74A5" w:rsidRPr="00BA74A5" w:rsidRDefault="00BA74A5" w:rsidP="00BA74A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11111"/>
                <w:kern w:val="3"/>
                <w:sz w:val="28"/>
                <w:szCs w:val="28"/>
              </w:rPr>
            </w:pPr>
            <w:r w:rsidRPr="00BA74A5">
              <w:rPr>
                <w:rFonts w:ascii="Times New Roman" w:eastAsia="Times New Roman" w:hAnsi="Times New Roman" w:cs="Times New Roman"/>
                <w:b/>
                <w:bCs/>
                <w:color w:val="111111"/>
                <w:kern w:val="3"/>
                <w:sz w:val="28"/>
                <w:szCs w:val="28"/>
              </w:rPr>
              <w:t>О.В. 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kern w:val="3"/>
                <w:sz w:val="28"/>
                <w:szCs w:val="28"/>
              </w:rPr>
              <w:t>атыцину</w:t>
            </w:r>
            <w:r w:rsidRPr="00BA74A5">
              <w:rPr>
                <w:rFonts w:ascii="Times New Roman" w:eastAsia="Times New Roman" w:hAnsi="Times New Roman" w:cs="Times New Roman"/>
                <w:b/>
                <w:bCs/>
                <w:color w:val="111111"/>
                <w:kern w:val="3"/>
                <w:sz w:val="28"/>
                <w:szCs w:val="28"/>
              </w:rPr>
              <w:t xml:space="preserve"> </w:t>
            </w:r>
          </w:p>
          <w:p w14:paraId="29E6305F" w14:textId="77777777" w:rsidR="00BA74A5" w:rsidRPr="00191A1C" w:rsidRDefault="00BA74A5" w:rsidP="001909B2">
            <w:pPr>
              <w:suppressAutoHyphens/>
              <w:rPr>
                <w:rFonts w:ascii="Times New Roman" w:eastAsia="Times New Roman" w:hAnsi="Times New Roman"/>
                <w:bCs/>
                <w:i/>
                <w:color w:val="FF0000"/>
                <w:sz w:val="28"/>
                <w:szCs w:val="28"/>
              </w:rPr>
            </w:pPr>
          </w:p>
          <w:p w14:paraId="265D52E9" w14:textId="20E61392" w:rsidR="00BA74A5" w:rsidRDefault="00BA74A5" w:rsidP="00BA74A5">
            <w:pPr>
              <w:suppressAutoHyphens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91A1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ФИО______________</w:t>
            </w:r>
          </w:p>
          <w:p w14:paraId="35898136" w14:textId="55A04519" w:rsidR="00BA74A5" w:rsidRPr="00191A1C" w:rsidRDefault="00BA74A5" w:rsidP="00BA74A5">
            <w:pPr>
              <w:suppressAutoHyphens/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Адрес, телефон, электронная почта</w:t>
            </w:r>
          </w:p>
          <w:p w14:paraId="654269FE" w14:textId="77777777" w:rsidR="00BA74A5" w:rsidRPr="00191A1C" w:rsidRDefault="00BA74A5" w:rsidP="001909B2">
            <w:pPr>
              <w:suppressAutoHyphens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</w:rPr>
            </w:pPr>
          </w:p>
        </w:tc>
      </w:tr>
    </w:tbl>
    <w:p w14:paraId="69C742E9" w14:textId="1C5ED304" w:rsidR="00BA74A5" w:rsidRDefault="00BA74A5" w:rsidP="00BA74A5">
      <w:pPr>
        <w:spacing w:after="0" w:line="240" w:lineRule="auto"/>
      </w:pPr>
    </w:p>
    <w:p w14:paraId="7CD20948" w14:textId="56283D0A" w:rsidR="00BA74A5" w:rsidRDefault="00BA74A5" w:rsidP="00BA74A5">
      <w:pPr>
        <w:jc w:val="center"/>
        <w:rPr>
          <w:rFonts w:ascii="Times New Roman" w:hAnsi="Times New Roman" w:cs="Times New Roman"/>
          <w:sz w:val="28"/>
          <w:szCs w:val="28"/>
        </w:rPr>
      </w:pPr>
      <w:r w:rsidRPr="00BA74A5">
        <w:rPr>
          <w:rFonts w:ascii="Times New Roman" w:hAnsi="Times New Roman" w:cs="Times New Roman"/>
          <w:sz w:val="28"/>
          <w:szCs w:val="28"/>
        </w:rPr>
        <w:t>Заявление</w:t>
      </w:r>
      <w:r w:rsidR="00757453">
        <w:rPr>
          <w:rFonts w:ascii="Times New Roman" w:hAnsi="Times New Roman" w:cs="Times New Roman"/>
          <w:sz w:val="28"/>
          <w:szCs w:val="28"/>
        </w:rPr>
        <w:t xml:space="preserve"> против РУСАДА</w:t>
      </w:r>
    </w:p>
    <w:p w14:paraId="1A5EFD1B" w14:textId="77777777" w:rsidR="00BA74A5" w:rsidRPr="00BA74A5" w:rsidRDefault="00BA74A5" w:rsidP="00BA74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4A5">
        <w:rPr>
          <w:rFonts w:ascii="Times New Roman" w:eastAsia="Calibri" w:hAnsi="Times New Roman" w:cs="Times New Roman"/>
          <w:sz w:val="28"/>
          <w:szCs w:val="28"/>
        </w:rPr>
        <w:t>Я________, являюсь законным представителем (матерью/отцом) несовершеннолетнего _________ФИО г.р., обучающегося ______(указать спортшколу, секцию).</w:t>
      </w:r>
    </w:p>
    <w:p w14:paraId="4920C3B5" w14:textId="77777777" w:rsidR="00BA74A5" w:rsidRPr="00BA74A5" w:rsidRDefault="00BA74A5" w:rsidP="00BA74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4A5">
        <w:rPr>
          <w:rFonts w:ascii="Times New Roman" w:eastAsia="Calibri" w:hAnsi="Times New Roman" w:cs="Times New Roman"/>
          <w:sz w:val="28"/>
          <w:szCs w:val="28"/>
        </w:rPr>
        <w:t>В п. 1 ст. 64 Семейного кодекса РФ сказано «Защита прав и интересов детей возлагается на их родителей.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полномочий».</w:t>
      </w:r>
    </w:p>
    <w:p w14:paraId="0900DADD" w14:textId="77777777" w:rsidR="00BA74A5" w:rsidRPr="00BA74A5" w:rsidRDefault="00BA74A5" w:rsidP="00BA74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4A5">
        <w:rPr>
          <w:rFonts w:ascii="Times New Roman" w:eastAsia="Calibri" w:hAnsi="Times New Roman" w:cs="Times New Roman"/>
          <w:sz w:val="28"/>
          <w:szCs w:val="28"/>
        </w:rPr>
        <w:t>Мне стало известно, что ребенку необходимо пройти обучающие курсы в сфере антидопинговых правил, но их прохождение и получение сертификата возможно исключительно в электронной форме на сайте РУСАДА.</w:t>
      </w:r>
    </w:p>
    <w:p w14:paraId="00D8F72D" w14:textId="77777777" w:rsidR="00BA74A5" w:rsidRPr="00BA74A5" w:rsidRDefault="00BA74A5" w:rsidP="00BA74A5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4A5">
        <w:rPr>
          <w:rFonts w:ascii="Times New Roman" w:eastAsia="Calibri" w:hAnsi="Times New Roman" w:cs="Times New Roman"/>
          <w:sz w:val="28"/>
          <w:szCs w:val="28"/>
        </w:rPr>
        <w:t xml:space="preserve">Прежде всего, считаю необходимым отметить, что в соответствии с п. согласно п. 19.4.3. Приказа Минспорта России от 24.06.2021 N 464 "Об утверждении Общероссийских антидопинговых правил" "Антидопинговый онлайн-курс РУСАДА является неотъемлемой частью системы антидопингового образования. Данный курс дает базовые представления об антидопинге (о видах нарушений Правил, ответственности за их нарушение, правилах и процедуре допинг-контроля, правилах подачи запросов на ТИ и другое) и </w:t>
      </w:r>
      <w:r w:rsidRPr="00BA74A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рекомендован </w:t>
      </w:r>
      <w:r w:rsidRPr="00BA74A5">
        <w:rPr>
          <w:rFonts w:ascii="Times New Roman" w:eastAsia="Calibri" w:hAnsi="Times New Roman" w:cs="Times New Roman"/>
          <w:sz w:val="28"/>
          <w:szCs w:val="28"/>
        </w:rPr>
        <w:t>для прохождения спортсменами, персоналом спортсмена и иными лицами"  создает нам проблемы, тк родители недовольны принуждением к электронным сертификатам. </w:t>
      </w:r>
    </w:p>
    <w:p w14:paraId="1E8F373E" w14:textId="77777777" w:rsidR="00BA74A5" w:rsidRPr="00BA74A5" w:rsidRDefault="00BA74A5" w:rsidP="00BA74A5">
      <w:pPr>
        <w:shd w:val="clear" w:color="auto" w:fill="FFFFFF"/>
        <w:spacing w:after="0" w:line="345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4A5">
        <w:rPr>
          <w:rFonts w:ascii="Times New Roman" w:eastAsia="Calibri" w:hAnsi="Times New Roman" w:cs="Times New Roman"/>
          <w:sz w:val="28"/>
          <w:szCs w:val="28"/>
        </w:rPr>
        <w:tab/>
        <w:t>То есть прохождение антидопингового онлайн-курса РУСАДА носит рекомендательный, а не обязательный характер.</w:t>
      </w:r>
    </w:p>
    <w:p w14:paraId="7746FA59" w14:textId="77777777" w:rsidR="00BA74A5" w:rsidRPr="00BA74A5" w:rsidRDefault="00BA74A5" w:rsidP="00BA74A5">
      <w:pPr>
        <w:shd w:val="clear" w:color="auto" w:fill="FFFFFF"/>
        <w:spacing w:after="0" w:line="345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4A5">
        <w:rPr>
          <w:rFonts w:ascii="Times New Roman" w:eastAsia="Calibri" w:hAnsi="Times New Roman" w:cs="Times New Roman"/>
          <w:sz w:val="28"/>
          <w:szCs w:val="28"/>
        </w:rPr>
        <w:tab/>
        <w:t>Факт отсутствия обязанности прохождения указанного онлайн-курса подтверждает также то обстоятельство, что законом не установлена ответственность за отказ пройти онлайн-курса РУСАДА.</w:t>
      </w:r>
    </w:p>
    <w:p w14:paraId="78FF0FD8" w14:textId="77777777" w:rsidR="00BA74A5" w:rsidRPr="00BA74A5" w:rsidRDefault="00BA74A5" w:rsidP="00BA74A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74A5">
        <w:rPr>
          <w:rFonts w:ascii="Times New Roman" w:eastAsia="Calibri" w:hAnsi="Times New Roman" w:cs="Times New Roman"/>
          <w:sz w:val="28"/>
          <w:szCs w:val="28"/>
        </w:rPr>
        <w:tab/>
      </w:r>
      <w:r w:rsidRPr="00BA74A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Между тем, даже если исходить из наличия обязанностей спортсменов знать и соблюдать антидопинговые правила, закон не </w:t>
      </w:r>
      <w:r w:rsidRPr="00BA74A5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предусматривает, что выполнение данных обязанностей может быть обусловлено исключительно прохождением онлайн курсов, то есть в электронной форме.</w:t>
      </w:r>
    </w:p>
    <w:p w14:paraId="6C0FBC17" w14:textId="77777777" w:rsidR="00BA74A5" w:rsidRPr="00BA74A5" w:rsidRDefault="00BA74A5" w:rsidP="00BA74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4A5">
        <w:rPr>
          <w:rFonts w:ascii="Times New Roman" w:eastAsia="Calibri" w:hAnsi="Times New Roman" w:cs="Times New Roman"/>
          <w:sz w:val="28"/>
          <w:szCs w:val="28"/>
        </w:rPr>
        <w:t>Кроме того, считаю, что принуждение к обработке персональных данных на электронном ресурсе, предоставлению сведений о ребенке, сопряжено с грубым нарушением прав и законных интересов ребенка и его семьи, а также – с рисками использования информации в целях, не отвечающих интересам ребенка и в преступных целях.</w:t>
      </w:r>
    </w:p>
    <w:p w14:paraId="32AFAA7A" w14:textId="77777777" w:rsidR="00BA74A5" w:rsidRPr="00BA74A5" w:rsidRDefault="00BA74A5" w:rsidP="00BA74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4A5">
        <w:rPr>
          <w:rFonts w:ascii="Times New Roman" w:eastAsia="Calibri" w:hAnsi="Times New Roman" w:cs="Times New Roman"/>
          <w:sz w:val="28"/>
          <w:szCs w:val="28"/>
        </w:rPr>
        <w:t xml:space="preserve">Согласие на обработку персональных данных должно быть конкретным, информированным и сознательным. </w:t>
      </w:r>
    </w:p>
    <w:p w14:paraId="182BE85C" w14:textId="6F848BA7" w:rsidR="00BA74A5" w:rsidRPr="00BA74A5" w:rsidRDefault="00BA74A5" w:rsidP="00BA74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4A5">
        <w:rPr>
          <w:rFonts w:ascii="Times New Roman" w:eastAsia="Calibri" w:hAnsi="Times New Roman" w:cs="Times New Roman"/>
          <w:sz w:val="28"/>
          <w:szCs w:val="28"/>
        </w:rPr>
        <w:t xml:space="preserve">Поскольку родителям не разъяснены их права отказа от предоставления личных сведений детей для внесения в электронную базу данных РУСАДА, то указанные действия со стороны оператора ПД должны быть квалифицированы как принуждение к автоматизированной обработке персональных данных детей, информация о которых будет размещена на электронных платформах и в базах, контролируемых, в том числе, коммерческими организациями (ОПД в АИС Мой спорт отдана под ответственность </w:t>
      </w:r>
      <w:r w:rsidR="0080563D">
        <w:rPr>
          <w:rFonts w:ascii="Times New Roman" w:eastAsia="Calibri" w:hAnsi="Times New Roman" w:cs="Times New Roman"/>
          <w:sz w:val="28"/>
          <w:szCs w:val="28"/>
        </w:rPr>
        <w:t>коммерческих организаций и ИП</w:t>
      </w:r>
      <w:r w:rsidRPr="00BA74A5">
        <w:rPr>
          <w:rFonts w:ascii="Times New Roman" w:eastAsia="Calibri" w:hAnsi="Times New Roman" w:cs="Times New Roman"/>
          <w:sz w:val="28"/>
          <w:szCs w:val="28"/>
        </w:rPr>
        <w:t>), при этом о защите персональной информации, а также о порядке и условиях ее передачи третьим лицам, родителям ничего не известно.</w:t>
      </w:r>
    </w:p>
    <w:p w14:paraId="677DC352" w14:textId="77777777" w:rsidR="00BA74A5" w:rsidRPr="00BA74A5" w:rsidRDefault="00BA74A5" w:rsidP="00BA74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4A5">
        <w:rPr>
          <w:rFonts w:ascii="Times New Roman" w:eastAsia="Calibri" w:hAnsi="Times New Roman" w:cs="Times New Roman"/>
          <w:sz w:val="28"/>
          <w:szCs w:val="28"/>
        </w:rPr>
        <w:t>В соответствии с ч. 1 ст. 24 Конституции РФ сбор, хранение, использование и распространение информации о частной жизни лица без его согласия не допускаются. Согласно п. 1 ст. 3 Федерального закона «О персональных данных» от 27 июля 2006 №152-ФЗ персональными данными является любая информация, относящаяся к прямо или косвенно определенному или определяемому физическому лицу.</w:t>
      </w:r>
    </w:p>
    <w:p w14:paraId="5EBB1FF1" w14:textId="77777777" w:rsidR="00BA74A5" w:rsidRPr="00BA74A5" w:rsidRDefault="00BA74A5" w:rsidP="00BA74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4A5">
        <w:rPr>
          <w:rFonts w:ascii="Times New Roman" w:eastAsia="Calibri" w:hAnsi="Times New Roman" w:cs="Times New Roman"/>
          <w:sz w:val="28"/>
          <w:szCs w:val="28"/>
        </w:rPr>
        <w:t>Частью 1 статьи 9 настоящего Федерального закона предусмотрено, что 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</w:t>
      </w:r>
    </w:p>
    <w:p w14:paraId="4BC543C1" w14:textId="77777777" w:rsidR="00BA74A5" w:rsidRPr="00BA74A5" w:rsidRDefault="00BA74A5" w:rsidP="00BA74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4A5">
        <w:rPr>
          <w:rFonts w:ascii="Times New Roman" w:eastAsia="Calibri" w:hAnsi="Times New Roman" w:cs="Times New Roman"/>
          <w:sz w:val="28"/>
          <w:szCs w:val="28"/>
        </w:rPr>
        <w:t xml:space="preserve">Обработке подлежат только персональные данные, которые отвечают целям их обработки. </w:t>
      </w:r>
    </w:p>
    <w:p w14:paraId="69C52FD5" w14:textId="0C940221" w:rsidR="00BA74A5" w:rsidRDefault="00BA74A5" w:rsidP="00BA74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4A5">
        <w:rPr>
          <w:rFonts w:ascii="Times New Roman" w:eastAsia="Calibri" w:hAnsi="Times New Roman" w:cs="Times New Roman"/>
          <w:sz w:val="28"/>
          <w:szCs w:val="28"/>
        </w:rPr>
        <w:t>Содержание и объем обрабатываемых персональных данных должны соответствовать заявленным целям обработки. Обрабатываемые персональные данные не должны быть избыточными по отношению к заявленным целям их обработки. Кроме того, на основании пунктов 1,2,4 и 5 статьи 9 Федерального закона «Об информации, информационных технологиях и о защите информации» от 27.07.2006 N 149-ФЗ предусмотрено ограничение доступа к информации, доступ к которой ограничен федеральными законами и предписывающей соблюдение конфиденциальности информации, тогда как система РУСАДА не гарантирует соблюдение данного требования, поскольку отсутствуют унифицированные, прозрачные и четко отрегулированные механизмы в отношении подобных систем для исключения доступа третьих лиц к ПД несовершеннолетних детей.</w:t>
      </w:r>
    </w:p>
    <w:p w14:paraId="0317FD89" w14:textId="18FDFC3B" w:rsidR="000744EE" w:rsidRPr="000744EE" w:rsidRDefault="000744EE" w:rsidP="000744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0744EE">
        <w:rPr>
          <w:rFonts w:ascii="Times New Roman" w:eastAsia="Calibri" w:hAnsi="Times New Roman" w:cs="Times New Roman"/>
          <w:sz w:val="28"/>
          <w:szCs w:val="28"/>
        </w:rPr>
        <w:t xml:space="preserve">акт прохождения антидопингового онлайн-курса РАА «РУСАДА» подтверждается сертификатом, который содержит название курса, фамилию и </w:t>
      </w:r>
      <w:r w:rsidRPr="000744E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имя участника, </w:t>
      </w:r>
      <w:bookmarkStart w:id="1" w:name="_Hlk128557425"/>
      <w:r w:rsidRPr="000744EE">
        <w:rPr>
          <w:rFonts w:ascii="Times New Roman" w:eastAsia="Calibri" w:hAnsi="Times New Roman" w:cs="Times New Roman"/>
          <w:sz w:val="28"/>
          <w:szCs w:val="28"/>
        </w:rPr>
        <w:t xml:space="preserve">присвоенный идентификационный номер, дату прохождения и QR-код. </w:t>
      </w:r>
      <w:bookmarkEnd w:id="1"/>
      <w:r w:rsidRPr="000744EE">
        <w:rPr>
          <w:rFonts w:ascii="Times New Roman" w:eastAsia="Calibri" w:hAnsi="Times New Roman" w:cs="Times New Roman"/>
          <w:sz w:val="28"/>
          <w:szCs w:val="28"/>
        </w:rPr>
        <w:t>Информация о выданных сертификатах фиксируется и хранится РАА «РУСАДА» в соответствии с положениями Федерального закона «О персональных данных» от 27.07.2006 № 152-ФЗ.</w:t>
      </w:r>
    </w:p>
    <w:p w14:paraId="4A663507" w14:textId="77777777" w:rsidR="000744EE" w:rsidRPr="000744EE" w:rsidRDefault="000744EE" w:rsidP="000744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4EE">
        <w:rPr>
          <w:rFonts w:ascii="Times New Roman" w:eastAsia="Calibri" w:hAnsi="Times New Roman" w:cs="Times New Roman"/>
          <w:sz w:val="28"/>
          <w:szCs w:val="28"/>
        </w:rPr>
        <w:t>Однако Закон о персональных данных не содержит положений, принуждающих граждан к безальтернативному согласию на обработку персональных данных автоматизированным способом, напротив, ст. 16 Закона о персональных данных содержит запрет на обработку персональных данных автоматизированным способом без согласия субъекта, если в результате обработки могут наступить юридические последствия. В данном случае таким последствием является получение сертификата, который подтверждает прохождение антидопингового обучения и обуславливает участие в соревнованиях.</w:t>
      </w:r>
    </w:p>
    <w:p w14:paraId="4E0D3997" w14:textId="77777777" w:rsidR="000744EE" w:rsidRPr="000744EE" w:rsidRDefault="000744EE" w:rsidP="000744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4EE">
        <w:rPr>
          <w:rFonts w:ascii="Times New Roman" w:eastAsia="Calibri" w:hAnsi="Times New Roman" w:cs="Times New Roman"/>
          <w:sz w:val="28"/>
          <w:szCs w:val="28"/>
        </w:rPr>
        <w:t>Обязывание граждан получать QR-коды под угрозой лишения предусмотренных законом прав, ведет к жестокой сегрегации, поражающей их в правах.</w:t>
      </w:r>
    </w:p>
    <w:p w14:paraId="6C6743D9" w14:textId="77777777" w:rsidR="000744EE" w:rsidRPr="000744EE" w:rsidRDefault="000744EE" w:rsidP="000744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4EE">
        <w:rPr>
          <w:rFonts w:ascii="Times New Roman" w:eastAsia="Calibri" w:hAnsi="Times New Roman" w:cs="Times New Roman"/>
          <w:sz w:val="28"/>
          <w:szCs w:val="28"/>
        </w:rPr>
        <w:t>QR-код сам по себе не является подтверждением знаний, однако нельзя не учитывать, что указанное обязывание по оформлению QR-кодов возлагает на граждан обязательства по передаче своих персональных данных без учета установленного законом принципа добровольности согласия на обработку персональных данных.</w:t>
      </w:r>
    </w:p>
    <w:p w14:paraId="50A2CE8C" w14:textId="77777777" w:rsidR="000744EE" w:rsidRPr="000744EE" w:rsidRDefault="000744EE" w:rsidP="000744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4EE">
        <w:rPr>
          <w:rFonts w:ascii="Times New Roman" w:eastAsia="Calibri" w:hAnsi="Times New Roman" w:cs="Times New Roman"/>
          <w:sz w:val="28"/>
          <w:szCs w:val="28"/>
        </w:rPr>
        <w:t>QR-код – это электронная метка, содержащая уникальное цифровое обозначение. То есть номер идентифицирует конкретного человека.</w:t>
      </w:r>
    </w:p>
    <w:p w14:paraId="10DAAE4C" w14:textId="77777777" w:rsidR="000744EE" w:rsidRPr="000744EE" w:rsidRDefault="000744EE" w:rsidP="000744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4EE">
        <w:rPr>
          <w:rFonts w:ascii="Times New Roman" w:eastAsia="Calibri" w:hAnsi="Times New Roman" w:cs="Times New Roman"/>
          <w:sz w:val="28"/>
          <w:szCs w:val="28"/>
        </w:rPr>
        <w:t>Кроме того, идентификация человека QR-кодом унижает его человеческое достоинство, превращая человека в подобие товара.</w:t>
      </w:r>
    </w:p>
    <w:p w14:paraId="25226FF3" w14:textId="094B952C" w:rsidR="000744EE" w:rsidRPr="00BA74A5" w:rsidRDefault="000744EE" w:rsidP="000744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4EE">
        <w:rPr>
          <w:rFonts w:ascii="Times New Roman" w:eastAsia="Calibri" w:hAnsi="Times New Roman" w:cs="Times New Roman"/>
          <w:sz w:val="28"/>
          <w:szCs w:val="28"/>
        </w:rPr>
        <w:t xml:space="preserve">Согласно п. 1 ст. 150 ГК РФ «достоинство личности, честь и доброе имя…, иные нематериальные блага, принадлежащие гражданину от рождения или в силу закона, неотчуждаемы». На Нюрнбергском процессе (20 ноября 1945 - 1 октября 1946 г.г.) международный военный трибунал в числе прочих преступлений фашизма признал практику присвоения людям номеров преступлением против человечности, не имеющим срока давности. </w:t>
      </w:r>
    </w:p>
    <w:p w14:paraId="5354A8E6" w14:textId="77777777" w:rsidR="00BA74A5" w:rsidRPr="00BA74A5" w:rsidRDefault="00BA74A5" w:rsidP="00BA74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4A5">
        <w:rPr>
          <w:rFonts w:ascii="Times New Roman" w:eastAsia="Calibri" w:hAnsi="Times New Roman" w:cs="Times New Roman"/>
          <w:sz w:val="28"/>
          <w:szCs w:val="28"/>
        </w:rPr>
        <w:t>Федеральный закон "О физической культуре и спорте в Российской Федерации" от 04.12.2007 N 329-ФЗ устанавливает такие принципы законодательства о физической культуре и спорте, как: обеспечение права каждого на свободный доступ к физической культуре и спорту как к необходимым условиям развития физических, интеллектуальных и нравственных способностей личности, права на занятия физической культурой и спортом для всех категорий граждан и групп населения</w:t>
      </w:r>
      <w:r w:rsidRPr="00BA74A5">
        <w:rPr>
          <w:rFonts w:ascii="Calibri" w:eastAsia="Calibri" w:hAnsi="Calibri" w:cs="Times New Roman"/>
          <w:sz w:val="28"/>
          <w:szCs w:val="28"/>
        </w:rPr>
        <w:t xml:space="preserve"> </w:t>
      </w:r>
      <w:r w:rsidRPr="00BA74A5">
        <w:rPr>
          <w:rFonts w:ascii="Times New Roman" w:eastAsia="Calibri" w:hAnsi="Times New Roman" w:cs="Times New Roman"/>
          <w:sz w:val="28"/>
          <w:szCs w:val="28"/>
        </w:rPr>
        <w:t xml:space="preserve">установление государственных гарантий прав граждан в области физической культуры и спорта; запрет на дискриминацию и насилие в области физической культуры и спорта, на противоправное влияние на результаты официальных спортивных соревнований (манипулирование официальными спортивными соревнованиями); содействие развитию всех видов и составных частей спорта, в том числе детско-юношеского спорта (включая школьный спорт) и студенческого спорта, с учетом уникальности спорта, его социальной и </w:t>
      </w:r>
      <w:r w:rsidRPr="00BA74A5">
        <w:rPr>
          <w:rFonts w:ascii="Times New Roman" w:eastAsia="Calibri" w:hAnsi="Times New Roman" w:cs="Times New Roman"/>
          <w:sz w:val="28"/>
          <w:szCs w:val="28"/>
        </w:rPr>
        <w:lastRenderedPageBreak/>
        <w:t>образовательной функций, а также специфики его структуры, основанной на добровольной деятельности его субъектов (ч.1, ч.4, ч.5, ч.11 ст. 3 настоящего Федерального закона).</w:t>
      </w:r>
    </w:p>
    <w:p w14:paraId="71E05F76" w14:textId="4AEE7B88" w:rsidR="00BA74A5" w:rsidRDefault="00BA74A5" w:rsidP="00BA74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4A5">
        <w:rPr>
          <w:rFonts w:ascii="Times New Roman" w:eastAsia="Calibri" w:hAnsi="Times New Roman" w:cs="Times New Roman"/>
          <w:sz w:val="28"/>
          <w:szCs w:val="28"/>
        </w:rPr>
        <w:tab/>
        <w:t>Поэтому принуждение в безальтернативной форме к электронной регистрации на сервисе РУСАДА,  под угрозой недопуска к соревнованиям, противоречит провозглашенным принципам законодательства о спорте.</w:t>
      </w:r>
    </w:p>
    <w:p w14:paraId="22EBD884" w14:textId="77777777" w:rsidR="0080563D" w:rsidRPr="0080563D" w:rsidRDefault="0080563D" w:rsidP="0080563D">
      <w:pPr>
        <w:shd w:val="clear" w:color="auto" w:fill="FFFFFF"/>
        <w:spacing w:after="0" w:line="345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80563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п.5 ч.8 ст. 26 </w:t>
      </w:r>
      <w:r w:rsidRPr="0080563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04.12.2007 N 329-ФЗ "О физической культуре и спорте в Российской Федерации" «Меры по предотвращению допинга в спорте и борьбе с ним включают в себя: …</w:t>
      </w:r>
      <w:r w:rsidRPr="0080563D">
        <w:rPr>
          <w:rFonts w:ascii="Times New Roman" w:eastAsia="Calibri" w:hAnsi="Times New Roman" w:cs="Times New Roman"/>
          <w:sz w:val="28"/>
          <w:szCs w:val="28"/>
        </w:rPr>
        <w:t>включение в дополнительные образовательные программы образовательных организаций, осуществляющих деятельность в области физической культуры и спорта, разделов об антидопинговых правилах, о последствиях допинга в спорте для здоровья спортсменов, об ответственности за нарушение антидопинговых правил».</w:t>
      </w:r>
    </w:p>
    <w:p w14:paraId="4CDE0915" w14:textId="77777777" w:rsidR="0080563D" w:rsidRPr="0080563D" w:rsidRDefault="0080563D" w:rsidP="0080563D">
      <w:pPr>
        <w:spacing w:after="0" w:line="345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63D">
        <w:rPr>
          <w:rFonts w:ascii="Times New Roman" w:eastAsia="Calibri" w:hAnsi="Times New Roman" w:cs="Times New Roman"/>
          <w:sz w:val="28"/>
          <w:szCs w:val="28"/>
        </w:rPr>
        <w:tab/>
        <w:t>Общероссийская антидопинговая организация - Российское антидопинговое агентство (РУСАДА) была создана в соответствии со статьей 26.1 Федерального закона.</w:t>
      </w:r>
    </w:p>
    <w:p w14:paraId="7D0F4F41" w14:textId="77777777" w:rsidR="0080563D" w:rsidRPr="0080563D" w:rsidRDefault="0080563D" w:rsidP="0080563D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63D">
        <w:rPr>
          <w:rFonts w:ascii="Times New Roman" w:eastAsia="Calibri" w:hAnsi="Times New Roman" w:cs="Times New Roman"/>
          <w:sz w:val="28"/>
          <w:szCs w:val="28"/>
        </w:rPr>
        <w:t>РУСАДА выполняет функции, указанные в статье 26.1 Федерального закона и статье 20.5 Кодекса, в том числе:</w:t>
      </w:r>
    </w:p>
    <w:p w14:paraId="4F606EA4" w14:textId="77777777" w:rsidR="0080563D" w:rsidRPr="0080563D" w:rsidRDefault="0080563D" w:rsidP="0080563D">
      <w:pPr>
        <w:shd w:val="clear" w:color="auto" w:fill="FFFFFF"/>
        <w:spacing w:after="0" w:line="345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63D">
        <w:rPr>
          <w:rFonts w:ascii="Times New Roman" w:eastAsia="Calibri" w:hAnsi="Times New Roman" w:cs="Times New Roman"/>
          <w:sz w:val="28"/>
          <w:szCs w:val="28"/>
        </w:rPr>
        <w:t>- планирует, осуществляет, оценивает и способствует продвижению антидопинговых образовательных программ.</w:t>
      </w:r>
    </w:p>
    <w:p w14:paraId="41817780" w14:textId="77777777" w:rsidR="0080563D" w:rsidRPr="0080563D" w:rsidRDefault="0080563D" w:rsidP="0080563D">
      <w:pPr>
        <w:shd w:val="clear" w:color="auto" w:fill="FFFFFF"/>
        <w:spacing w:after="0" w:line="345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63D">
        <w:rPr>
          <w:rFonts w:ascii="Times New Roman" w:eastAsia="Calibri" w:hAnsi="Times New Roman" w:cs="Times New Roman"/>
          <w:sz w:val="28"/>
          <w:szCs w:val="28"/>
        </w:rPr>
        <w:tab/>
        <w:t>При этом не указано, что данные образовательные программы должны быть созданы и доступны для освоения исключительно в электронной форме.</w:t>
      </w:r>
    </w:p>
    <w:p w14:paraId="1ED22EE3" w14:textId="77777777" w:rsidR="0080563D" w:rsidRPr="0080563D" w:rsidRDefault="0080563D" w:rsidP="0080563D">
      <w:pPr>
        <w:spacing w:after="0" w:line="345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63D">
        <w:rPr>
          <w:rFonts w:ascii="Times New Roman" w:eastAsia="Calibri" w:hAnsi="Times New Roman" w:cs="Times New Roman"/>
          <w:sz w:val="28"/>
          <w:szCs w:val="28"/>
        </w:rPr>
        <w:tab/>
        <w:t>Общероссийские антидопинговые правила (утв. Министерством спорта РФ 11 декабря 2020 г.) также не содержат условий, при которых обучение антидопинговым правилам возможно только в электронной форме.</w:t>
      </w:r>
    </w:p>
    <w:p w14:paraId="005D7596" w14:textId="77777777" w:rsidR="0080563D" w:rsidRPr="0080563D" w:rsidRDefault="0080563D" w:rsidP="0080563D">
      <w:pPr>
        <w:spacing w:after="0" w:line="345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63D">
        <w:rPr>
          <w:rFonts w:ascii="Times New Roman" w:eastAsia="Calibri" w:hAnsi="Times New Roman" w:cs="Times New Roman"/>
          <w:sz w:val="28"/>
          <w:szCs w:val="28"/>
        </w:rPr>
        <w:tab/>
        <w:t xml:space="preserve">Важным является тот факт, что деятельность РУСАДА подчинена и подконтрольна международному агентству ВАДА. Так, решение о продлении аккредитации РУСАДА принимает именно ВАДА, выдвигая определенные требования в отношении российского агентства и возлагая на российскую организацию различные обязанности для достижения ВАДА своих целей (https://www.kp.ru/daily/27464.5/4719199/ ), в связи с чем деятельность РУСАДА направлена на выполнение требований и действий в интересах </w:t>
      </w:r>
      <w:bookmarkStart w:id="2" w:name="_Hlk129340242"/>
      <w:r w:rsidRPr="0080563D">
        <w:rPr>
          <w:rFonts w:ascii="Times New Roman" w:eastAsia="Calibri" w:hAnsi="Times New Roman" w:cs="Times New Roman"/>
          <w:sz w:val="28"/>
          <w:szCs w:val="28"/>
        </w:rPr>
        <w:t>всемирного антидопингового агентства ВАДА</w:t>
      </w:r>
      <w:bookmarkEnd w:id="2"/>
      <w:r w:rsidRPr="0080563D">
        <w:rPr>
          <w:rFonts w:ascii="Times New Roman" w:eastAsia="Calibri" w:hAnsi="Times New Roman" w:cs="Times New Roman"/>
          <w:sz w:val="28"/>
          <w:szCs w:val="28"/>
        </w:rPr>
        <w:t xml:space="preserve">, цели которого, очевидно, далеки от защиты прав и законных интересов граждан России. </w:t>
      </w:r>
    </w:p>
    <w:p w14:paraId="1C74BB09" w14:textId="77777777" w:rsidR="0080563D" w:rsidRPr="0080563D" w:rsidRDefault="0080563D" w:rsidP="0080563D">
      <w:pPr>
        <w:spacing w:after="0" w:line="345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63D">
        <w:rPr>
          <w:rFonts w:ascii="Times New Roman" w:eastAsia="Calibri" w:hAnsi="Times New Roman" w:cs="Times New Roman"/>
          <w:sz w:val="28"/>
          <w:szCs w:val="28"/>
        </w:rPr>
        <w:t>Указанное обстоятельство является основанием для признания РУСАДА иностранным агентом, которым может быть признана некоммерческая организация, участвующая в политической деятельности в России и при этом получающая финансирование или имущество от иностранных организаций или граждан.</w:t>
      </w:r>
    </w:p>
    <w:p w14:paraId="4537FCF2" w14:textId="28E7FE2E" w:rsidR="0080563D" w:rsidRPr="0080563D" w:rsidRDefault="0080563D" w:rsidP="0080563D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63D">
        <w:rPr>
          <w:rFonts w:ascii="Times New Roman" w:eastAsia="Calibri" w:hAnsi="Times New Roman" w:cs="Times New Roman"/>
          <w:sz w:val="28"/>
          <w:szCs w:val="28"/>
        </w:rPr>
        <w:t xml:space="preserve">Несмотря на вышеизложенные аргументы о том, что законом не предусмотрена исключительно электронная форма получения сертификата, </w:t>
      </w:r>
      <w:r w:rsidRPr="0080563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подтверждающего факт изучения вопросов, связанных с антидопинговыми правилами, тем не менее, возможность пройти обучающие антидопинговые курсы и получить сертификат предусмотрена только в электронной форме на соответствующем электронном сервисе РУСАДА. </w:t>
      </w:r>
    </w:p>
    <w:p w14:paraId="0FEFAC61" w14:textId="609E1B50" w:rsidR="0080563D" w:rsidRDefault="0080563D" w:rsidP="00805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Также прошу обратить внимание</w:t>
      </w:r>
      <w:r w:rsidRPr="0080563D">
        <w:rPr>
          <w:rFonts w:ascii="Times New Roman" w:eastAsia="Calibri" w:hAnsi="Times New Roman" w:cs="Times New Roman"/>
          <w:sz w:val="28"/>
          <w:szCs w:val="28"/>
        </w:rPr>
        <w:t xml:space="preserve"> на факт принуждения дать согласие оператору персональных данных РУСАДА на обработку персональных данных детей трансграничным способом, при этом персональные данные, исходя из условий обработки персональных данных, подлежат передач</w:t>
      </w:r>
      <w:r w:rsidR="00DA4C2F">
        <w:rPr>
          <w:rFonts w:ascii="Times New Roman" w:eastAsia="Calibri" w:hAnsi="Times New Roman" w:cs="Times New Roman"/>
          <w:sz w:val="28"/>
          <w:szCs w:val="28"/>
        </w:rPr>
        <w:t>е</w:t>
      </w:r>
      <w:r w:rsidRPr="0080563D">
        <w:rPr>
          <w:rFonts w:ascii="Times New Roman" w:eastAsia="Calibri" w:hAnsi="Times New Roman" w:cs="Times New Roman"/>
          <w:sz w:val="28"/>
          <w:szCs w:val="28"/>
        </w:rPr>
        <w:t xml:space="preserve"> в Бельгию.</w:t>
      </w:r>
    </w:p>
    <w:p w14:paraId="322744A6" w14:textId="5EAF3937" w:rsidR="0080563D" w:rsidRPr="0080563D" w:rsidRDefault="0080563D" w:rsidP="00805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63D">
        <w:rPr>
          <w:rFonts w:ascii="Times New Roman" w:eastAsia="Calibri" w:hAnsi="Times New Roman" w:cs="Times New Roman"/>
          <w:sz w:val="28"/>
          <w:szCs w:val="28"/>
        </w:rPr>
        <w:t>Согласие на обработку персональных данных РУСАДА содержит не только условие о трансграничной передач</w:t>
      </w:r>
      <w:r w:rsidR="00DA4C2F">
        <w:rPr>
          <w:rFonts w:ascii="Times New Roman" w:eastAsia="Calibri" w:hAnsi="Times New Roman" w:cs="Times New Roman"/>
          <w:sz w:val="28"/>
          <w:szCs w:val="28"/>
        </w:rPr>
        <w:t>е</w:t>
      </w:r>
      <w:r w:rsidRPr="0080563D">
        <w:rPr>
          <w:rFonts w:ascii="Times New Roman" w:eastAsia="Calibri" w:hAnsi="Times New Roman" w:cs="Times New Roman"/>
          <w:sz w:val="28"/>
          <w:szCs w:val="28"/>
        </w:rPr>
        <w:t xml:space="preserve"> персональных данных, но и включает согласие на передачу биологических материалов в Бельгию.</w:t>
      </w:r>
    </w:p>
    <w:p w14:paraId="6196272D" w14:textId="77777777" w:rsidR="0080563D" w:rsidRPr="0080563D" w:rsidRDefault="0080563D" w:rsidP="00805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63D">
        <w:rPr>
          <w:rFonts w:ascii="Times New Roman" w:eastAsia="Calibri" w:hAnsi="Times New Roman" w:cs="Times New Roman"/>
          <w:sz w:val="28"/>
          <w:szCs w:val="28"/>
        </w:rPr>
        <w:t>Наделение полномочиями негосударственных организаций по сбору персональных данных детей и обучению, является по сути, не основанной на Конституции РФ передачей части государственных, публичных функций некой организации.</w:t>
      </w:r>
    </w:p>
    <w:p w14:paraId="5869C3C9" w14:textId="77777777" w:rsidR="0080563D" w:rsidRPr="0080563D" w:rsidRDefault="0080563D" w:rsidP="00805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0563D">
        <w:rPr>
          <w:rFonts w:ascii="Times New Roman" w:eastAsia="Calibri" w:hAnsi="Times New Roman" w:cs="Times New Roman"/>
          <w:b/>
          <w:bCs/>
          <w:sz w:val="28"/>
          <w:szCs w:val="28"/>
        </w:rPr>
        <w:t>Тогда как один из курсов РУСАДА содержит обязательное требование о предоставлении сведений о своей геолокации в подтверждение честности спортсмена.</w:t>
      </w:r>
    </w:p>
    <w:p w14:paraId="6C88D913" w14:textId="77777777" w:rsidR="0080563D" w:rsidRPr="0080563D" w:rsidRDefault="0080563D" w:rsidP="00805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63D">
        <w:rPr>
          <w:rFonts w:ascii="Times New Roman" w:eastAsia="Calibri" w:hAnsi="Times New Roman" w:cs="Times New Roman"/>
          <w:sz w:val="28"/>
          <w:szCs w:val="28"/>
        </w:rPr>
        <w:t>Кроме того, специалисты РУСАДА наделены правом в любое время суток изъять биологический материал для осуществления клинических антидопинговых исследований, при этом спортсмен обязан в любое время суток обеспечить доступ для этих целей в свое жилище.</w:t>
      </w:r>
    </w:p>
    <w:p w14:paraId="58FC8CAF" w14:textId="77777777" w:rsidR="0080563D" w:rsidRPr="0080563D" w:rsidRDefault="0080563D" w:rsidP="00805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63D">
        <w:rPr>
          <w:rFonts w:ascii="Times New Roman" w:eastAsia="Calibri" w:hAnsi="Times New Roman" w:cs="Times New Roman"/>
          <w:sz w:val="28"/>
          <w:szCs w:val="28"/>
        </w:rPr>
        <w:t xml:space="preserve">Как уже было указано сведения, все сведения, включая персональные данные, геолокации, места жительства, биологические материалы, РУСАДА вправе передавать с помощью трансграничной обработки персональных данных зарубежным странам, тем более- по запросу ВАДА. </w:t>
      </w:r>
    </w:p>
    <w:p w14:paraId="6BAE0D3B" w14:textId="77777777" w:rsidR="0080563D" w:rsidRPr="0080563D" w:rsidRDefault="0080563D" w:rsidP="00805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63D">
        <w:rPr>
          <w:rFonts w:ascii="Times New Roman" w:eastAsia="Calibri" w:hAnsi="Times New Roman" w:cs="Times New Roman"/>
          <w:sz w:val="28"/>
          <w:szCs w:val="28"/>
        </w:rPr>
        <w:t>Таким образом, РУСАДА напрямую подчиняется ВАДА, а деятельность российского антидопингового агентства полностью подчинена ВАДА.</w:t>
      </w:r>
    </w:p>
    <w:p w14:paraId="3C2FEE37" w14:textId="77777777" w:rsidR="0080563D" w:rsidRPr="0080563D" w:rsidRDefault="0080563D" w:rsidP="00805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63D">
        <w:rPr>
          <w:rFonts w:ascii="Times New Roman" w:eastAsia="Calibri" w:hAnsi="Times New Roman" w:cs="Times New Roman"/>
          <w:sz w:val="28"/>
          <w:szCs w:val="28"/>
        </w:rPr>
        <w:t>Также необходимо отметить, что факт отсутствия обязанности прохождения антидопингового онлайн-курса подтверждает и то, что законом не установлена ответственность за отказ пройти онлайн-курса РУСАДА.</w:t>
      </w:r>
    </w:p>
    <w:p w14:paraId="15D27C84" w14:textId="79DE24C3" w:rsidR="0080563D" w:rsidRPr="0080563D" w:rsidRDefault="0080563D" w:rsidP="00805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63D">
        <w:rPr>
          <w:rFonts w:ascii="Times New Roman" w:eastAsia="Calibri" w:hAnsi="Times New Roman" w:cs="Times New Roman"/>
          <w:sz w:val="28"/>
          <w:szCs w:val="28"/>
        </w:rPr>
        <w:t xml:space="preserve">Это закономерно: </w:t>
      </w:r>
      <w:r w:rsidRPr="0080563D">
        <w:rPr>
          <w:rFonts w:ascii="Times New Roman" w:eastAsia="Calibri" w:hAnsi="Times New Roman" w:cs="Times New Roman"/>
          <w:b/>
          <w:bCs/>
          <w:sz w:val="28"/>
          <w:szCs w:val="28"/>
        </w:rPr>
        <w:t>онлайн-тест на сайте РУСАДА для детей абсолютная профанация «обучения».</w:t>
      </w:r>
      <w:r w:rsidRPr="0080563D">
        <w:rPr>
          <w:rFonts w:ascii="Times New Roman" w:eastAsia="Calibri" w:hAnsi="Times New Roman" w:cs="Times New Roman"/>
          <w:sz w:val="28"/>
          <w:szCs w:val="28"/>
        </w:rPr>
        <w:t xml:space="preserve"> Ребенок не способен усвоить и реализовать самостоятельно (без помощи взрослых профессионалов в области медицины) запрет на получение тех или иных допинг-веществ, поскольку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: 1) </w:t>
      </w:r>
      <w:r w:rsidRPr="0080563D">
        <w:rPr>
          <w:rFonts w:ascii="Times New Roman" w:eastAsia="Calibri" w:hAnsi="Times New Roman" w:cs="Times New Roman"/>
          <w:sz w:val="28"/>
          <w:szCs w:val="28"/>
        </w:rPr>
        <w:t>их по списку огромное количество, и само усвоение, запоминание их названий, приобретение для ребенка исключено</w:t>
      </w:r>
      <w:r>
        <w:rPr>
          <w:rFonts w:ascii="Times New Roman" w:eastAsia="Calibri" w:hAnsi="Times New Roman" w:cs="Times New Roman"/>
          <w:sz w:val="28"/>
          <w:szCs w:val="28"/>
        </w:rPr>
        <w:t>; 2)</w:t>
      </w:r>
      <w:r w:rsidRPr="0080563D">
        <w:rPr>
          <w:rFonts w:ascii="Times New Roman" w:eastAsia="Calibri" w:hAnsi="Times New Roman" w:cs="Times New Roman"/>
          <w:sz w:val="28"/>
          <w:szCs w:val="28"/>
        </w:rPr>
        <w:t xml:space="preserve"> питание ребенка находится полностью под контролем взрослых, а получение тех или иных «запрещенных» веществ – в зоне ответственности в первую очередь врачей (как профессионалов в сфере медицины) и лишь в определенной степени тренеров (как не профессионалов в медицинской сфере). Поэтому достаточно получения знаний по антидопинговым правилам врачами, работающими со </w:t>
      </w:r>
      <w:r w:rsidRPr="0080563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спортсменами, и в определенной степени (доступной для понимания непрофессионалов в сфере медицины) - тренерами.  </w:t>
      </w:r>
    </w:p>
    <w:p w14:paraId="46FF80D6" w14:textId="77777777" w:rsidR="0080563D" w:rsidRPr="0080563D" w:rsidRDefault="0080563D" w:rsidP="00805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0563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связи с полным отсутствием логики в обучении детей недоступным им знаниям (а только в них содержится суть антидопинговых запретов), регистрация на сайте РУСАДА должна оцениваться лишь как сбор персональных данных о детях, занимающихся спортом, с целью обработки их персональных данных с обязательной трансграничной передачей персональных данных и биологического материала неизвестным зарубежным структурам и (или) госорганам, организациям. </w:t>
      </w:r>
    </w:p>
    <w:p w14:paraId="52FE6403" w14:textId="77777777" w:rsidR="0080563D" w:rsidRPr="0080563D" w:rsidRDefault="0080563D" w:rsidP="00805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44FB1DE" w14:textId="77777777" w:rsidR="0080563D" w:rsidRPr="0080563D" w:rsidRDefault="0080563D" w:rsidP="00805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63D">
        <w:rPr>
          <w:rFonts w:ascii="Times New Roman" w:eastAsia="Calibri" w:hAnsi="Times New Roman" w:cs="Times New Roman"/>
          <w:sz w:val="28"/>
          <w:szCs w:val="28"/>
        </w:rPr>
        <w:t>На основании изложенного:</w:t>
      </w:r>
    </w:p>
    <w:p w14:paraId="00673EE9" w14:textId="77777777" w:rsidR="0080563D" w:rsidRPr="0080563D" w:rsidRDefault="0080563D" w:rsidP="00805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7F84E8" w14:textId="77777777" w:rsidR="0080563D" w:rsidRPr="0080563D" w:rsidRDefault="0080563D" w:rsidP="0080563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63D">
        <w:rPr>
          <w:rFonts w:ascii="Times New Roman" w:eastAsia="Calibri" w:hAnsi="Times New Roman" w:cs="Times New Roman"/>
          <w:sz w:val="28"/>
          <w:szCs w:val="28"/>
        </w:rPr>
        <w:t>просим/прошу принять все возможные меры для отмены обязательного прохождения антидопингового онлайн курса РАА РУСАДА в качестве условия для допуска на соревнования несовершеннолетних спортсменов;</w:t>
      </w:r>
    </w:p>
    <w:p w14:paraId="13E51909" w14:textId="0F39FDE8" w:rsidR="0080563D" w:rsidRDefault="0080563D" w:rsidP="0080563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63D">
        <w:rPr>
          <w:rFonts w:ascii="Times New Roman" w:eastAsia="Calibri" w:hAnsi="Times New Roman" w:cs="Arial"/>
          <w:color w:val="000000"/>
          <w:sz w:val="28"/>
          <w:shd w:val="clear" w:color="auto" w:fill="FFFFFF"/>
        </w:rPr>
        <w:t xml:space="preserve">требуем/требую принять все возможные меры для возможности отказаться от получения онлайн сертификата и от присвоения </w:t>
      </w:r>
      <w:r w:rsidRPr="0080563D">
        <w:rPr>
          <w:rFonts w:ascii="Times New Roman" w:eastAsia="Calibri" w:hAnsi="Times New Roman" w:cs="Times New Roman"/>
          <w:sz w:val="28"/>
          <w:szCs w:val="28"/>
        </w:rPr>
        <w:t>идентификационного номера и QR-кода в качестве условий допуска к соревнованиям и иным мероприятиям, в которых спортсмены вправе участвовать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ECE6F85" w14:textId="62C22B23" w:rsidR="0080563D" w:rsidRDefault="0080563D" w:rsidP="0080563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63D">
        <w:rPr>
          <w:rFonts w:ascii="Times New Roman" w:eastAsia="Calibri" w:hAnsi="Times New Roman" w:cs="Times New Roman"/>
          <w:sz w:val="28"/>
          <w:szCs w:val="28"/>
        </w:rPr>
        <w:t>просим</w:t>
      </w:r>
      <w:r>
        <w:rPr>
          <w:rFonts w:ascii="Times New Roman" w:eastAsia="Calibri" w:hAnsi="Times New Roman" w:cs="Times New Roman"/>
          <w:sz w:val="28"/>
          <w:szCs w:val="28"/>
        </w:rPr>
        <w:t>/прошу</w:t>
      </w:r>
      <w:r w:rsidRPr="0080563D">
        <w:rPr>
          <w:rFonts w:ascii="Times New Roman" w:eastAsia="Calibri" w:hAnsi="Times New Roman" w:cs="Times New Roman"/>
          <w:sz w:val="28"/>
          <w:szCs w:val="28"/>
        </w:rPr>
        <w:t xml:space="preserve"> принять необходимые нормативные акты и (или) обеспечить письменные разъяснения в адрес спортивных федераций, СШОРов и спортивных клубов о рекомендательном характере онлайн-теста на сайте РУСАДА для спортсменов и об отсутствии негативных последствий для спортсменов, которые не прошли онлайн-тест на сайте РУСАДА (в ином случае имеет место грубое нарушение закона).</w:t>
      </w:r>
    </w:p>
    <w:p w14:paraId="4DFDD766" w14:textId="48F656D5" w:rsidR="000744EE" w:rsidRDefault="000744EE" w:rsidP="000744E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D6E023F" w14:textId="2A8BA38C" w:rsidR="000744EE" w:rsidRPr="000744EE" w:rsidRDefault="000744EE" w:rsidP="000744E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«_____»___________________    ПОДПИСЬ__________________________</w:t>
      </w:r>
    </w:p>
    <w:p w14:paraId="41EF99A1" w14:textId="77777777" w:rsidR="0080563D" w:rsidRPr="0080563D" w:rsidRDefault="0080563D" w:rsidP="008056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05DF9B" w14:textId="78B4BE41" w:rsidR="0080563D" w:rsidRPr="00BA74A5" w:rsidRDefault="0080563D" w:rsidP="00BA74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E05095" w14:textId="446724AB" w:rsidR="00BA74A5" w:rsidRPr="00BA74A5" w:rsidRDefault="00BA74A5" w:rsidP="00BA74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BA74A5" w:rsidRPr="00BA7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F1D74"/>
    <w:multiLevelType w:val="hybridMultilevel"/>
    <w:tmpl w:val="590ED9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131"/>
    <w:rsid w:val="000744EE"/>
    <w:rsid w:val="00757453"/>
    <w:rsid w:val="00791131"/>
    <w:rsid w:val="0080563D"/>
    <w:rsid w:val="00AC68DB"/>
    <w:rsid w:val="00B57C59"/>
    <w:rsid w:val="00BA74A5"/>
    <w:rsid w:val="00DA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8877A"/>
  <w15:chartTrackingRefBased/>
  <w15:docId w15:val="{1BA296F0-EEA7-44B1-9637-4F2CC15E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2130</Words>
  <Characters>12145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shvetzova.ju-ju@ya.ru</dc:creator>
  <cp:keywords/>
  <dc:description/>
  <cp:lastModifiedBy>shvetzova.ju-ju@ya.ru</cp:lastModifiedBy>
  <cp:revision>11</cp:revision>
  <dcterms:created xsi:type="dcterms:W3CDTF">2024-01-15T13:04:00Z</dcterms:created>
  <dcterms:modified xsi:type="dcterms:W3CDTF">2024-01-19T05:19:00Z</dcterms:modified>
</cp:coreProperties>
</file>