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6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9F61C9" w:rsidP="009F61C9" w:rsidR="009F61C9">
      <w:r w:rsidRPr="00811E70">
        <w:rPr>
          <w:noProof/>
          <w:sz w:val="20"/>
          <w:szCs w:val="20"/>
        </w:rPr>
        <w:drawing>
          <wp:anchor allowOverlap="true" layoutInCell="true" locked="false" behindDoc="false" relativeHeight="251659264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8"/>
        <w:gridCol w:w="4499"/>
      </w:tblGrid>
      <w:tr w:rsidTr="000042AA" w:rsidR="009F61C9" w:rsidRPr="004A68FF">
        <w:tc>
          <w:tcPr>
            <w:tcW w:type="dxa" w:w="4928"/>
          </w:tcPr>
          <w:p w:rsidRDefault="003B2768" w:rsidP="003B2768" w:rsidR="003B2768" w:rsidRPr="00811E70">
            <w:pPr>
              <w:spacing w:lineRule="auto" w:line="264" w:before="200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МИНИСТЕРСТВО</w:t>
            </w:r>
            <w:r w:rsidRPr="00336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ЦИФРОВОГО РАЗВИТИЯ,</w:t>
            </w:r>
            <w:r w:rsidRPr="00811E70">
              <w:rPr>
                <w:sz w:val="20"/>
                <w:szCs w:val="20"/>
              </w:rPr>
              <w:t xml:space="preserve"> СВЯЗИ</w:t>
            </w:r>
            <w:r>
              <w:rPr>
                <w:sz w:val="20"/>
                <w:szCs w:val="20"/>
              </w:rPr>
              <w:t xml:space="preserve"> </w:t>
            </w:r>
            <w:r w:rsidRPr="00811E70">
              <w:rPr>
                <w:sz w:val="20"/>
                <w:szCs w:val="20"/>
              </w:rPr>
              <w:t>И МАССОВЫХ КОММУНИКАЦИЙ</w:t>
            </w:r>
          </w:p>
          <w:p w:rsidRDefault="003B2768" w:rsidP="003B2768" w:rsidR="003B2768" w:rsidRPr="00811E70">
            <w:pPr>
              <w:spacing w:lineRule="auto" w:line="264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РОССИЙСКОЙ ФЕДЕРАЦИИ</w:t>
            </w:r>
          </w:p>
          <w:p w:rsidRDefault="009F61C9" w:rsidP="000042AA" w:rsidR="009F61C9" w:rsidRPr="004A68FF">
            <w:pPr>
              <w:spacing w:lineRule="auto" w:line="264"/>
              <w:jc w:val="center"/>
              <w:rPr>
                <w:sz w:val="22"/>
                <w:szCs w:val="22"/>
              </w:rPr>
            </w:pPr>
          </w:p>
          <w:p w:rsidRDefault="009F61C9" w:rsidP="000042AA" w:rsidR="009F61C9" w:rsidRPr="0038144C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ФЕДЕРАЛЬНАЯ СЛУЖБА</w:t>
            </w:r>
          </w:p>
          <w:p w:rsidRDefault="009F61C9" w:rsidP="000042AA" w:rsidR="009F61C9" w:rsidRPr="0038144C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ПО НАДЗОРУ В СФЕРЕ СВЯЗИ,</w:t>
            </w:r>
          </w:p>
          <w:p w:rsidRDefault="009F61C9" w:rsidP="000042AA" w:rsidR="009F61C9" w:rsidRPr="0038144C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ИНФОРМАЦИОННЫХ ТЕХНОЛОГИЙ</w:t>
            </w:r>
          </w:p>
          <w:p w:rsidRDefault="009F61C9" w:rsidP="000042AA" w:rsidR="009F61C9" w:rsidRPr="004A68FF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И МАССОВЫХ КОММУНИКАЦИЙ</w:t>
            </w:r>
          </w:p>
          <w:p w:rsidRDefault="009F61C9" w:rsidP="000042AA" w:rsidR="009F61C9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(РОСКОМНАДЗОР)</w:t>
            </w:r>
          </w:p>
          <w:p w:rsidRDefault="009F61C9" w:rsidP="000042AA" w:rsidR="009F61C9" w:rsidRPr="00154E3A">
            <w:pPr>
              <w:jc w:val="center"/>
              <w:rPr>
                <w:sz w:val="16"/>
                <w:szCs w:val="16"/>
              </w:rPr>
            </w:pPr>
            <w:r w:rsidRPr="00154E3A">
              <w:rPr>
                <w:sz w:val="16"/>
                <w:szCs w:val="16"/>
              </w:rPr>
              <w:t xml:space="preserve">Китайгородский проезд, д. 7, стр. 2, Москва, </w:t>
            </w:r>
            <w:r w:rsidR="005A77A4">
              <w:rPr>
                <w:sz w:val="16"/>
                <w:szCs w:val="16"/>
              </w:rPr>
              <w:t>109992</w:t>
            </w:r>
          </w:p>
          <w:p w:rsidRDefault="006073D3" w:rsidP="000042AA" w:rsidR="009F61C9" w:rsidRPr="00154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  <w:r w:rsidR="00694BFC">
              <w:rPr>
                <w:sz w:val="16"/>
                <w:szCs w:val="16"/>
              </w:rPr>
              <w:t>: (495) 198</w:t>
            </w:r>
            <w:r w:rsidR="00FF20D5" w:rsidRPr="00154E3A">
              <w:rPr>
                <w:sz w:val="16"/>
                <w:szCs w:val="16"/>
              </w:rPr>
              <w:t>-</w:t>
            </w:r>
            <w:r w:rsidR="00694BFC">
              <w:rPr>
                <w:sz w:val="16"/>
                <w:szCs w:val="16"/>
              </w:rPr>
              <w:t>65</w:t>
            </w:r>
            <w:r w:rsidR="00FF20D5" w:rsidRPr="00154E3A">
              <w:rPr>
                <w:sz w:val="16"/>
                <w:szCs w:val="16"/>
              </w:rPr>
              <w:t>-</w:t>
            </w:r>
            <w:r w:rsidR="00694BFC">
              <w:rPr>
                <w:sz w:val="16"/>
                <w:szCs w:val="16"/>
              </w:rPr>
              <w:t>01</w:t>
            </w:r>
            <w:r w:rsidR="009F61C9" w:rsidRPr="00154E3A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факс: (495) 587-44-68;</w:t>
            </w:r>
            <w:r w:rsidR="009F61C9" w:rsidRPr="00154E3A">
              <w:rPr>
                <w:sz w:val="16"/>
                <w:szCs w:val="16"/>
              </w:rPr>
              <w:t xml:space="preserve"> </w:t>
            </w:r>
            <w:hyperlink r:id="rId9" w:history="true">
              <w:r w:rsidR="00C34298" w:rsidRPr="00DC0AB3">
                <w:rPr>
                  <w:rStyle w:val="a7"/>
                  <w:color w:themeColor="text1" w:val="000000"/>
                  <w:sz w:val="16"/>
                  <w:szCs w:val="16"/>
                  <w:lang w:val="en-US"/>
                </w:rPr>
                <w:t>https</w:t>
              </w:r>
              <w:r w:rsidR="00C34298" w:rsidRPr="00DC0AB3">
                <w:rPr>
                  <w:rStyle w:val="a7"/>
                  <w:color w:themeColor="text1" w:val="000000"/>
                  <w:sz w:val="16"/>
                  <w:szCs w:val="16"/>
                </w:rPr>
                <w:t>://</w:t>
              </w:r>
              <w:r w:rsidR="00C34298" w:rsidRPr="00DC0AB3">
                <w:rPr>
                  <w:rStyle w:val="a7"/>
                  <w:color w:themeColor="text1" w:val="000000"/>
                  <w:sz w:val="16"/>
                  <w:szCs w:val="16"/>
                  <w:lang w:val="en-US"/>
                </w:rPr>
                <w:t>rkn</w:t>
              </w:r>
              <w:r w:rsidR="00C34298" w:rsidRPr="00DC0AB3">
                <w:rPr>
                  <w:rStyle w:val="a7"/>
                  <w:color w:themeColor="text1" w:val="000000"/>
                  <w:sz w:val="16"/>
                  <w:szCs w:val="16"/>
                </w:rPr>
                <w:t>.</w:t>
              </w:r>
              <w:r w:rsidR="00C34298" w:rsidRPr="00DC0AB3">
                <w:rPr>
                  <w:rStyle w:val="a7"/>
                  <w:color w:themeColor="text1" w:val="000000"/>
                  <w:sz w:val="16"/>
                  <w:szCs w:val="16"/>
                  <w:lang w:val="en-US"/>
                </w:rPr>
                <w:t>gov</w:t>
              </w:r>
              <w:r w:rsidR="00C34298" w:rsidRPr="00DC0AB3">
                <w:rPr>
                  <w:rStyle w:val="a7"/>
                  <w:color w:themeColor="text1" w:val="000000"/>
                  <w:sz w:val="16"/>
                  <w:szCs w:val="16"/>
                </w:rPr>
                <w:t>.ru</w:t>
              </w:r>
            </w:hyperlink>
            <w:r w:rsidR="002C38D5" w:rsidRPr="00DC0AB3">
              <w:rPr>
                <w:rStyle w:val="a7"/>
                <w:color w:themeColor="text1" w:val="000000"/>
                <w:sz w:val="16"/>
                <w:szCs w:val="16"/>
                <w:u w:val="none"/>
              </w:rPr>
              <w:t>/</w:t>
            </w:r>
          </w:p>
          <w:p w:rsidRDefault="009F61C9" w:rsidP="000042AA" w:rsidR="009F61C9" w:rsidRPr="000013A7">
            <w:pPr>
              <w:jc w:val="center"/>
              <w:rPr>
                <w:sz w:val="16"/>
                <w:szCs w:val="16"/>
              </w:rPr>
            </w:pPr>
          </w:p>
          <w:p w:rsidRDefault="00991DD4" w:rsidP="000042AA" w:rsidR="009F61C9" w:rsidRPr="001D3442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11192F23B8164CDB9272E234B9B5D621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12.08.2025</w:t>
                </w:r>
              </w:sdtContent>
            </w:sdt>
            <w:r w:rsidR="009F61C9" w:rsidRPr="001D3442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6A8075B00AA40DBB3353BAB903DCB52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08-388328</w:t>
                </w:r>
              </w:sdtContent>
            </w:sdt>
          </w:p>
          <w:p w:rsidRDefault="009F61C9" w:rsidP="000042AA" w:rsidR="009F61C9" w:rsidRPr="001D3442">
            <w:pPr>
              <w:spacing w:lineRule="auto" w:line="288"/>
              <w:rPr>
                <w:sz w:val="24"/>
              </w:rPr>
            </w:pPr>
            <w:r w:rsidRPr="001D3442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038ABD7FF67C48499E6EE41B9A244658"/>
                </w:placeholder>
              </w:sdtPr>
              <w:sdtEndPr>
                <w:rPr>
                  <w:sz w:val="28"/>
                </w:rPr>
              </w:sdtEndPr>
              <w:sdtContent>
                <w:r>
                  <w:rPr>
                    <w:sz w:val="24"/>
                  </w:rPr>
                  <w:t>№ 05.08.2025-1-ШЮ от 05.08.2025</w:t>
                </w:r>
              </w:sdtContent>
            </w:sdt>
          </w:p>
          <w:p w:rsidRDefault="00991DD4" w:rsidP="000042AA" w:rsidR="009F61C9" w:rsidRPr="007410D8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666B2C9AB0DA4DBD91B7C0F55A63FBC4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 результатах рассмотрения письма </w:t>
                </w:r>
              </w:sdtContent>
            </w:sdt>
          </w:p>
          <w:p w:rsidRDefault="009F61C9" w:rsidP="000042AA" w:rsidR="009F61C9" w:rsidRPr="005D6AAA">
            <w:pPr>
              <w:spacing w:lineRule="auto" w:line="288"/>
              <w:rPr>
                <w:sz w:val="16"/>
                <w:szCs w:val="16"/>
              </w:rPr>
            </w:pPr>
          </w:p>
        </w:tc>
        <w:tc>
          <w:tcPr>
            <w:tcW w:type="dxa" w:w="4499"/>
          </w:tcPr>
          <w:p w:rsidRDefault="009F61C9" w:rsidP="00590FA8" w:rsidR="009F61C9">
            <w:pPr>
              <w:jc w:val="center"/>
              <w:rPr>
                <w:szCs w:val="28"/>
              </w:rPr>
            </w:pPr>
          </w:p>
          <w:p w:rsidRDefault="00590FA8" w:rsidP="00590FA8" w:rsidR="00590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Общественный У</w:t>
            </w:r>
            <w:r w:rsidRPr="00590FA8">
              <w:rPr>
                <w:szCs w:val="28"/>
              </w:rPr>
              <w:t>полномоченный по защите семьи</w:t>
            </w:r>
          </w:p>
          <w:p w:rsidRDefault="00590FA8" w:rsidP="00590FA8" w:rsidR="00590FA8">
            <w:pPr>
              <w:jc w:val="center"/>
              <w:rPr>
                <w:szCs w:val="28"/>
              </w:rPr>
            </w:pPr>
          </w:p>
          <w:p w:rsidRDefault="00590FA8" w:rsidP="00590FA8" w:rsidR="00590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О.Н. Баранец</w:t>
            </w:r>
          </w:p>
          <w:p w:rsidRDefault="00590FA8" w:rsidP="00590FA8" w:rsidR="00590FA8">
            <w:pPr>
              <w:jc w:val="center"/>
              <w:rPr>
                <w:szCs w:val="28"/>
              </w:rPr>
            </w:pPr>
          </w:p>
          <w:p w:rsidRDefault="00590FA8" w:rsidP="00590FA8" w:rsidR="00590FA8">
            <w:pPr>
              <w:jc w:val="center"/>
              <w:rPr>
                <w:szCs w:val="28"/>
              </w:rPr>
            </w:pPr>
            <w:r w:rsidRPr="00590FA8">
              <w:rPr>
                <w:szCs w:val="28"/>
              </w:rPr>
              <w:t xml:space="preserve">198097, Санкт-Петербург г., </w:t>
            </w:r>
            <w:proofErr w:type="spellStart"/>
            <w:r w:rsidRPr="00590FA8">
              <w:rPr>
                <w:szCs w:val="28"/>
              </w:rPr>
              <w:t>Новоовсянниковская</w:t>
            </w:r>
            <w:proofErr w:type="spellEnd"/>
            <w:r w:rsidRPr="00590FA8">
              <w:rPr>
                <w:szCs w:val="28"/>
              </w:rPr>
              <w:t xml:space="preserve"> ул., д. 19 к. 1</w:t>
            </w:r>
          </w:p>
          <w:p w:rsidRDefault="00590FA8" w:rsidP="00590FA8" w:rsidR="00590FA8">
            <w:pPr>
              <w:jc w:val="center"/>
              <w:rPr>
                <w:szCs w:val="28"/>
              </w:rPr>
            </w:pPr>
          </w:p>
          <w:p w:rsidRDefault="00590FA8" w:rsidP="00590FA8" w:rsidR="00590FA8" w:rsidRPr="00590FA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info@ouzs.ru</w:t>
            </w:r>
          </w:p>
        </w:tc>
      </w:tr>
    </w:tbl>
    <w:p w:rsidRDefault="00266045" w:rsidP="00266045" w:rsidR="00266045">
      <w:pPr>
        <w:ind w:firstLine="708"/>
        <w:jc w:val="center"/>
      </w:pPr>
      <w:r>
        <w:t>Уважаемая Ольга Николаевна!</w:t>
      </w:r>
    </w:p>
    <w:p w:rsidRDefault="00266045" w:rsidP="005D4F74" w:rsidR="00266045" w:rsidRPr="00590FA8">
      <w:pPr>
        <w:spacing w:lineRule="auto" w:line="276"/>
        <w:ind w:firstLine="708"/>
        <w:jc w:val="center"/>
      </w:pPr>
    </w:p>
    <w:p w:rsidRDefault="00266045" w:rsidP="005D4F74" w:rsidR="00266045">
      <w:pPr>
        <w:spacing w:lineRule="auto" w:line="276"/>
        <w:ind w:firstLine="708"/>
        <w:jc w:val="both"/>
      </w:pPr>
      <w:r w:rsidRPr="00EE7DC8">
        <w:t xml:space="preserve">Рассмотрели </w:t>
      </w:r>
      <w:r>
        <w:t>письмо</w:t>
      </w:r>
      <w:r w:rsidRPr="00EE7DC8">
        <w:t xml:space="preserve"> по вопросу применения положений ч. 8 ст. 10 Федерального закона от 27.07.2006 № 149-ФЗ «Об информации, информационных технологиях и о защите информации» и сообщаем следующее. </w:t>
      </w:r>
    </w:p>
    <w:p w:rsidRDefault="00266045" w:rsidP="005D4F74" w:rsidR="00266045" w:rsidRPr="00EE7DC8">
      <w:pPr>
        <w:spacing w:lineRule="auto" w:line="276"/>
        <w:ind w:firstLine="709"/>
        <w:jc w:val="both"/>
      </w:pPr>
      <w:proofErr w:type="gramStart"/>
      <w:r w:rsidRPr="00EE7DC8">
        <w:t xml:space="preserve">Согласно ч. 8 ст. 10 Федерального закона от 27.07.2006 № 149-ФЗ </w:t>
      </w:r>
      <w:r w:rsidRPr="00EE7DC8">
        <w:br/>
        <w:t>«Об информации, информационных технологиях и о защите информации» (далее – Федеральный закон № 149-ФЗ) 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государственными и муниципальными унитарными предприятиями, публично-правовыми компаниями, хозяйственными обществами, в уставном капитале которых доля участия Российской Федерации, субъекта Российской Федерации</w:t>
      </w:r>
      <w:proofErr w:type="gramEnd"/>
      <w:r w:rsidRPr="00EE7DC8">
        <w:t xml:space="preserve">, </w:t>
      </w:r>
      <w:proofErr w:type="gramStart"/>
      <w:r w:rsidRPr="00EE7DC8">
        <w:t xml:space="preserve">муниципального образования </w:t>
      </w:r>
      <w:r>
        <w:br/>
      </w:r>
      <w:r w:rsidRPr="00EE7DC8">
        <w:t xml:space="preserve">в совокупности превышает пятьдесят процентов, кредитными организациями, </w:t>
      </w:r>
      <w:proofErr w:type="spellStart"/>
      <w:r w:rsidRPr="00EE7DC8">
        <w:t>некредитными</w:t>
      </w:r>
      <w:proofErr w:type="spellEnd"/>
      <w:r w:rsidRPr="00EE7DC8">
        <w:t xml:space="preserve"> финансовыми организациями, которые осуществляют указанные в части первой статьи 76.1 Федерального закона от 10 июля 2002 года № 86-ФЗ «О Центральном банке Российской Федерации (Банке России)» виды деятельности, субъектами национальной платежной системы товаров, работ, услуг, имущественных прав использование принадлежащих иностранным юридическим лицам и (или) иностранным гражданам информационных систем и (или) программ</w:t>
      </w:r>
      <w:proofErr w:type="gramEnd"/>
      <w:r w:rsidRPr="00EE7DC8">
        <w:t xml:space="preserve"> </w:t>
      </w:r>
      <w:proofErr w:type="gramStart"/>
      <w:r w:rsidRPr="00EE7DC8">
        <w:t>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«Интернет» общедоступной информации в сети «Интернет», для передачи платежных документов и (или) предоставления информации, содержащей персональные данные</w:t>
      </w:r>
      <w:proofErr w:type="gramEnd"/>
      <w:r w:rsidRPr="00EE7DC8">
        <w:t xml:space="preserve"> граждан Российской Федерации, данные о переводах денежных сре</w:t>
      </w:r>
      <w:proofErr w:type="gramStart"/>
      <w:r w:rsidRPr="00EE7DC8">
        <w:t>дств в р</w:t>
      </w:r>
      <w:proofErr w:type="gramEnd"/>
      <w:r w:rsidRPr="00EE7DC8">
        <w:t>амках применяемых форм безналичных расчетов, сведения, необходимые для осуществления платежей и (или) сведения о счетах (вкладах) граждан Российской Федерации в банках.</w:t>
      </w:r>
    </w:p>
    <w:p w:rsidRDefault="00266045" w:rsidP="005D4F74" w:rsidR="00266045" w:rsidRPr="00EE7DC8">
      <w:pPr>
        <w:spacing w:lineRule="auto" w:line="276"/>
        <w:ind w:firstLine="709"/>
        <w:jc w:val="both"/>
      </w:pPr>
      <w:r w:rsidRPr="00EE7DC8">
        <w:t>Перечень информационных систем и сервисов, предусмотренный</w:t>
      </w:r>
      <w:r w:rsidRPr="00EE7DC8">
        <w:br/>
        <w:t xml:space="preserve">ч. 10 ст. 10 Федерального закона № 149-ФЗ, опубликован на официальном </w:t>
      </w:r>
      <w:r w:rsidRPr="00EE7DC8">
        <w:br/>
        <w:t xml:space="preserve">сайте </w:t>
      </w:r>
      <w:proofErr w:type="spellStart"/>
      <w:r w:rsidRPr="00EE7DC8">
        <w:t>Роскомнадзора</w:t>
      </w:r>
      <w:proofErr w:type="spellEnd"/>
      <w:r w:rsidRPr="00EE7DC8">
        <w:t xml:space="preserve"> в сети «Интернет» по адресу </w:t>
      </w:r>
      <w:hyperlink r:id="rId10" w:history="true">
        <w:r w:rsidRPr="00EE7DC8">
          <w:rPr>
            <w:rStyle w:val="a7"/>
            <w:color w:val="auto"/>
            <w:u w:val="none"/>
          </w:rPr>
          <w:t>https://rkn.gov.ru/docs/Perechen6_informacionnykh_sistem_05052023.pdf</w:t>
        </w:r>
      </w:hyperlink>
      <w:r w:rsidRPr="00EE7DC8">
        <w:t xml:space="preserve"> (далее - Перечень).</w:t>
      </w:r>
    </w:p>
    <w:p w:rsidRDefault="00266045" w:rsidP="005D4F74" w:rsidR="00266045">
      <w:pPr>
        <w:spacing w:lineRule="auto" w:line="276"/>
        <w:ind w:firstLine="708"/>
        <w:jc w:val="both"/>
      </w:pPr>
      <w:proofErr w:type="gramStart"/>
      <w:r>
        <w:t xml:space="preserve">Использование иностранных </w:t>
      </w:r>
      <w:proofErr w:type="spellStart"/>
      <w:r>
        <w:t>мессенджеров</w:t>
      </w:r>
      <w:proofErr w:type="spellEnd"/>
      <w:r>
        <w:t xml:space="preserve"> в целях, не предусмотренных вышеуказанной статьей, не подпадает под запреты, установленные ч. 8 ст. 10 Федерального закона № 149-ФЗ. </w:t>
      </w:r>
      <w:proofErr w:type="gramEnd"/>
    </w:p>
    <w:p w:rsidRDefault="00266045" w:rsidP="005D4F74" w:rsidR="00266045" w:rsidRPr="00797D88">
      <w:pPr>
        <w:spacing w:lineRule="auto" w:line="276"/>
        <w:jc w:val="both"/>
      </w:pPr>
      <w:r>
        <w:tab/>
        <w:t xml:space="preserve"> </w:t>
      </w:r>
      <w:proofErr w:type="gramStart"/>
      <w:r w:rsidRPr="00797D88">
        <w:t xml:space="preserve">Дополнительно сообщаем, что согласно ч. 1 ст. 15 Федерального закона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</w:t>
      </w:r>
      <w:r w:rsidRPr="00797D88">
        <w:br/>
        <w:t xml:space="preserve">в отдельные законодательные акты Российской Федерации» </w:t>
      </w:r>
      <w:r w:rsidRPr="00797D88">
        <w:br/>
        <w:t xml:space="preserve">(далее – Федеральный закон № 41-ФЗ)  лицам, указанным в </w:t>
      </w:r>
      <w:proofErr w:type="spellStart"/>
      <w:r w:rsidRPr="00797D88">
        <w:t>пп</w:t>
      </w:r>
      <w:proofErr w:type="spellEnd"/>
      <w:r w:rsidRPr="00797D88">
        <w:t>. 1-7 ч. 1 ст. 15 Федерального закона № 41-ФЗ, запрещается использование принадлежащих иностранным юридическим лицам и</w:t>
      </w:r>
      <w:proofErr w:type="gramEnd"/>
      <w:r w:rsidRPr="00797D88">
        <w:t xml:space="preserve"> (</w:t>
      </w:r>
      <w:proofErr w:type="gramStart"/>
      <w:r w:rsidRPr="00797D88">
        <w:t>или) иностранным гражданам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информационно-телекоммуникационной сети «Интернет» общедоступной информации в информационно-телекоммуникационной сети «Интернет», для</w:t>
      </w:r>
      <w:proofErr w:type="gramEnd"/>
      <w:r w:rsidRPr="00797D88">
        <w:t xml:space="preserve"> информирования граждан Российской Федерации.</w:t>
      </w:r>
    </w:p>
    <w:p w:rsidRDefault="00266045" w:rsidP="005D4F74" w:rsidR="00266045" w:rsidRPr="00797D88">
      <w:pPr>
        <w:spacing w:lineRule="auto" w:line="276"/>
        <w:ind w:firstLine="709"/>
        <w:jc w:val="both"/>
      </w:pPr>
      <w:r>
        <w:t>Информируем</w:t>
      </w:r>
      <w:r w:rsidRPr="00797D88">
        <w:t xml:space="preserve">, что вышеуказанные запреты не распространяются на принадлежащие российским юридическим лицам и (или) российским гражданам информационные системы и (или) программы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машин.  </w:t>
      </w:r>
    </w:p>
    <w:p w:rsidRDefault="00266045" w:rsidP="005D4F74" w:rsidR="00266045">
      <w:pPr>
        <w:spacing w:lineRule="auto" w:line="276"/>
        <w:ind w:firstLine="708"/>
        <w:jc w:val="both"/>
      </w:pPr>
      <w:r>
        <w:t xml:space="preserve">Вопросы отнесения деятельности в образовательных организациях </w:t>
      </w:r>
      <w:r>
        <w:br/>
        <w:t xml:space="preserve">к государственным (муниципальным) услугам не относятся к компетенции </w:t>
      </w:r>
      <w:proofErr w:type="spellStart"/>
      <w:r>
        <w:t>Роскомнадзора</w:t>
      </w:r>
      <w:proofErr w:type="spellEnd"/>
      <w:r>
        <w:t>.</w:t>
      </w:r>
    </w:p>
    <w:p w:rsidRDefault="00266045" w:rsidP="00266045" w:rsidR="00266045">
      <w:pPr>
        <w:jc w:val="both"/>
      </w:pPr>
    </w:p>
    <w:p w:rsidRDefault="00266045" w:rsidP="00266045" w:rsidR="00266045">
      <w:pPr>
        <w:spacing w:after="200"/>
        <w:jc w:val="both"/>
      </w:pPr>
      <w:proofErr w:type="spellStart"/>
      <w:r>
        <w:t>Врио</w:t>
      </w:r>
      <w:proofErr w:type="spellEnd"/>
      <w:r>
        <w:t xml:space="preserve"> заместителя руководителя                                             Ю.Е. </w:t>
      </w:r>
      <w:proofErr w:type="spellStart"/>
      <w:r>
        <w:t>Контемиров</w:t>
      </w:r>
      <w:proofErr w:type="spellEnd"/>
      <w:r>
        <w:t xml:space="preserve"> </w:t>
      </w:r>
    </w:p>
    <w:p w:rsidRDefault="00590FA8" w:rsidP="00266045" w:rsidR="00590FA8">
      <w:pPr>
        <w:ind w:firstLine="708"/>
        <w:jc w:val="center"/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2723c0cd3e9d1147227baa74d2971cf1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Контемиров Юрий Евгеньевич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09.07.2025 по 02.10.2026</w:t>
                </w:r>
              </w:sdtContent>
            </w:sdt>
          </w:p>
        </w:tc>
      </w:tr>
    </w:tbl>
    <w:sectPr w:rsidSect="00232C8F" w:rsidR="00590FA8">
      <w:headerReference w:type="default" r:id="rId11"/>
      <w:footerReference w:type="first" r:id="rId12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991DD4" w:rsidR="00991DD4">
      <w:r>
        <w:separator/>
      </w:r>
    </w:p>
  </w:endnote>
  <w:endnote w:id="0" w:type="continuationSeparator">
    <w:p w:rsidRDefault="00991DD4" w:rsidR="00991DD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91DD4" w:rsidP="0023184E" w:rsidR="0023184E">
    <w:pPr>
      <w:tabs>
        <w:tab w:pos="4677" w:val="center"/>
        <w:tab w:pos="9355" w:val="right"/>
      </w:tabs>
      <w:rPr>
        <w:noProof/>
        <w:sz w:val="16"/>
        <w:szCs w:val="20"/>
      </w:rPr>
    </w:pPr>
    <w:sdt>
      <w:sdtPr>
        <w:rPr>
          <w:noProof/>
          <w:sz w:val="16"/>
          <w:szCs w:val="20"/>
        </w:rPr>
        <w:alias w:val="Исполнитель"/>
        <w:tag w:val="responsibleWorker"/>
        <w:id w:val="1818990008"/>
        <w:text/>
      </w:sdtPr>
      <w:sdtEndPr/>
      <w:sdtContent>
        <w:r>
          <w:rPr>
            <w:noProof/>
            <w:sz w:val="16"/>
            <w:szCs w:val="20"/>
          </w:rPr>
          <w:t>Еловских Евдокия Дмитриевна</w:t>
        </w:r>
      </w:sdtContent>
    </w:sdt>
  </w:p>
  <w:p w:rsidRDefault="00991DD4" w:rsidP="0023184E" w:rsidR="00480BD5" w:rsidRPr="00F63880">
    <w:pPr>
      <w:tabs>
        <w:tab w:pos="4677" w:val="center"/>
        <w:tab w:pos="9355" w:val="right"/>
      </w:tabs>
      <w:rPr>
        <w:sz w:val="20"/>
        <w:szCs w:val="20"/>
      </w:rPr>
    </w:pPr>
    <w:sdt>
      <w:sdtPr>
        <w:rPr>
          <w:noProof/>
          <w:sz w:val="16"/>
          <w:szCs w:val="20"/>
        </w:rPr>
        <w:alias w:val="Телефон"/>
        <w:tag w:val="responsibleWorkerPhone"/>
        <w:id w:val="326403997"/>
        <w:text/>
      </w:sdtPr>
      <w:sdtEndPr/>
      <w:sdtContent>
        <w:r w:rsidR="005F741C">
          <w:rPr>
            <w:noProof/>
            <w:sz w:val="16"/>
            <w:szCs w:val="20"/>
          </w:rPr>
          <w:t>8 (495) 587 43 46 доб.995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991DD4" w:rsidR="00991DD4">
      <w:r>
        <w:separator/>
      </w:r>
    </w:p>
  </w:footnote>
  <w:footnote w:id="0" w:type="continuationSeparator">
    <w:p w:rsidRDefault="00991DD4" w:rsidR="00991DD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907164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Default="009F61C9" w:rsidP="00D80E53" w:rsidR="00D80E53" w:rsidRPr="009165A0">
        <w:pPr>
          <w:pStyle w:val="a3"/>
          <w:jc w:val="center"/>
          <w:rPr>
            <w:sz w:val="24"/>
          </w:rPr>
        </w:pPr>
        <w:r w:rsidRPr="009165A0">
          <w:rPr>
            <w:sz w:val="24"/>
          </w:rPr>
          <w:fldChar w:fldCharType="begin"/>
        </w:r>
        <w:r w:rsidRPr="009165A0">
          <w:rPr>
            <w:sz w:val="24"/>
          </w:rPr>
          <w:instrText>PAGE   \* MERGEFORMAT</w:instrText>
        </w:r>
        <w:r w:rsidRPr="009165A0">
          <w:rPr>
            <w:sz w:val="24"/>
          </w:rPr>
          <w:fldChar w:fldCharType="separate"/>
        </w:r>
        <w:r w:rsidR="005D4F74">
          <w:rPr>
            <w:noProof/>
            <w:sz w:val="24"/>
          </w:rPr>
          <w:t>3</w:t>
        </w:r>
        <w:r w:rsidRPr="009165A0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id="_x0000_t75" coordsize="21600,21600" path="m@4@5l@4@11@9@11@9@5xe" o:preferrelative="t" o:spt="75.0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o:connecttype="rect" gradientshapeok="t"/>
        <o:lock v:ext="edit" aspectratio="t"/>
      </v:shapetype>
      <v:shape o:bullet="t" id="_x0000_i1347" style="width:2.85pt;height:10.4pt" type="#_x0000_t75">
        <v:imagedata r:id="rId1" o:title="pdf-reg-stamp"/>
      </v:shape>
    </w:pict>
  </w:numPicBullet>
  <w:abstractNum w:abstractNumId="0">
    <w:nsid w:val="0FDB07B6"/>
    <w:multiLevelType w:val="hybridMultilevel"/>
    <w:tmpl w:val="EFF650FA"/>
    <w:lvl w:tplc="2130B062" w:ilvl="0">
      <w:start w:val="1"/>
      <w:numFmt w:val="bullet"/>
      <w:lvlText w:val=""/>
      <w:lvlPicBulletId w:val="0"/>
      <w:lvlJc w:val="left"/>
      <w:pPr>
        <w:tabs>
          <w:tab w:pos="720" w:val="num"/>
        </w:tabs>
        <w:ind w:hanging="360" w:left="720"/>
      </w:pPr>
      <w:rPr>
        <w:rFonts w:hAnsi="Symbol" w:ascii="Symbol" w:hint="default"/>
      </w:rPr>
    </w:lvl>
    <w:lvl w:tentative="true" w:tplc="47749A34"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  <w:lvl w:tentative="true" w:tplc="23AE27DC"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hAnsi="Symbol" w:ascii="Symbol" w:hint="default"/>
      </w:rPr>
    </w:lvl>
    <w:lvl w:tentative="true" w:tplc="97F40812"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hAnsi="Symbol" w:ascii="Symbol" w:hint="default"/>
      </w:rPr>
    </w:lvl>
    <w:lvl w:tentative="true" w:tplc="03F05740"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hAnsi="Symbol" w:ascii="Symbol" w:hint="default"/>
      </w:rPr>
    </w:lvl>
    <w:lvl w:tentative="true" w:tplc="CC289D80"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hAnsi="Symbol" w:ascii="Symbol" w:hint="default"/>
      </w:rPr>
    </w:lvl>
    <w:lvl w:tentative="true" w:tplc="C48A9226"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hAnsi="Symbol" w:ascii="Symbol" w:hint="default"/>
      </w:rPr>
    </w:lvl>
    <w:lvl w:tentative="true" w:tplc="216EB98E"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hAnsi="Symbol" w:ascii="Symbol" w:hint="default"/>
      </w:rPr>
    </w:lvl>
    <w:lvl w:tentative="true" w:tplc="27788110"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hAnsi="Symbol" w:ascii="Symbol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79" w:val="fullPage"/>
  <w:proofState w:grammar="clean"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9F61C9"/>
    <w:rsid w:val="000013A7"/>
    <w:rsid w:val="00014CE1"/>
    <w:rsid w:val="00022119"/>
    <w:rsid w:val="00154E3A"/>
    <w:rsid w:val="001566F5"/>
    <w:rsid w:val="001774E2"/>
    <w:rsid w:val="00180FE6"/>
    <w:rsid w:val="00190EB9"/>
    <w:rsid w:val="001A384F"/>
    <w:rsid w:val="001A7CE1"/>
    <w:rsid w:val="001D70EC"/>
    <w:rsid w:val="001E6B0F"/>
    <w:rsid w:val="00213C23"/>
    <w:rsid w:val="00223694"/>
    <w:rsid w:val="0023184E"/>
    <w:rsid w:val="00232C8F"/>
    <w:rsid w:val="00266045"/>
    <w:rsid w:val="002C38D5"/>
    <w:rsid w:val="002D74C2"/>
    <w:rsid w:val="002F0C9D"/>
    <w:rsid w:val="003440B3"/>
    <w:rsid w:val="00371361"/>
    <w:rsid w:val="003A2429"/>
    <w:rsid w:val="003B2768"/>
    <w:rsid w:val="00406F34"/>
    <w:rsid w:val="004143B6"/>
    <w:rsid w:val="004632A2"/>
    <w:rsid w:val="004748C6"/>
    <w:rsid w:val="00480BD5"/>
    <w:rsid w:val="00520256"/>
    <w:rsid w:val="00590FA8"/>
    <w:rsid w:val="005A77A4"/>
    <w:rsid w:val="005D4F74"/>
    <w:rsid w:val="005D6AAA"/>
    <w:rsid w:val="005E1558"/>
    <w:rsid w:val="005E46E9"/>
    <w:rsid w:val="005F741C"/>
    <w:rsid w:val="00600766"/>
    <w:rsid w:val="006073D3"/>
    <w:rsid w:val="00661BDE"/>
    <w:rsid w:val="00694BFC"/>
    <w:rsid w:val="00696E42"/>
    <w:rsid w:val="006B4245"/>
    <w:rsid w:val="006C1DB2"/>
    <w:rsid w:val="006C551A"/>
    <w:rsid w:val="006E6BD1"/>
    <w:rsid w:val="00717095"/>
    <w:rsid w:val="0079170A"/>
    <w:rsid w:val="00813D40"/>
    <w:rsid w:val="00814C17"/>
    <w:rsid w:val="00843C2D"/>
    <w:rsid w:val="008576ED"/>
    <w:rsid w:val="008D3365"/>
    <w:rsid w:val="008E5EA4"/>
    <w:rsid w:val="00913B55"/>
    <w:rsid w:val="009165A0"/>
    <w:rsid w:val="009210CB"/>
    <w:rsid w:val="00967869"/>
    <w:rsid w:val="00971B19"/>
    <w:rsid w:val="00991DD4"/>
    <w:rsid w:val="009D3E2F"/>
    <w:rsid w:val="009F61C9"/>
    <w:rsid w:val="00A30FE6"/>
    <w:rsid w:val="00A37109"/>
    <w:rsid w:val="00A6080A"/>
    <w:rsid w:val="00AA1C01"/>
    <w:rsid w:val="00AF7BBF"/>
    <w:rsid w:val="00B814A7"/>
    <w:rsid w:val="00B95CC2"/>
    <w:rsid w:val="00BA1554"/>
    <w:rsid w:val="00BC4CBF"/>
    <w:rsid w:val="00C1758E"/>
    <w:rsid w:val="00C34298"/>
    <w:rsid w:val="00C37139"/>
    <w:rsid w:val="00C74327"/>
    <w:rsid w:val="00CB4565"/>
    <w:rsid w:val="00D162BB"/>
    <w:rsid w:val="00D41342"/>
    <w:rsid w:val="00DC0AB3"/>
    <w:rsid w:val="00DC7E4A"/>
    <w:rsid w:val="00DD1CAF"/>
    <w:rsid w:val="00E01117"/>
    <w:rsid w:val="00E863E2"/>
    <w:rsid w:val="00ED024F"/>
    <w:rsid w:val="00F23483"/>
    <w:rsid w:val="00F46208"/>
    <w:rsid w:val="00F7663A"/>
    <w:rsid w:val="00FB049F"/>
    <w:rsid w:val="00FC59AD"/>
    <w:rsid w:val="00FD5FDE"/>
    <w:rsid w:val="00FD7443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2AC71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F61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4" w:type="character">
    <w:name w:val="Верхний колонтитул Знак"/>
    <w:basedOn w:val="a0"/>
    <w:link w:val="a3"/>
    <w:uiPriority w:val="99"/>
    <w:rsid w:val="009F61C9"/>
    <w:rPr>
      <w:rFonts w:cs="Times New Roman" w:eastAsia="Times New Roman" w:hAnsi="Times New Roman" w:asci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6" w:type="character">
    <w:name w:val="Нижний колонтитул Знак"/>
    <w:basedOn w:val="a0"/>
    <w:link w:val="a5"/>
    <w:uiPriority w:val="99"/>
    <w:rsid w:val="009F61C9"/>
    <w:rPr>
      <w:rFonts w:cs="Times New Roman" w:eastAsia="Times New Roman" w:hAnsi="Times New Roman" w:asci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rsid w:val="009F61C9"/>
    <w:rPr>
      <w:rFonts w:cs="Tahoma" w:eastAsia="Times New Roman" w:hAnsi="Tahoma" w:asci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styleId="ac" w:type="paragraph">
    <w:name w:val="List Paragraph"/>
    <w:basedOn w:val="a"/>
    <w:uiPriority w:val="34"/>
    <w:qFormat/>
    <w:rsid w:val="009165A0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F61C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9F61C9"/>
    <w:rPr>
      <w:rFonts w:ascii="Tahoma" w:cs="Tahoma" w:eastAsia="Times New Roman" w:hAns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styleId="ac" w:type="paragraph">
    <w:name w:val="List Paragraph"/>
    <w:basedOn w:val="a"/>
    <w:uiPriority w:val="34"/>
    <w:qFormat/>
    <w:rsid w:val="009165A0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8420892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2.png"/>
    <Relationship Id="rId13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footer" Target="footer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otnotes" Target="footnotes.xml"/>
    <Relationship Id="rId11" Type="http://schemas.openxmlformats.org/officeDocument/2006/relationships/header" Target="header1.xm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hyperlink" Target="https://rkn.gov.ru/docs/Perechen6_informacionnykh_sistem_05052023.pdf" TargetMode="External"/>
    <Relationship Id="rId4" Type="http://schemas.openxmlformats.org/officeDocument/2006/relationships/settings" Target="settings.xml"/>
    <Relationship Id="rId9" Type="http://schemas.openxmlformats.org/officeDocument/2006/relationships/hyperlink" Target="https://rkn.gov.ru" TargetMode="External"/>
    <Relationship Id="rId14" Type="http://schemas.openxmlformats.org/officeDocument/2006/relationships/glossaryDocument" Target="glossary/document.xml"/>
    <Relationship Id="rId16" Type="http://schemas.openxmlformats.org/officeDocument/2006/relationships/image" Target="media/document_image_rId16.png"/>
</Relationships>

</file>

<file path=word/_rels/numbering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11192F23B8164CDB9272E234B9B5D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C3743-CEAB-4C88-9BB3-5D31E56C3C23}"/>
      </w:docPartPr>
      <w:docPartBody>
        <w:p w:rsidRDefault="00D57867" w:rsidP="00D57867" w:rsidR="001E05A2">
          <w:pPr>
            <w:pStyle w:val="11192F23B8164CDB9272E234B9B5D62112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E6A8075B00AA40DBB3353BAB903DC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4F4B7-EF81-48C6-9198-25CE1C55DAA0}"/>
      </w:docPartPr>
      <w:docPartBody>
        <w:p w:rsidRDefault="00551E01" w:rsidP="00551E01" w:rsidR="001E05A2">
          <w:pPr>
            <w:pStyle w:val="E6A8075B00AA40DBB3353BAB903DCB526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666B2C9AB0DA4DBD91B7C0F55A63F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F1761-6D6B-4BAC-AB9A-540BF8FE485F}"/>
      </w:docPartPr>
      <w:docPartBody>
        <w:p w:rsidRDefault="00551E01" w:rsidP="00551E01" w:rsidR="001E05A2">
          <w:pPr>
            <w:pStyle w:val="666B2C9AB0DA4DBD91B7C0F55A63FBC45"/>
          </w:pPr>
          <w:r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038ABD7FF67C48499E6EE41B9A244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8425A-F7A0-4036-A4FC-B90781E82F4B}"/>
      </w:docPartPr>
      <w:docPartBody>
        <w:p w:rsidRDefault="005535F5" w:rsidP="005535F5" w:rsidR="007411C8">
          <w:pPr>
            <w:pStyle w:val="038ABD7FF67C48499E6EE41B9A244658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302E2"/>
    <w:rsid w:val="000121A2"/>
    <w:rsid w:val="000150F2"/>
    <w:rsid w:val="00094759"/>
    <w:rsid w:val="001E05A2"/>
    <w:rsid w:val="001E4CCC"/>
    <w:rsid w:val="00211913"/>
    <w:rsid w:val="002829FD"/>
    <w:rsid w:val="002A1E3B"/>
    <w:rsid w:val="00412189"/>
    <w:rsid w:val="004540F8"/>
    <w:rsid w:val="00490689"/>
    <w:rsid w:val="004C7B90"/>
    <w:rsid w:val="00511DA4"/>
    <w:rsid w:val="00512A7A"/>
    <w:rsid w:val="00551E01"/>
    <w:rsid w:val="005535F5"/>
    <w:rsid w:val="00603D53"/>
    <w:rsid w:val="00666793"/>
    <w:rsid w:val="007411C8"/>
    <w:rsid w:val="00760430"/>
    <w:rsid w:val="00773689"/>
    <w:rsid w:val="007877A9"/>
    <w:rsid w:val="007E7EE7"/>
    <w:rsid w:val="00815412"/>
    <w:rsid w:val="008302E2"/>
    <w:rsid w:val="008362E5"/>
    <w:rsid w:val="008572C5"/>
    <w:rsid w:val="00885140"/>
    <w:rsid w:val="008A7D3F"/>
    <w:rsid w:val="008F0504"/>
    <w:rsid w:val="009147D0"/>
    <w:rsid w:val="0096724D"/>
    <w:rsid w:val="009A0DA6"/>
    <w:rsid w:val="009A345A"/>
    <w:rsid w:val="00A07949"/>
    <w:rsid w:val="00A5281F"/>
    <w:rsid w:val="00AE4C08"/>
    <w:rsid w:val="00B45BFF"/>
    <w:rsid w:val="00BC5B02"/>
    <w:rsid w:val="00BF71EA"/>
    <w:rsid w:val="00D57867"/>
    <w:rsid w:val="00DC7852"/>
    <w:rsid w:val="00DE3EC2"/>
    <w:rsid w:val="00E11E17"/>
    <w:rsid w:val="00E426B5"/>
    <w:rsid w:val="00E66F2C"/>
    <w:rsid w:val="00EB25BB"/>
    <w:rsid w:val="00ED1E87"/>
    <w:rsid w:val="00EE1FD1"/>
    <w:rsid w:val="00F00D6F"/>
    <w:rsid w:val="00F1195B"/>
    <w:rsid w:val="00F22DA8"/>
    <w:rsid w:val="00FA2782"/>
    <w:rsid w:val="00FB21E4"/>
    <w:rsid w:val="00F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1192F23B8164CDB9272E234B9B5D621" w:type="paragraph">
    <w:name w:val="11192F23B8164CDB9272E234B9B5D621"/>
    <w:rsid w:val="008302E2"/>
  </w:style>
  <w:style w:customStyle="true" w:styleId="E6A8075B00AA40DBB3353BAB903DCB52" w:type="paragraph">
    <w:name w:val="E6A8075B00AA40DBB3353BAB903DCB52"/>
    <w:rsid w:val="008302E2"/>
  </w:style>
  <w:style w:customStyle="true" w:styleId="37B812EE5C5747179D8B4F6E9E1A5304" w:type="paragraph">
    <w:name w:val="37B812EE5C5747179D8B4F6E9E1A5304"/>
    <w:rsid w:val="008302E2"/>
  </w:style>
  <w:style w:customStyle="true" w:styleId="85DEE31C4A634CD493AFB9214D590628" w:type="paragraph">
    <w:name w:val="85DEE31C4A634CD493AFB9214D590628"/>
    <w:rsid w:val="008302E2"/>
  </w:style>
  <w:style w:customStyle="true" w:styleId="666B2C9AB0DA4DBD91B7C0F55A63FBC4" w:type="paragraph">
    <w:name w:val="666B2C9AB0DA4DBD91B7C0F55A63FBC4"/>
    <w:rsid w:val="008302E2"/>
  </w:style>
  <w:style w:styleId="a3" w:type="character">
    <w:name w:val="Placeholder Text"/>
    <w:basedOn w:val="a0"/>
    <w:uiPriority w:val="99"/>
    <w:semiHidden/>
    <w:rsid w:val="00D57867"/>
    <w:rPr>
      <w:color w:val="808080"/>
    </w:rPr>
  </w:style>
  <w:style w:customStyle="true" w:styleId="11192F23B8164CDB9272E234B9B5D6211" w:type="paragraph">
    <w:name w:val="11192F23B8164CDB9272E234B9B5D621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1" w:type="paragraph">
    <w:name w:val="E6A8075B00AA40DBB3353BAB903DCB52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7B812EE5C5747179D8B4F6E9E1A53041" w:type="paragraph">
    <w:name w:val="37B812EE5C5747179D8B4F6E9E1A5304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5DEE31C4A634CD493AFB9214D5906281" w:type="paragraph">
    <w:name w:val="85DEE31C4A634CD493AFB9214D590628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1" w:type="paragraph">
    <w:name w:val="666B2C9AB0DA4DBD91B7C0F55A63FBC4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16B056F66B7465F911F465A51E70409" w:type="paragraph">
    <w:name w:val="616B056F66B7465F911F465A51E70409"/>
    <w:rsid w:val="001E05A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D1B0A70D31B464582B93DB98191619A" w:type="paragraph">
    <w:name w:val="5D1B0A70D31B464582B93DB98191619A"/>
    <w:rsid w:val="001E05A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2" w:type="paragraph">
    <w:name w:val="11192F23B8164CDB9272E234B9B5D621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2" w:type="paragraph">
    <w:name w:val="E6A8075B00AA40DBB3353BAB903DCB52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7B812EE5C5747179D8B4F6E9E1A53042" w:type="paragraph">
    <w:name w:val="37B812EE5C5747179D8B4F6E9E1A5304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5DEE31C4A634CD493AFB9214D5906282" w:type="paragraph">
    <w:name w:val="85DEE31C4A634CD493AFB9214D590628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2" w:type="paragraph">
    <w:name w:val="666B2C9AB0DA4DBD91B7C0F55A63FBC4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16B056F66B7465F911F465A51E704091" w:type="paragraph">
    <w:name w:val="616B056F66B7465F911F465A51E704091"/>
    <w:rsid w:val="009147D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07F25BFFC8346F0AB39243B491F5FEB" w:type="paragraph">
    <w:name w:val="107F25BFFC8346F0AB39243B491F5FEB"/>
    <w:rsid w:val="009147D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8ABD7FF67C48499E6EE41B9A244658" w:type="paragraph">
    <w:name w:val="038ABD7FF67C48499E6EE41B9A244658"/>
    <w:rsid w:val="005535F5"/>
    <w:pPr>
      <w:spacing w:lineRule="auto" w:line="259" w:after="160"/>
    </w:pPr>
  </w:style>
  <w:style w:customStyle="true" w:styleId="11192F23B8164CDB9272E234B9B5D6213" w:type="paragraph">
    <w:name w:val="11192F23B8164CDB9272E234B9B5D621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3" w:type="paragraph">
    <w:name w:val="E6A8075B00AA40DBB3353BAB903DCB52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3" w:type="paragraph">
    <w:name w:val="666B2C9AB0DA4DBD91B7C0F55A63FBC4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13D9641A4EE469799770D769FB91370" w:type="paragraph">
    <w:name w:val="A13D9641A4EE469799770D769FB91370"/>
    <w:rsid w:val="007411C8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4" w:type="paragraph">
    <w:name w:val="11192F23B8164CDB9272E234B9B5D621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4" w:type="paragraph">
    <w:name w:val="E6A8075B00AA40DBB3353BAB903DCB52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4" w:type="paragraph">
    <w:name w:val="666B2C9AB0DA4DBD91B7C0F55A63FBC4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3C982639C8344638D75E68F0B5A32DF" w:type="paragraph">
    <w:name w:val="13C982639C8344638D75E68F0B5A32DF"/>
    <w:rsid w:val="000150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5" w:type="paragraph">
    <w:name w:val="11192F23B8164CDB9272E234B9B5D6215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5" w:type="paragraph">
    <w:name w:val="E6A8075B00AA40DBB3353BAB903DCB525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6" w:type="paragraph">
    <w:name w:val="11192F23B8164CDB9272E234B9B5D6216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6" w:type="paragraph">
    <w:name w:val="E6A8075B00AA40DBB3353BAB903DCB526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5" w:type="paragraph">
    <w:name w:val="666B2C9AB0DA4DBD91B7C0F55A63FBC45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3C982639C8344638D75E68F0B5A32DF1" w:type="paragraph">
    <w:name w:val="13C982639C8344638D75E68F0B5A32DF1"/>
    <w:rsid w:val="00551E0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7" w:type="paragraph">
    <w:name w:val="11192F23B8164CDB9272E234B9B5D6217"/>
    <w:rsid w:val="002A1E3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DA2D20B5C324EDA8DBE7DF1852F8A4E" w:type="paragraph">
    <w:name w:val="6DA2D20B5C324EDA8DBE7DF1852F8A4E"/>
    <w:rsid w:val="002A1E3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8" w:type="paragraph">
    <w:name w:val="11192F23B8164CDB9272E234B9B5D6218"/>
    <w:rsid w:val="00DC78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9" w:type="paragraph">
    <w:name w:val="11192F23B8164CDB9272E234B9B5D6219"/>
    <w:rsid w:val="0049068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10" w:type="paragraph">
    <w:name w:val="11192F23B8164CDB9272E234B9B5D62110"/>
    <w:rsid w:val="0076043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11" w:type="paragraph">
    <w:name w:val="11192F23B8164CDB9272E234B9B5D62111"/>
    <w:rsid w:val="00EE1FD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12" w:type="paragraph">
    <w:name w:val="11192F23B8164CDB9272E234B9B5D62112"/>
    <w:rsid w:val="00D578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1192F23B8164CDB9272E234B9B5D621" w:type="paragraph">
    <w:name w:val="11192F23B8164CDB9272E234B9B5D621"/>
    <w:rsid w:val="008302E2"/>
  </w:style>
  <w:style w:customStyle="1" w:styleId="E6A8075B00AA40DBB3353BAB903DCB52" w:type="paragraph">
    <w:name w:val="E6A8075B00AA40DBB3353BAB903DCB52"/>
    <w:rsid w:val="008302E2"/>
  </w:style>
  <w:style w:customStyle="1" w:styleId="37B812EE5C5747179D8B4F6E9E1A5304" w:type="paragraph">
    <w:name w:val="37B812EE5C5747179D8B4F6E9E1A5304"/>
    <w:rsid w:val="008302E2"/>
  </w:style>
  <w:style w:customStyle="1" w:styleId="85DEE31C4A634CD493AFB9214D590628" w:type="paragraph">
    <w:name w:val="85DEE31C4A634CD493AFB9214D590628"/>
    <w:rsid w:val="008302E2"/>
  </w:style>
  <w:style w:customStyle="1" w:styleId="666B2C9AB0DA4DBD91B7C0F55A63FBC4" w:type="paragraph">
    <w:name w:val="666B2C9AB0DA4DBD91B7C0F55A63FBC4"/>
    <w:rsid w:val="008302E2"/>
  </w:style>
  <w:style w:styleId="a3" w:type="character">
    <w:name w:val="Placeholder Text"/>
    <w:basedOn w:val="a0"/>
    <w:uiPriority w:val="99"/>
    <w:semiHidden/>
    <w:rsid w:val="00D57867"/>
    <w:rPr>
      <w:color w:val="808080"/>
    </w:rPr>
  </w:style>
  <w:style w:customStyle="1" w:styleId="11192F23B8164CDB9272E234B9B5D6211" w:type="paragraph">
    <w:name w:val="11192F23B8164CDB9272E234B9B5D621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1" w:type="paragraph">
    <w:name w:val="E6A8075B00AA40DBB3353BAB903DCB52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7B812EE5C5747179D8B4F6E9E1A53041" w:type="paragraph">
    <w:name w:val="37B812EE5C5747179D8B4F6E9E1A5304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5DEE31C4A634CD493AFB9214D5906281" w:type="paragraph">
    <w:name w:val="85DEE31C4A634CD493AFB9214D590628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1" w:type="paragraph">
    <w:name w:val="666B2C9AB0DA4DBD91B7C0F55A63FBC4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16B056F66B7465F911F465A51E70409" w:type="paragraph">
    <w:name w:val="616B056F66B7465F911F465A51E70409"/>
    <w:rsid w:val="001E05A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5D1B0A70D31B464582B93DB98191619A" w:type="paragraph">
    <w:name w:val="5D1B0A70D31B464582B93DB98191619A"/>
    <w:rsid w:val="001E05A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2" w:type="paragraph">
    <w:name w:val="11192F23B8164CDB9272E234B9B5D621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2" w:type="paragraph">
    <w:name w:val="E6A8075B00AA40DBB3353BAB903DCB52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7B812EE5C5747179D8B4F6E9E1A53042" w:type="paragraph">
    <w:name w:val="37B812EE5C5747179D8B4F6E9E1A5304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5DEE31C4A634CD493AFB9214D5906282" w:type="paragraph">
    <w:name w:val="85DEE31C4A634CD493AFB9214D590628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2" w:type="paragraph">
    <w:name w:val="666B2C9AB0DA4DBD91B7C0F55A63FBC4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16B056F66B7465F911F465A51E704091" w:type="paragraph">
    <w:name w:val="616B056F66B7465F911F465A51E704091"/>
    <w:rsid w:val="009147D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07F25BFFC8346F0AB39243B491F5FEB" w:type="paragraph">
    <w:name w:val="107F25BFFC8346F0AB39243B491F5FEB"/>
    <w:rsid w:val="009147D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038ABD7FF67C48499E6EE41B9A244658" w:type="paragraph">
    <w:name w:val="038ABD7FF67C48499E6EE41B9A244658"/>
    <w:rsid w:val="005535F5"/>
    <w:pPr>
      <w:spacing w:after="160" w:line="259" w:lineRule="auto"/>
    </w:pPr>
  </w:style>
  <w:style w:customStyle="1" w:styleId="11192F23B8164CDB9272E234B9B5D6213" w:type="paragraph">
    <w:name w:val="11192F23B8164CDB9272E234B9B5D6213"/>
    <w:rsid w:val="007411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3" w:type="paragraph">
    <w:name w:val="E6A8075B00AA40DBB3353BAB903DCB523"/>
    <w:rsid w:val="007411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3" w:type="paragraph">
    <w:name w:val="666B2C9AB0DA4DBD91B7C0F55A63FBC43"/>
    <w:rsid w:val="007411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13D9641A4EE469799770D769FB91370" w:type="paragraph">
    <w:name w:val="A13D9641A4EE469799770D769FB91370"/>
    <w:rsid w:val="007411C8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4" w:type="paragraph">
    <w:name w:val="11192F23B8164CDB9272E234B9B5D6214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4" w:type="paragraph">
    <w:name w:val="E6A8075B00AA40DBB3353BAB903DCB524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4" w:type="paragraph">
    <w:name w:val="666B2C9AB0DA4DBD91B7C0F55A63FBC44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3C982639C8344638D75E68F0B5A32DF" w:type="paragraph">
    <w:name w:val="13C982639C8344638D75E68F0B5A32DF"/>
    <w:rsid w:val="000150F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5" w:type="paragraph">
    <w:name w:val="11192F23B8164CDB9272E234B9B5D6215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5" w:type="paragraph">
    <w:name w:val="E6A8075B00AA40DBB3353BAB903DCB525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6" w:type="paragraph">
    <w:name w:val="11192F23B8164CDB9272E234B9B5D6216"/>
    <w:rsid w:val="00551E0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6" w:type="paragraph">
    <w:name w:val="E6A8075B00AA40DBB3353BAB903DCB526"/>
    <w:rsid w:val="00551E0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5" w:type="paragraph">
    <w:name w:val="666B2C9AB0DA4DBD91B7C0F55A63FBC45"/>
    <w:rsid w:val="00551E0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3C982639C8344638D75E68F0B5A32DF1" w:type="paragraph">
    <w:name w:val="13C982639C8344638D75E68F0B5A32DF1"/>
    <w:rsid w:val="00551E01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7" w:type="paragraph">
    <w:name w:val="11192F23B8164CDB9272E234B9B5D6217"/>
    <w:rsid w:val="002A1E3B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DA2D20B5C324EDA8DBE7DF1852F8A4E" w:type="paragraph">
    <w:name w:val="6DA2D20B5C324EDA8DBE7DF1852F8A4E"/>
    <w:rsid w:val="002A1E3B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8" w:type="paragraph">
    <w:name w:val="11192F23B8164CDB9272E234B9B5D6218"/>
    <w:rsid w:val="00DC785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9" w:type="paragraph">
    <w:name w:val="11192F23B8164CDB9272E234B9B5D6219"/>
    <w:rsid w:val="0049068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10" w:type="paragraph">
    <w:name w:val="11192F23B8164CDB9272E234B9B5D62110"/>
    <w:rsid w:val="0076043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11" w:type="paragraph">
    <w:name w:val="11192F23B8164CDB9272E234B9B5D62111"/>
    <w:rsid w:val="00EE1FD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12" w:type="paragraph">
    <w:name w:val="11192F23B8164CDB9272E234B9B5D62112"/>
    <w:rsid w:val="00D5786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ges>1</properties:Pages>
  <properties:Words>746</properties:Words>
  <properties:Characters>4257</properties:Characters>
  <properties:Lines>35</properties:Lines>
  <properties:Paragraphs>9</properties:Paragraphs>
  <properties:TotalTime>0</properties:TotalTime>
  <properties:ScaleCrop>false</properties:ScaleCrop>
  <properties:LinksUpToDate>false</properties:LinksUpToDate>
  <properties:CharactersWithSpaces>4994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2025-08-12T11:45:00Z</dcterms:created>
  <cp:lastModifiedBy>-</cp:lastModifiedBy>
  <dcterms:modified xmlns:xsi="http://www.w3.org/2001/XMLSchema-instance" xsi:type="dcterms:W3CDTF">2025-08-12T11:45:00Z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insertBaseData" pid="3" fmtid="{D5CDD505-2E9C-101B-9397-08002B2CF9AE}">
    <vt:lpwstr>true</vt:lpwstr>
  </prop:property>
  <prop:property name="existAutoStamp" pid="4" fmtid="{D5CDD505-2E9C-101B-9397-08002B2CF9AE}">
    <vt:lpwstr>true</vt:lpwstr>
  </prop:property>
</prop:Properties>
</file>