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EE" w:rsidRPr="00FB4EC8" w:rsidRDefault="009A0EEE" w:rsidP="00C7244F">
      <w:pPr>
        <w:spacing w:before="120" w:after="120" w:line="240" w:lineRule="auto"/>
        <w:ind w:firstLine="851"/>
        <w:jc w:val="both"/>
        <w:rPr>
          <w:rFonts w:ascii="Times New Roman" w:hAnsi="Times New Roman" w:cs="Times New Roman"/>
          <w:b/>
          <w:bCs/>
          <w:sz w:val="24"/>
          <w:szCs w:val="24"/>
        </w:rPr>
      </w:pPr>
      <w:r w:rsidRPr="00FB4EC8">
        <w:rPr>
          <w:rFonts w:ascii="Times New Roman" w:hAnsi="Times New Roman" w:cs="Times New Roman"/>
          <w:b/>
          <w:bCs/>
          <w:sz w:val="24"/>
          <w:szCs w:val="24"/>
        </w:rPr>
        <w:t>Аналитическая справка</w:t>
      </w:r>
      <w:r>
        <w:rPr>
          <w:rFonts w:ascii="Times New Roman" w:hAnsi="Times New Roman" w:cs="Times New Roman"/>
          <w:b/>
          <w:bCs/>
          <w:sz w:val="24"/>
          <w:szCs w:val="24"/>
        </w:rPr>
        <w:t xml:space="preserve"> по</w:t>
      </w:r>
      <w:r w:rsidRPr="00FB4EC8">
        <w:rPr>
          <w:rFonts w:ascii="Times New Roman" w:hAnsi="Times New Roman" w:cs="Times New Roman"/>
          <w:b/>
          <w:bCs/>
          <w:sz w:val="24"/>
          <w:szCs w:val="24"/>
        </w:rPr>
        <w:t xml:space="preserve"> законопроект</w:t>
      </w:r>
      <w:r>
        <w:rPr>
          <w:rFonts w:ascii="Times New Roman" w:hAnsi="Times New Roman" w:cs="Times New Roman"/>
          <w:b/>
          <w:bCs/>
          <w:sz w:val="24"/>
          <w:szCs w:val="24"/>
        </w:rPr>
        <w:t>у</w:t>
      </w:r>
      <w:r w:rsidRPr="00FB4EC8">
        <w:rPr>
          <w:rFonts w:ascii="Times New Roman" w:hAnsi="Times New Roman" w:cs="Times New Roman"/>
          <w:b/>
          <w:bCs/>
          <w:sz w:val="24"/>
          <w:szCs w:val="24"/>
        </w:rPr>
        <w:t xml:space="preserve"> № 922869-7 «Об экспериментальных правовых режимах в сфере цифровых инноваций в Российской Федерации»</w:t>
      </w:r>
    </w:p>
    <w:p w:rsidR="009A0EEE" w:rsidRPr="00FB4EC8" w:rsidRDefault="009A0EEE" w:rsidP="00C7244F">
      <w:pPr>
        <w:spacing w:before="120" w:after="120" w:line="240" w:lineRule="auto"/>
        <w:ind w:firstLine="851"/>
        <w:jc w:val="both"/>
        <w:rPr>
          <w:rFonts w:ascii="Times New Roman" w:hAnsi="Times New Roman" w:cs="Times New Roman"/>
          <w:bCs/>
          <w:sz w:val="24"/>
          <w:szCs w:val="24"/>
        </w:rPr>
      </w:pPr>
      <w:r w:rsidRPr="00FB4EC8">
        <w:rPr>
          <w:rFonts w:ascii="Times New Roman" w:hAnsi="Times New Roman" w:cs="Times New Roman"/>
          <w:sz w:val="24"/>
          <w:szCs w:val="24"/>
        </w:rPr>
        <w:t>14 марта 2020 года в Государственную Думу РФ внесен проект федерального закона № 922869-7 «Об экспериментальных правовых режимах в сфере цифровых инноваций в Российской Федерации» (</w:t>
      </w:r>
      <w:hyperlink r:id="rId6" w:tgtFrame="_blank" w:history="1">
        <w:r w:rsidRPr="00FB4EC8">
          <w:rPr>
            <w:rStyle w:val="a3"/>
            <w:rFonts w:ascii="Times New Roman" w:hAnsi="Times New Roman" w:cs="Times New Roman"/>
            <w:color w:val="005BD1"/>
            <w:sz w:val="24"/>
            <w:szCs w:val="24"/>
            <w:shd w:val="clear" w:color="auto" w:fill="FFFFFF"/>
          </w:rPr>
          <w:t>https://sozd.duma.gov.ru/bill/922869-7</w:t>
        </w:r>
      </w:hyperlink>
      <w:r w:rsidRPr="00FB4EC8">
        <w:rPr>
          <w:rFonts w:ascii="Times New Roman" w:hAnsi="Times New Roman" w:cs="Times New Roman"/>
          <w:sz w:val="24"/>
          <w:szCs w:val="24"/>
        </w:rPr>
        <w:t>)</w:t>
      </w:r>
      <w:r w:rsidRPr="00FB4EC8">
        <w:rPr>
          <w:rFonts w:ascii="Times New Roman" w:hAnsi="Times New Roman" w:cs="Times New Roman"/>
          <w:bCs/>
          <w:sz w:val="24"/>
          <w:szCs w:val="24"/>
        </w:rPr>
        <w:t xml:space="preserve">. Проект данного </w:t>
      </w:r>
      <w:r w:rsidRPr="00FB4EC8">
        <w:rPr>
          <w:rFonts w:ascii="Times New Roman" w:hAnsi="Times New Roman" w:cs="Times New Roman"/>
          <w:sz w:val="24"/>
          <w:szCs w:val="24"/>
        </w:rPr>
        <w:t>федерального</w:t>
      </w:r>
      <w:r w:rsidRPr="00FB4EC8">
        <w:rPr>
          <w:rFonts w:ascii="Times New Roman" w:hAnsi="Times New Roman" w:cs="Times New Roman"/>
          <w:bCs/>
          <w:sz w:val="24"/>
          <w:szCs w:val="24"/>
        </w:rPr>
        <w:t xml:space="preserve"> закона представляет угрозу территориальной целостности </w:t>
      </w:r>
      <w:r>
        <w:rPr>
          <w:rFonts w:ascii="Times New Roman" w:hAnsi="Times New Roman" w:cs="Times New Roman"/>
          <w:bCs/>
          <w:sz w:val="24"/>
          <w:szCs w:val="24"/>
        </w:rPr>
        <w:t>Р</w:t>
      </w:r>
      <w:r>
        <w:rPr>
          <w:rFonts w:ascii="Times New Roman" w:hAnsi="Times New Roman" w:cs="Times New Roman"/>
          <w:sz w:val="24"/>
          <w:szCs w:val="24"/>
        </w:rPr>
        <w:t>Ф</w:t>
      </w:r>
      <w:r w:rsidRPr="00FB4EC8">
        <w:rPr>
          <w:rFonts w:ascii="Times New Roman" w:hAnsi="Times New Roman" w:cs="Times New Roman"/>
          <w:sz w:val="24"/>
          <w:szCs w:val="24"/>
        </w:rPr>
        <w:t xml:space="preserve"> ее конституционному строю, </w:t>
      </w:r>
      <w:r w:rsidR="001600E4">
        <w:rPr>
          <w:rFonts w:ascii="Times New Roman" w:hAnsi="Times New Roman" w:cs="Times New Roman"/>
          <w:sz w:val="24"/>
          <w:szCs w:val="24"/>
        </w:rPr>
        <w:t>единому правовому</w:t>
      </w:r>
      <w:r w:rsidR="00D84DFE">
        <w:rPr>
          <w:rFonts w:ascii="Times New Roman" w:hAnsi="Times New Roman" w:cs="Times New Roman"/>
          <w:sz w:val="24"/>
          <w:szCs w:val="24"/>
        </w:rPr>
        <w:t xml:space="preserve"> и экономическому пространству</w:t>
      </w:r>
      <w:r w:rsidR="001600E4">
        <w:rPr>
          <w:rFonts w:ascii="Times New Roman" w:hAnsi="Times New Roman" w:cs="Times New Roman"/>
          <w:sz w:val="24"/>
          <w:szCs w:val="24"/>
        </w:rPr>
        <w:t xml:space="preserve">, </w:t>
      </w:r>
      <w:r w:rsidRPr="00FB4EC8">
        <w:rPr>
          <w:rFonts w:ascii="Times New Roman" w:hAnsi="Times New Roman" w:cs="Times New Roman"/>
          <w:sz w:val="24"/>
          <w:szCs w:val="24"/>
        </w:rPr>
        <w:t>правам и свободам граждан</w:t>
      </w:r>
      <w:r w:rsidR="00D84DFE">
        <w:rPr>
          <w:rFonts w:ascii="Times New Roman" w:hAnsi="Times New Roman" w:cs="Times New Roman"/>
          <w:sz w:val="24"/>
          <w:szCs w:val="24"/>
        </w:rPr>
        <w:t>, а так</w:t>
      </w:r>
      <w:bookmarkStart w:id="0" w:name="_GoBack"/>
      <w:bookmarkEnd w:id="0"/>
      <w:r w:rsidR="00D84DFE">
        <w:rPr>
          <w:rFonts w:ascii="Times New Roman" w:hAnsi="Times New Roman" w:cs="Times New Roman"/>
          <w:sz w:val="24"/>
          <w:szCs w:val="24"/>
        </w:rPr>
        <w:t xml:space="preserve">же может иметь негативное влияние на все сферы жизнедеятельности общества. </w:t>
      </w:r>
    </w:p>
    <w:p w:rsidR="009A0EEE" w:rsidRPr="00FB4EC8" w:rsidRDefault="009A0EEE" w:rsidP="00C7244F">
      <w:pPr>
        <w:spacing w:before="120" w:after="120" w:line="240" w:lineRule="auto"/>
        <w:ind w:firstLine="851"/>
        <w:jc w:val="both"/>
        <w:rPr>
          <w:rFonts w:ascii="Times New Roman" w:hAnsi="Times New Roman" w:cs="Times New Roman"/>
          <w:b/>
          <w:sz w:val="24"/>
          <w:szCs w:val="24"/>
        </w:rPr>
      </w:pPr>
      <w:r>
        <w:rPr>
          <w:rFonts w:ascii="Times New Roman" w:hAnsi="Times New Roman" w:cs="Times New Roman"/>
          <w:b/>
          <w:bCs/>
          <w:sz w:val="24"/>
          <w:szCs w:val="24"/>
        </w:rPr>
        <w:t xml:space="preserve">1. </w:t>
      </w:r>
      <w:r w:rsidRPr="00FB4EC8">
        <w:rPr>
          <w:rFonts w:ascii="Times New Roman" w:hAnsi="Times New Roman" w:cs="Times New Roman"/>
          <w:b/>
          <w:bCs/>
          <w:sz w:val="24"/>
          <w:szCs w:val="24"/>
        </w:rPr>
        <w:t xml:space="preserve">Угроза территориальной целостности и </w:t>
      </w:r>
      <w:r w:rsidRPr="00FB4EC8">
        <w:rPr>
          <w:rFonts w:ascii="Times New Roman" w:hAnsi="Times New Roman" w:cs="Times New Roman"/>
          <w:b/>
          <w:sz w:val="24"/>
          <w:szCs w:val="24"/>
        </w:rPr>
        <w:t>конституционному строю Российской Федерации.</w:t>
      </w:r>
    </w:p>
    <w:p w:rsidR="009A0EEE"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Как прямо </w:t>
      </w:r>
      <w:r>
        <w:rPr>
          <w:rFonts w:ascii="Times New Roman" w:hAnsi="Times New Roman" w:cs="Times New Roman"/>
          <w:sz w:val="24"/>
          <w:szCs w:val="24"/>
        </w:rPr>
        <w:t>заявляют</w:t>
      </w:r>
      <w:r w:rsidRPr="00FB4EC8">
        <w:rPr>
          <w:rFonts w:ascii="Times New Roman" w:hAnsi="Times New Roman" w:cs="Times New Roman"/>
          <w:sz w:val="24"/>
          <w:szCs w:val="24"/>
        </w:rPr>
        <w:t xml:space="preserve"> авторы ПФЗ в пояснительной записке, целью предлагаемого законопроекта является «придание гибкости механизму правового регулирования указанной выше сферы общественных отношений (применения цифровых инноваций – М.С.) посредством наделения Правительства Российской Федерации полномочием устанавливать изъятия из отдельных требований законодательства, перечень которых будет определяться федеральными законами по мере выявления требований, препятствующих появлению и внедрению цифровых инноваций» (Пояснительная записка к проекту федерального закона «Об экспериментальных правовых режимах в сфере цифровых инноваций в Российской Федерации», л. 1).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Именно в изъятии отдельных отношений из действующего законодательства видят сущность предлагаемой правовой конструкции и некоторые правоведы. Так, например, М.В. </w:t>
      </w:r>
      <w:proofErr w:type="spellStart"/>
      <w:r w:rsidRPr="00FB4EC8">
        <w:rPr>
          <w:rFonts w:ascii="Times New Roman" w:hAnsi="Times New Roman" w:cs="Times New Roman"/>
          <w:sz w:val="24"/>
          <w:szCs w:val="24"/>
        </w:rPr>
        <w:t>Залоило</w:t>
      </w:r>
      <w:proofErr w:type="spellEnd"/>
      <w:r w:rsidRPr="00FB4EC8">
        <w:rPr>
          <w:rFonts w:ascii="Times New Roman" w:hAnsi="Times New Roman" w:cs="Times New Roman"/>
          <w:sz w:val="24"/>
          <w:szCs w:val="24"/>
        </w:rPr>
        <w:t xml:space="preserve"> данный аспект «экспериментального правового режима» рассматривает в качестве отличия от правового эксперимента: «Таким образом, если правовой эксперимент заключается в создании специальных норм права, действующих на определенной территории в течении определенного временного промежутка, то экспериментальный правовой режим заключается в установлении исключений из действующих правовых норм. В условиях </w:t>
      </w:r>
      <w:proofErr w:type="spellStart"/>
      <w:r w:rsidRPr="00FB4EC8">
        <w:rPr>
          <w:rFonts w:ascii="Times New Roman" w:hAnsi="Times New Roman" w:cs="Times New Roman"/>
          <w:sz w:val="24"/>
          <w:szCs w:val="24"/>
        </w:rPr>
        <w:t>цифровизации</w:t>
      </w:r>
      <w:proofErr w:type="spellEnd"/>
      <w:r w:rsidRPr="00FB4EC8">
        <w:rPr>
          <w:rFonts w:ascii="Times New Roman" w:hAnsi="Times New Roman" w:cs="Times New Roman"/>
          <w:sz w:val="24"/>
          <w:szCs w:val="24"/>
        </w:rPr>
        <w:t xml:space="preserve"> общественных отношений механизм регуляторных песочниц, применяемый в инновационных областях, имеет тенденции к расширению». (</w:t>
      </w:r>
      <w:proofErr w:type="spellStart"/>
      <w:r w:rsidRPr="00FB4EC8">
        <w:rPr>
          <w:rFonts w:ascii="Times New Roman" w:hAnsi="Times New Roman" w:cs="Times New Roman"/>
          <w:sz w:val="24"/>
          <w:szCs w:val="24"/>
        </w:rPr>
        <w:t>Залоило</w:t>
      </w:r>
      <w:proofErr w:type="spellEnd"/>
      <w:r w:rsidRPr="00FB4EC8">
        <w:rPr>
          <w:rFonts w:ascii="Times New Roman" w:hAnsi="Times New Roman" w:cs="Times New Roman"/>
          <w:sz w:val="24"/>
          <w:szCs w:val="24"/>
        </w:rPr>
        <w:t xml:space="preserve"> М.В. Фрагментация как современная тенденция развития правового пространства // Право. 2020. № 1. С. 45).</w:t>
      </w:r>
    </w:p>
    <w:p w:rsidR="009A0EEE"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Подобная фрагментация ведет к </w:t>
      </w:r>
      <w:proofErr w:type="spellStart"/>
      <w:r w:rsidRPr="00FB4EC8">
        <w:rPr>
          <w:rFonts w:ascii="Times New Roman" w:hAnsi="Times New Roman" w:cs="Times New Roman"/>
          <w:sz w:val="24"/>
          <w:szCs w:val="24"/>
        </w:rPr>
        <w:t>пробельности</w:t>
      </w:r>
      <w:proofErr w:type="spellEnd"/>
      <w:r w:rsidRPr="00FB4EC8">
        <w:rPr>
          <w:rFonts w:ascii="Times New Roman" w:hAnsi="Times New Roman" w:cs="Times New Roman"/>
          <w:sz w:val="24"/>
          <w:szCs w:val="24"/>
        </w:rPr>
        <w:t xml:space="preserve"> и противоречивости правового регулирования, снижает эффективность и качество действующего законодательства, </w:t>
      </w:r>
      <w:r w:rsidRPr="009A0EEE">
        <w:rPr>
          <w:rFonts w:ascii="Times New Roman" w:hAnsi="Times New Roman" w:cs="Times New Roman"/>
          <w:b/>
          <w:sz w:val="24"/>
          <w:szCs w:val="24"/>
        </w:rPr>
        <w:t xml:space="preserve">постепенно разрушая его изнутри и потенциально может являться </w:t>
      </w:r>
      <w:proofErr w:type="spellStart"/>
      <w:r w:rsidRPr="009A0EEE">
        <w:rPr>
          <w:rFonts w:ascii="Times New Roman" w:hAnsi="Times New Roman" w:cs="Times New Roman"/>
          <w:b/>
          <w:sz w:val="24"/>
          <w:szCs w:val="24"/>
        </w:rPr>
        <w:t>коррупциогенным</w:t>
      </w:r>
      <w:proofErr w:type="spellEnd"/>
      <w:r w:rsidRPr="009A0EEE">
        <w:rPr>
          <w:rFonts w:ascii="Times New Roman" w:hAnsi="Times New Roman" w:cs="Times New Roman"/>
          <w:b/>
          <w:sz w:val="24"/>
          <w:szCs w:val="24"/>
        </w:rPr>
        <w:t xml:space="preserve"> фактором</w:t>
      </w:r>
      <w:r w:rsidRPr="00FB4EC8">
        <w:rPr>
          <w:rFonts w:ascii="Times New Roman" w:hAnsi="Times New Roman" w:cs="Times New Roman"/>
          <w:sz w:val="24"/>
          <w:szCs w:val="24"/>
        </w:rPr>
        <w:t xml:space="preserve">. Сознавая подобную потенциальную опасность, авторы Конституции Российской Федерации в п. 2 ст. 4 определили, что Конституция РФ и федеральные законы имеют верховенство на всей территории Российской Федерации. П. 1. ст. 15 Конституции устанавливает, что она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Эти положения являются частью конституционного строя Российской Федерации и не могут быть изменены иначе как в порядке, установленном настоящей Конституцией (п. 1 ст. 16 Конституции РФ). </w:t>
      </w:r>
    </w:p>
    <w:p w:rsidR="009A0EEE"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Единство правового пространства является одной из важнейших черт государства, обеспечивающее целостность его территории и независимость. Хотя определение «единства правового пространства» в Конституции Российской Федерации отсутствует, однако факт его наличия в Российской Федерации вытекает из ч. 2 ст. 4 Конституции. Само это понятие используется в действующем законодательстве РФ (см., например, Указ </w:t>
      </w:r>
      <w:r w:rsidRPr="00FB4EC8">
        <w:rPr>
          <w:rFonts w:ascii="Times New Roman" w:hAnsi="Times New Roman" w:cs="Times New Roman"/>
          <w:sz w:val="24"/>
          <w:szCs w:val="24"/>
        </w:rPr>
        <w:lastRenderedPageBreak/>
        <w:t xml:space="preserve">Президента РФ от 10.08.2000 N 1486 (ред. от 26.12.2016) "О дополнительных мерах по обеспечению единства правового пространства Российской Федерации"). </w:t>
      </w:r>
    </w:p>
    <w:p w:rsidR="009A0EEE"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И.Н. </w:t>
      </w:r>
      <w:proofErr w:type="spellStart"/>
      <w:r w:rsidRPr="00FB4EC8">
        <w:rPr>
          <w:rFonts w:ascii="Times New Roman" w:hAnsi="Times New Roman" w:cs="Times New Roman"/>
          <w:sz w:val="24"/>
          <w:szCs w:val="24"/>
        </w:rPr>
        <w:t>Барциц</w:t>
      </w:r>
      <w:proofErr w:type="spellEnd"/>
      <w:r w:rsidRPr="00FB4EC8">
        <w:rPr>
          <w:rFonts w:ascii="Times New Roman" w:hAnsi="Times New Roman" w:cs="Times New Roman"/>
          <w:sz w:val="24"/>
          <w:szCs w:val="24"/>
        </w:rPr>
        <w:t xml:space="preserve"> определил правовое пространство как область регламентации юридическими нормами моделей правомерного поведения государства, компонентов государства, а также граждан в границах территории конкретного государства и исторического времени (</w:t>
      </w:r>
      <w:proofErr w:type="spellStart"/>
      <w:r w:rsidRPr="00FB4EC8">
        <w:rPr>
          <w:rFonts w:ascii="Times New Roman" w:hAnsi="Times New Roman" w:cs="Times New Roman"/>
          <w:sz w:val="24"/>
          <w:szCs w:val="24"/>
        </w:rPr>
        <w:t>Барциц</w:t>
      </w:r>
      <w:proofErr w:type="spellEnd"/>
      <w:r w:rsidRPr="00FB4EC8">
        <w:rPr>
          <w:rFonts w:ascii="Times New Roman" w:hAnsi="Times New Roman" w:cs="Times New Roman"/>
          <w:sz w:val="24"/>
          <w:szCs w:val="24"/>
        </w:rPr>
        <w:t xml:space="preserve"> И.Н. Правовое пространство России: понятие, ресурсы, признаки // Политическая наука. 2003. № 3. С. 40-63). Наделение Правительства Российской Федерации, а также Центральный банк Российской Федерации правом устанавливать изъятия из отдельн</w:t>
      </w:r>
      <w:r>
        <w:rPr>
          <w:rFonts w:ascii="Times New Roman" w:hAnsi="Times New Roman" w:cs="Times New Roman"/>
          <w:sz w:val="24"/>
          <w:szCs w:val="24"/>
        </w:rPr>
        <w:t xml:space="preserve">ых требований законодательства </w:t>
      </w:r>
      <w:r w:rsidRPr="00FB4EC8">
        <w:rPr>
          <w:rFonts w:ascii="Times New Roman" w:hAnsi="Times New Roman" w:cs="Times New Roman"/>
          <w:sz w:val="24"/>
          <w:szCs w:val="24"/>
        </w:rPr>
        <w:t xml:space="preserve">(п. 3 ст. 2 ПФЗ) </w:t>
      </w:r>
      <w:r w:rsidRPr="009A0EEE">
        <w:rPr>
          <w:rFonts w:ascii="Times New Roman" w:hAnsi="Times New Roman" w:cs="Times New Roman"/>
          <w:b/>
          <w:sz w:val="24"/>
          <w:szCs w:val="24"/>
        </w:rPr>
        <w:t>ведет к нарушению единства правового п</w:t>
      </w:r>
      <w:r>
        <w:rPr>
          <w:rFonts w:ascii="Times New Roman" w:hAnsi="Times New Roman" w:cs="Times New Roman"/>
          <w:b/>
          <w:sz w:val="24"/>
          <w:szCs w:val="24"/>
        </w:rPr>
        <w:t>ространства РФ</w:t>
      </w:r>
      <w:r w:rsidRPr="00FB4EC8">
        <w:rPr>
          <w:rFonts w:ascii="Times New Roman" w:hAnsi="Times New Roman" w:cs="Times New Roman"/>
          <w:sz w:val="24"/>
          <w:szCs w:val="24"/>
        </w:rPr>
        <w:t xml:space="preserve">.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Кроме того, согласно п. 4 ст. 14 ПФЗ решение об установлении экспериментального правового режима и утверждении его программы принимается Правительством Российской Федерации, </w:t>
      </w:r>
      <w:r>
        <w:rPr>
          <w:rFonts w:ascii="Times New Roman" w:hAnsi="Times New Roman" w:cs="Times New Roman"/>
          <w:sz w:val="24"/>
          <w:szCs w:val="24"/>
        </w:rPr>
        <w:t xml:space="preserve">а </w:t>
      </w:r>
      <w:r w:rsidRPr="00FB4EC8">
        <w:rPr>
          <w:rFonts w:ascii="Times New Roman" w:hAnsi="Times New Roman" w:cs="Times New Roman"/>
          <w:sz w:val="24"/>
          <w:szCs w:val="24"/>
        </w:rPr>
        <w:t xml:space="preserve">в ряде случаев </w:t>
      </w:r>
      <w:r>
        <w:rPr>
          <w:rFonts w:ascii="Times New Roman" w:hAnsi="Times New Roman" w:cs="Times New Roman"/>
          <w:sz w:val="24"/>
          <w:szCs w:val="24"/>
        </w:rPr>
        <w:t xml:space="preserve">– </w:t>
      </w:r>
      <w:r w:rsidRPr="00FB4EC8">
        <w:rPr>
          <w:rFonts w:ascii="Times New Roman" w:hAnsi="Times New Roman" w:cs="Times New Roman"/>
          <w:sz w:val="24"/>
          <w:szCs w:val="24"/>
        </w:rPr>
        <w:t>Банком России</w:t>
      </w:r>
      <w:r>
        <w:rPr>
          <w:rFonts w:ascii="Times New Roman" w:hAnsi="Times New Roman" w:cs="Times New Roman"/>
          <w:sz w:val="24"/>
          <w:szCs w:val="24"/>
        </w:rPr>
        <w:t>,</w:t>
      </w:r>
      <w:r w:rsidRPr="00FB4EC8">
        <w:rPr>
          <w:rFonts w:ascii="Times New Roman" w:hAnsi="Times New Roman" w:cs="Times New Roman"/>
          <w:sz w:val="24"/>
          <w:szCs w:val="24"/>
        </w:rPr>
        <w:t xml:space="preserve"> путем издания акта об установлении экспериментального правового режима и утверждении программы экспериментального правового режима. Тем самым Правительство РФ и Банк России наделяются огромными полномочиями, получая власть устанавливать экспериментальные правовые режимы в различных сферах и на различных территориях, т.е. фактически </w:t>
      </w:r>
      <w:r w:rsidRPr="009A0EEE">
        <w:rPr>
          <w:rFonts w:ascii="Times New Roman" w:hAnsi="Times New Roman" w:cs="Times New Roman"/>
          <w:b/>
          <w:sz w:val="24"/>
          <w:szCs w:val="24"/>
        </w:rPr>
        <w:t>бесконтрольно менять действующее законодательство по своему усмотрению</w:t>
      </w:r>
      <w:r w:rsidRPr="00FB4EC8">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Pr="00FB4EC8">
        <w:rPr>
          <w:rFonts w:ascii="Times New Roman" w:hAnsi="Times New Roman" w:cs="Times New Roman"/>
          <w:sz w:val="24"/>
          <w:szCs w:val="24"/>
        </w:rPr>
        <w:t xml:space="preserve"> уничтожается принцип разделения власти на законодательную, исполнительную и судебную, закрепленный в ст.</w:t>
      </w:r>
      <w:r>
        <w:rPr>
          <w:rFonts w:ascii="Times New Roman" w:hAnsi="Times New Roman" w:cs="Times New Roman"/>
          <w:sz w:val="24"/>
          <w:szCs w:val="24"/>
        </w:rPr>
        <w:t xml:space="preserve"> 10 Конституции РФ. П</w:t>
      </w:r>
      <w:r w:rsidRPr="00FB4EC8">
        <w:rPr>
          <w:rFonts w:ascii="Times New Roman" w:hAnsi="Times New Roman" w:cs="Times New Roman"/>
          <w:sz w:val="24"/>
          <w:szCs w:val="24"/>
        </w:rPr>
        <w:t xml:space="preserve">опрание одного из базовых принципов Конституции по сути является </w:t>
      </w:r>
      <w:r w:rsidRPr="009A0EEE">
        <w:rPr>
          <w:rFonts w:ascii="Times New Roman" w:hAnsi="Times New Roman" w:cs="Times New Roman"/>
          <w:b/>
          <w:sz w:val="24"/>
          <w:szCs w:val="24"/>
        </w:rPr>
        <w:t>антиконституционным переворотом</w:t>
      </w:r>
      <w:r w:rsidRPr="00FB4EC8">
        <w:rPr>
          <w:rFonts w:ascii="Times New Roman" w:hAnsi="Times New Roman" w:cs="Times New Roman"/>
          <w:sz w:val="24"/>
          <w:szCs w:val="24"/>
        </w:rPr>
        <w:t xml:space="preserve">. Наделение же субъектов Российской Федерации правом установления экспериментального правового режима на своей территории (п.2 ст. 5 ПФЗ) </w:t>
      </w:r>
      <w:r w:rsidRPr="009A0EEE">
        <w:rPr>
          <w:rFonts w:ascii="Times New Roman" w:hAnsi="Times New Roman" w:cs="Times New Roman"/>
          <w:b/>
          <w:sz w:val="24"/>
          <w:szCs w:val="24"/>
        </w:rPr>
        <w:t>потенциально может способствовать сепаратизму и представляет угрозу территориальному единству</w:t>
      </w:r>
      <w:r>
        <w:rPr>
          <w:rFonts w:ascii="Times New Roman" w:hAnsi="Times New Roman" w:cs="Times New Roman"/>
          <w:b/>
          <w:sz w:val="24"/>
          <w:szCs w:val="24"/>
        </w:rPr>
        <w:t xml:space="preserve"> РФ</w:t>
      </w:r>
      <w:r w:rsidRPr="00FB4EC8">
        <w:rPr>
          <w:rFonts w:ascii="Times New Roman" w:hAnsi="Times New Roman" w:cs="Times New Roman"/>
          <w:sz w:val="24"/>
          <w:szCs w:val="24"/>
        </w:rPr>
        <w:t>.</w:t>
      </w:r>
    </w:p>
    <w:p w:rsidR="009A0EEE" w:rsidRPr="00FB4EC8" w:rsidRDefault="009A0EEE" w:rsidP="00C7244F">
      <w:pPr>
        <w:spacing w:before="120" w:after="120" w:line="240" w:lineRule="auto"/>
        <w:ind w:firstLine="851"/>
        <w:jc w:val="both"/>
        <w:rPr>
          <w:rFonts w:ascii="Times New Roman" w:hAnsi="Times New Roman" w:cs="Times New Roman"/>
          <w:b/>
          <w:sz w:val="24"/>
          <w:szCs w:val="24"/>
        </w:rPr>
      </w:pPr>
      <w:r>
        <w:rPr>
          <w:rFonts w:ascii="Times New Roman" w:hAnsi="Times New Roman" w:cs="Times New Roman"/>
          <w:b/>
          <w:bCs/>
          <w:sz w:val="24"/>
          <w:szCs w:val="24"/>
        </w:rPr>
        <w:t xml:space="preserve">2. </w:t>
      </w:r>
      <w:r w:rsidRPr="00FB4EC8">
        <w:rPr>
          <w:rFonts w:ascii="Times New Roman" w:hAnsi="Times New Roman" w:cs="Times New Roman"/>
          <w:b/>
          <w:bCs/>
          <w:sz w:val="24"/>
          <w:szCs w:val="24"/>
        </w:rPr>
        <w:t xml:space="preserve">Угроза </w:t>
      </w:r>
      <w:r w:rsidRPr="00FB4EC8">
        <w:rPr>
          <w:rFonts w:ascii="Times New Roman" w:hAnsi="Times New Roman" w:cs="Times New Roman"/>
          <w:b/>
          <w:sz w:val="24"/>
          <w:szCs w:val="24"/>
        </w:rPr>
        <w:t>правам и свободам граждан Российской Федерации.</w:t>
      </w:r>
    </w:p>
    <w:p w:rsidR="009A0EEE"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Предложенный законопроект пытается узаконить в отечественном законодательстве т.н. регуляторные «песочницы», которые в ряде стран используются для тестирования возможности создания и внедрения цифровых инноваций в отсутствие их правового регулирования. Как признают сами авторы пояснительной записки, большая часть подобных зарубежных экспериментов до сих пор относится к финансовой сфере (Пояснительная записка к проекту федерального закона «Об экспериментальных правовых режимах</w:t>
      </w:r>
      <w:r>
        <w:rPr>
          <w:rFonts w:ascii="Times New Roman" w:hAnsi="Times New Roman" w:cs="Times New Roman"/>
          <w:sz w:val="24"/>
          <w:szCs w:val="24"/>
        </w:rPr>
        <w:t xml:space="preserve"> в сфере цифровых инноваций в РФ</w:t>
      </w:r>
      <w:r w:rsidRPr="00FB4EC8">
        <w:rPr>
          <w:rFonts w:ascii="Times New Roman" w:hAnsi="Times New Roman" w:cs="Times New Roman"/>
          <w:sz w:val="24"/>
          <w:szCs w:val="24"/>
        </w:rPr>
        <w:t>», л. 4-5). Вопреки существующему на данный момент мировому опыту в данной сфере</w:t>
      </w:r>
      <w:r>
        <w:rPr>
          <w:rFonts w:ascii="Times New Roman" w:hAnsi="Times New Roman" w:cs="Times New Roman"/>
          <w:sz w:val="24"/>
          <w:szCs w:val="24"/>
        </w:rPr>
        <w:t>,</w:t>
      </w:r>
      <w:r w:rsidRPr="00FB4EC8">
        <w:rPr>
          <w:rFonts w:ascii="Times New Roman" w:hAnsi="Times New Roman" w:cs="Times New Roman"/>
          <w:sz w:val="24"/>
          <w:szCs w:val="24"/>
        </w:rPr>
        <w:t xml:space="preserve"> законопроект предлагает распространить разработки и апробации цифровых инноваций в экспериментальных правовых режимах </w:t>
      </w:r>
      <w:r w:rsidRPr="001600E4">
        <w:rPr>
          <w:rFonts w:ascii="Times New Roman" w:hAnsi="Times New Roman" w:cs="Times New Roman"/>
          <w:b/>
          <w:sz w:val="24"/>
          <w:szCs w:val="24"/>
        </w:rPr>
        <w:t>на</w:t>
      </w:r>
      <w:r w:rsidR="001600E4">
        <w:rPr>
          <w:rFonts w:ascii="Times New Roman" w:hAnsi="Times New Roman" w:cs="Times New Roman"/>
          <w:sz w:val="24"/>
          <w:szCs w:val="24"/>
        </w:rPr>
        <w:t xml:space="preserve"> </w:t>
      </w:r>
      <w:r w:rsidR="001600E4" w:rsidRPr="001600E4">
        <w:rPr>
          <w:rFonts w:ascii="Times New Roman" w:hAnsi="Times New Roman" w:cs="Times New Roman"/>
          <w:b/>
          <w:sz w:val="24"/>
          <w:szCs w:val="24"/>
        </w:rPr>
        <w:t>все сферы жизнедеятельности человека</w:t>
      </w:r>
      <w:r w:rsidR="001600E4">
        <w:rPr>
          <w:rFonts w:ascii="Times New Roman" w:hAnsi="Times New Roman" w:cs="Times New Roman"/>
          <w:sz w:val="24"/>
          <w:szCs w:val="24"/>
        </w:rPr>
        <w:t>:</w:t>
      </w:r>
      <w:r w:rsidRPr="00FB4EC8">
        <w:rPr>
          <w:rFonts w:ascii="Times New Roman" w:hAnsi="Times New Roman" w:cs="Times New Roman"/>
          <w:sz w:val="24"/>
          <w:szCs w:val="24"/>
        </w:rPr>
        <w:t xml:space="preserve"> области медицинской деятельности, в том числе телемедицинские технологии и технологии сбора и обработки сведений о состоянии здоровья и диагнозах граждан, фармацевтической деятельности; проектирования, производства и эксплуатацию транспортных средств, в том числе высокоавтоматизированных транспортных средств и беспилотных воздушных судов; электронного обучения и дистанционных образовательных технологий; финансовый рынок; продажу товаров, работ, услуг дистанционным способом; архитектурно-строительное проектирование, строительство, капитальный ремонт, реконструкцию, снос объектов капитального строительства, эксплуатацию зданий, сооружений; предоставления государственных и муниципальных услуг и осуществления государственного контроля (надзора) и муниципального контроля; промышленность (п.2 ст. 1 ПФЗ). </w:t>
      </w:r>
    </w:p>
    <w:p w:rsidR="001600E4"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То обстоятельство, что экспериментальные правовые режимы хотят распространить не только на сферу финансовых отношений, но и на медицинскую деятельность, образование, строительство, промышленность, транспорт, а также осуществление государственного и муниципального контроля</w:t>
      </w:r>
      <w:r w:rsidR="001600E4">
        <w:rPr>
          <w:rFonts w:ascii="Times New Roman" w:hAnsi="Times New Roman" w:cs="Times New Roman"/>
          <w:sz w:val="24"/>
          <w:szCs w:val="24"/>
        </w:rPr>
        <w:t>,</w:t>
      </w:r>
      <w:r w:rsidRPr="00FB4EC8">
        <w:rPr>
          <w:rFonts w:ascii="Times New Roman" w:hAnsi="Times New Roman" w:cs="Times New Roman"/>
          <w:sz w:val="24"/>
          <w:szCs w:val="24"/>
        </w:rPr>
        <w:t xml:space="preserve"> </w:t>
      </w:r>
      <w:r w:rsidRPr="001600E4">
        <w:rPr>
          <w:rFonts w:ascii="Times New Roman" w:hAnsi="Times New Roman" w:cs="Times New Roman"/>
          <w:b/>
          <w:sz w:val="24"/>
          <w:szCs w:val="24"/>
        </w:rPr>
        <w:t xml:space="preserve">создает непосредственную </w:t>
      </w:r>
      <w:r w:rsidRPr="001600E4">
        <w:rPr>
          <w:rFonts w:ascii="Times New Roman" w:hAnsi="Times New Roman" w:cs="Times New Roman"/>
          <w:b/>
          <w:sz w:val="24"/>
          <w:szCs w:val="24"/>
        </w:rPr>
        <w:lastRenderedPageBreak/>
        <w:t>угрозу не только правам и свободам человека и гражданина, но и самой его жизни и здоровью</w:t>
      </w:r>
      <w:r w:rsidRPr="00FB4EC8">
        <w:rPr>
          <w:rFonts w:ascii="Times New Roman" w:hAnsi="Times New Roman" w:cs="Times New Roman"/>
          <w:sz w:val="24"/>
          <w:szCs w:val="24"/>
        </w:rPr>
        <w:t xml:space="preserve">. </w:t>
      </w:r>
    </w:p>
    <w:p w:rsidR="001600E4"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В этом отношении ПФЗ вновь вступает в явное противоречие с Конституцией Российской Федерации, которая в п. 2 ст. 21 устанавливает, что никто не может быть без добровольного согласия подвергнут медицинским, научным или иным опытам. Чтобы обойти это требование Конституции, в п. 3 ст. 19 ПФЗ было сформулировано положение, что вступление по сути дела любого лица в правоотношения с субъектом экспериментального правового режима в рамках реализации экспериментального правового режима после информирования, предусмотренного частью 2 этой статьи, «означает согласие данного лица на применение к таким правоотношениям специального регулирования и признание данного лица участником экспериментального правового режима».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Как показывает практика, подобное информирование может быть проведено весьма формально</w:t>
      </w:r>
      <w:r w:rsidR="001600E4">
        <w:rPr>
          <w:rFonts w:ascii="Times New Roman" w:hAnsi="Times New Roman" w:cs="Times New Roman"/>
          <w:sz w:val="24"/>
          <w:szCs w:val="24"/>
        </w:rPr>
        <w:t>,</w:t>
      </w:r>
      <w:r w:rsidRPr="00FB4EC8">
        <w:rPr>
          <w:rFonts w:ascii="Times New Roman" w:hAnsi="Times New Roman" w:cs="Times New Roman"/>
          <w:sz w:val="24"/>
          <w:szCs w:val="24"/>
        </w:rPr>
        <w:t xml:space="preserve"> либо же человек может быть поставлен в такие условия, когда он будет вынужден согласиться с тем, что он проинформирован и даже подписать соответствующий документ. Поскольку сам факт вступлени</w:t>
      </w:r>
      <w:r w:rsidR="001600E4">
        <w:rPr>
          <w:rFonts w:ascii="Times New Roman" w:hAnsi="Times New Roman" w:cs="Times New Roman"/>
          <w:sz w:val="24"/>
          <w:szCs w:val="24"/>
        </w:rPr>
        <w:t>я</w:t>
      </w:r>
      <w:r w:rsidRPr="00FB4EC8">
        <w:rPr>
          <w:rFonts w:ascii="Times New Roman" w:hAnsi="Times New Roman" w:cs="Times New Roman"/>
          <w:sz w:val="24"/>
          <w:szCs w:val="24"/>
        </w:rPr>
        <w:t xml:space="preserve"> человека в правоотношения с субъектом экспериментального правового режима ПФЗ трактует</w:t>
      </w:r>
      <w:r w:rsidR="001600E4">
        <w:rPr>
          <w:rFonts w:ascii="Times New Roman" w:hAnsi="Times New Roman" w:cs="Times New Roman"/>
          <w:sz w:val="24"/>
          <w:szCs w:val="24"/>
        </w:rPr>
        <w:t>ся</w:t>
      </w:r>
      <w:r w:rsidRPr="00FB4EC8">
        <w:rPr>
          <w:rFonts w:ascii="Times New Roman" w:hAnsi="Times New Roman" w:cs="Times New Roman"/>
          <w:sz w:val="24"/>
          <w:szCs w:val="24"/>
        </w:rPr>
        <w:t xml:space="preserve"> как его согласие, то благодаря этому появляется возможность проведения над людьми медицинских и иных опытов как в индивидуальном, так и в коллективном порядке, а </w:t>
      </w:r>
      <w:r w:rsidRPr="004B4358">
        <w:rPr>
          <w:rFonts w:ascii="Times New Roman" w:hAnsi="Times New Roman" w:cs="Times New Roman"/>
          <w:b/>
          <w:sz w:val="24"/>
          <w:szCs w:val="24"/>
        </w:rPr>
        <w:t>прямой запрет Конституции РФ грубо нарушается</w:t>
      </w:r>
      <w:r w:rsidRPr="00FB4EC8">
        <w:rPr>
          <w:rFonts w:ascii="Times New Roman" w:hAnsi="Times New Roman" w:cs="Times New Roman"/>
          <w:sz w:val="24"/>
          <w:szCs w:val="24"/>
        </w:rPr>
        <w:t>. В свете этого не иначе как циничной издевкой является провозглашение принципами экспериментального правового режима «недопустимость ограничения гарантированных Конституцией Российской Федерации и феде</w:t>
      </w:r>
      <w:r w:rsidR="00580205">
        <w:rPr>
          <w:rFonts w:ascii="Times New Roman" w:hAnsi="Times New Roman" w:cs="Times New Roman"/>
          <w:sz w:val="24"/>
          <w:szCs w:val="24"/>
        </w:rPr>
        <w:t xml:space="preserve">ральными законами прав и свобод </w:t>
      </w:r>
      <w:r w:rsidRPr="00FB4EC8">
        <w:rPr>
          <w:rFonts w:ascii="Times New Roman" w:hAnsi="Times New Roman" w:cs="Times New Roman"/>
          <w:sz w:val="24"/>
          <w:szCs w:val="24"/>
        </w:rPr>
        <w:t>человека и гражданина, возложения на граждан и организации дополнительных обязанностей, нарушения единства экономического п</w:t>
      </w:r>
      <w:r w:rsidR="004B4358">
        <w:rPr>
          <w:rFonts w:ascii="Times New Roman" w:hAnsi="Times New Roman" w:cs="Times New Roman"/>
          <w:sz w:val="24"/>
          <w:szCs w:val="24"/>
        </w:rPr>
        <w:t>ространства РФ</w:t>
      </w:r>
      <w:r w:rsidRPr="00FB4EC8">
        <w:rPr>
          <w:rFonts w:ascii="Times New Roman" w:hAnsi="Times New Roman" w:cs="Times New Roman"/>
          <w:sz w:val="24"/>
          <w:szCs w:val="24"/>
        </w:rPr>
        <w:t>» и «обеспечение безопасности личности, общества и государства» (</w:t>
      </w:r>
      <w:proofErr w:type="spellStart"/>
      <w:r w:rsidRPr="00FB4EC8">
        <w:rPr>
          <w:rFonts w:ascii="Times New Roman" w:hAnsi="Times New Roman" w:cs="Times New Roman"/>
          <w:sz w:val="24"/>
          <w:szCs w:val="24"/>
        </w:rPr>
        <w:t>пп</w:t>
      </w:r>
      <w:proofErr w:type="spellEnd"/>
      <w:r w:rsidRPr="00FB4EC8">
        <w:rPr>
          <w:rFonts w:ascii="Times New Roman" w:hAnsi="Times New Roman" w:cs="Times New Roman"/>
          <w:sz w:val="24"/>
          <w:szCs w:val="24"/>
        </w:rPr>
        <w:t xml:space="preserve">. 1-2 ст. 4 ПФЗ). Анализ содержания законопроекта показывает, что </w:t>
      </w:r>
      <w:r w:rsidRPr="004B4358">
        <w:rPr>
          <w:rFonts w:ascii="Times New Roman" w:hAnsi="Times New Roman" w:cs="Times New Roman"/>
          <w:b/>
          <w:sz w:val="24"/>
          <w:szCs w:val="24"/>
        </w:rPr>
        <w:t>последствия его применения будут прямо противоположными заявленным в данной статье принципам</w:t>
      </w:r>
      <w:r w:rsidRPr="00FB4EC8">
        <w:rPr>
          <w:rFonts w:ascii="Times New Roman" w:hAnsi="Times New Roman" w:cs="Times New Roman"/>
          <w:sz w:val="24"/>
          <w:szCs w:val="24"/>
        </w:rPr>
        <w:t xml:space="preserve">.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Распространение действия ПФЗ на сферу государственного и муниципального контроля при том, что в экспериментальном правовом режиме могут работать государственные и муниципальные органы, </w:t>
      </w:r>
      <w:r w:rsidRPr="004B4358">
        <w:rPr>
          <w:rFonts w:ascii="Times New Roman" w:hAnsi="Times New Roman" w:cs="Times New Roman"/>
          <w:b/>
          <w:sz w:val="24"/>
          <w:szCs w:val="24"/>
        </w:rPr>
        <w:t>создает риск установления тоталитарного режима на территории всего государства либо его части</w:t>
      </w:r>
      <w:r w:rsidRPr="00FB4EC8">
        <w:rPr>
          <w:rFonts w:ascii="Times New Roman" w:hAnsi="Times New Roman" w:cs="Times New Roman"/>
          <w:sz w:val="24"/>
          <w:szCs w:val="24"/>
        </w:rPr>
        <w:t xml:space="preserve">. Правда, п. 4 ст. 19 ПФЗ предусматривает, что если экспериментальный правовой режим реализуется в сфере предоставления государственных или муниципальных услуг, то должна быть указана возможность и способы предоставления соответствующих услуг вне экспериментального правового режима, однако и это положение при желании может быть сравнительно легко обойдено и население на определенной территории может быть принуждено дать согласие на участие в экспериментальном правовом режиме. П. 6 ст. 5 ПФЗ указывает, что «федеральными законами могут быть предусмотрены дополнительные гарантии защиты прав лиц, вступающих в правоотношения с субъектом экспериментального правового режима, в том числе в части их информирования о специальном регулировании, о возможности отказа от вступления в указанные правоотношения». Однако это является весьма слабым утешением, поскольку ПФЗ хотят принять уже в ближайшее время, а содержащие эти дополнительные гарантии федеральные законы лишь обещают принять в неопределенном будущем. </w:t>
      </w:r>
    </w:p>
    <w:p w:rsidR="004B435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Анализ текста ПФЗ показывает, что его </w:t>
      </w:r>
      <w:r w:rsidRPr="004B4358">
        <w:rPr>
          <w:rFonts w:ascii="Times New Roman" w:hAnsi="Times New Roman" w:cs="Times New Roman"/>
          <w:b/>
          <w:sz w:val="24"/>
          <w:szCs w:val="24"/>
        </w:rPr>
        <w:t>авторы отдают себе отчет, что принятие данного закона способно нанести вред как отдельному человеку, так и государству в целом</w:t>
      </w:r>
      <w:r w:rsidRPr="00FB4EC8">
        <w:rPr>
          <w:rFonts w:ascii="Times New Roman" w:hAnsi="Times New Roman" w:cs="Times New Roman"/>
          <w:sz w:val="24"/>
          <w:szCs w:val="24"/>
        </w:rPr>
        <w:t xml:space="preserve">. Так, в п. 9 ст. 2 указывается, что инициативное предложение об установлении экспериментального правового режима должно включать «описание мер, направленных на снижение рисков причинения вреда жизни и здоровью человека, обороне страны и безопасности государства, иным охраняемым федеральным законом ценностям». Обращает </w:t>
      </w:r>
      <w:r w:rsidRPr="00FB4EC8">
        <w:rPr>
          <w:rFonts w:ascii="Times New Roman" w:hAnsi="Times New Roman" w:cs="Times New Roman"/>
          <w:sz w:val="24"/>
          <w:szCs w:val="24"/>
        </w:rPr>
        <w:lastRenderedPageBreak/>
        <w:t xml:space="preserve">на себя внимание, что речь идет </w:t>
      </w:r>
      <w:r w:rsidRPr="004B4358">
        <w:rPr>
          <w:rFonts w:ascii="Times New Roman" w:hAnsi="Times New Roman" w:cs="Times New Roman"/>
          <w:b/>
          <w:sz w:val="24"/>
          <w:szCs w:val="24"/>
        </w:rPr>
        <w:t>не об исключении, а лишь о снижении рисков причинения вреда</w:t>
      </w:r>
      <w:r w:rsidRPr="00FB4EC8">
        <w:rPr>
          <w:rFonts w:ascii="Times New Roman" w:hAnsi="Times New Roman" w:cs="Times New Roman"/>
          <w:sz w:val="24"/>
          <w:szCs w:val="24"/>
        </w:rPr>
        <w:t xml:space="preserve">. Поскольку далее в п. 5 ст. 5 зафиксировано, что «предметом специального регулирования не могут быть правоотношения в сферах деятельности, связанной с высоким риском нанесения ущерба жизненно важным интересам личности, общества и государства», из этого можно сделать вывод, что </w:t>
      </w:r>
      <w:r w:rsidRPr="004B4358">
        <w:rPr>
          <w:rFonts w:ascii="Times New Roman" w:hAnsi="Times New Roman" w:cs="Times New Roman"/>
          <w:b/>
          <w:sz w:val="24"/>
          <w:szCs w:val="24"/>
        </w:rPr>
        <w:t>средний уровень риска для личности и государства представляется разработчик</w:t>
      </w:r>
      <w:r w:rsidR="003D4794">
        <w:rPr>
          <w:rFonts w:ascii="Times New Roman" w:hAnsi="Times New Roman" w:cs="Times New Roman"/>
          <w:b/>
          <w:sz w:val="24"/>
          <w:szCs w:val="24"/>
        </w:rPr>
        <w:t>ам</w:t>
      </w:r>
      <w:r w:rsidRPr="004B4358">
        <w:rPr>
          <w:rFonts w:ascii="Times New Roman" w:hAnsi="Times New Roman" w:cs="Times New Roman"/>
          <w:b/>
          <w:sz w:val="24"/>
          <w:szCs w:val="24"/>
        </w:rPr>
        <w:t xml:space="preserve"> ПФЗ вполне приемлемым</w:t>
      </w:r>
      <w:r w:rsidRPr="00FB4EC8">
        <w:rPr>
          <w:rFonts w:ascii="Times New Roman" w:hAnsi="Times New Roman" w:cs="Times New Roman"/>
          <w:sz w:val="24"/>
          <w:szCs w:val="24"/>
        </w:rPr>
        <w:t>. Однако такие понятия</w:t>
      </w:r>
      <w:r w:rsidR="003D4794">
        <w:rPr>
          <w:rFonts w:ascii="Times New Roman" w:hAnsi="Times New Roman" w:cs="Times New Roman"/>
          <w:sz w:val="24"/>
          <w:szCs w:val="24"/>
        </w:rPr>
        <w:t>,</w:t>
      </w:r>
      <w:r w:rsidRPr="00FB4EC8">
        <w:rPr>
          <w:rFonts w:ascii="Times New Roman" w:hAnsi="Times New Roman" w:cs="Times New Roman"/>
          <w:sz w:val="24"/>
          <w:szCs w:val="24"/>
        </w:rPr>
        <w:t xml:space="preserve"> как высокий или средний уровень риска</w:t>
      </w:r>
      <w:r w:rsidR="003D4794">
        <w:rPr>
          <w:rFonts w:ascii="Times New Roman" w:hAnsi="Times New Roman" w:cs="Times New Roman"/>
          <w:sz w:val="24"/>
          <w:szCs w:val="24"/>
        </w:rPr>
        <w:t>,</w:t>
      </w:r>
      <w:r w:rsidRPr="00FB4EC8">
        <w:rPr>
          <w:rFonts w:ascii="Times New Roman" w:hAnsi="Times New Roman" w:cs="Times New Roman"/>
          <w:sz w:val="24"/>
          <w:szCs w:val="24"/>
        </w:rPr>
        <w:t xml:space="preserve"> носят субъективный оценочный характер, что открывает простор для произвольного толкования законодательства, а, точнее, того, чт</w:t>
      </w:r>
      <w:r w:rsidR="00493DCF">
        <w:rPr>
          <w:rFonts w:ascii="Times New Roman" w:hAnsi="Times New Roman" w:cs="Times New Roman"/>
          <w:sz w:val="24"/>
          <w:szCs w:val="24"/>
        </w:rPr>
        <w:t>о от него останется в случае</w:t>
      </w:r>
      <w:r w:rsidRPr="00FB4EC8">
        <w:rPr>
          <w:rFonts w:ascii="Times New Roman" w:hAnsi="Times New Roman" w:cs="Times New Roman"/>
          <w:sz w:val="24"/>
          <w:szCs w:val="24"/>
        </w:rPr>
        <w:t xml:space="preserve"> </w:t>
      </w:r>
      <w:r w:rsidR="00493DCF">
        <w:rPr>
          <w:rFonts w:ascii="Times New Roman" w:hAnsi="Times New Roman" w:cs="Times New Roman"/>
          <w:sz w:val="24"/>
          <w:szCs w:val="24"/>
        </w:rPr>
        <w:t xml:space="preserve">внедрения этого </w:t>
      </w:r>
      <w:r w:rsidRPr="00FB4EC8">
        <w:rPr>
          <w:rFonts w:ascii="Times New Roman" w:hAnsi="Times New Roman" w:cs="Times New Roman"/>
          <w:sz w:val="24"/>
          <w:szCs w:val="24"/>
        </w:rPr>
        <w:t xml:space="preserve">эксперимента. </w:t>
      </w:r>
    </w:p>
    <w:p w:rsidR="00493DCF"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Предыдущий пункт данной статьи устанавливает, что «специальное регулирование не должно затруднять обеспечение государственной защиты судей, должностных лиц правоохранительных и контролирующих органов, иных лиц, подлежащих государственной защите в соответствии с законодательством Российской Федерации». Разделение населения Российской Федерации на две категории, одну из которых не должны затронуть последствия введения экспериментального правового режима, а вторая может подвергаться риску нанесения ущерба в результате этих мероприятий, </w:t>
      </w:r>
      <w:r w:rsidR="003D4794">
        <w:rPr>
          <w:rFonts w:ascii="Times New Roman" w:hAnsi="Times New Roman" w:cs="Times New Roman"/>
          <w:sz w:val="24"/>
          <w:szCs w:val="24"/>
        </w:rPr>
        <w:t xml:space="preserve">что </w:t>
      </w:r>
      <w:r w:rsidRPr="00493DCF">
        <w:rPr>
          <w:rFonts w:ascii="Times New Roman" w:hAnsi="Times New Roman" w:cs="Times New Roman"/>
          <w:b/>
          <w:sz w:val="24"/>
          <w:szCs w:val="24"/>
        </w:rPr>
        <w:t xml:space="preserve">грубо попирает основные принципы Конституции РФ, в частности </w:t>
      </w:r>
      <w:r w:rsidR="003D4794">
        <w:rPr>
          <w:rFonts w:ascii="Times New Roman" w:hAnsi="Times New Roman" w:cs="Times New Roman"/>
          <w:b/>
          <w:sz w:val="24"/>
          <w:szCs w:val="24"/>
        </w:rPr>
        <w:t xml:space="preserve">– </w:t>
      </w:r>
      <w:r w:rsidRPr="00493DCF">
        <w:rPr>
          <w:rFonts w:ascii="Times New Roman" w:hAnsi="Times New Roman" w:cs="Times New Roman"/>
          <w:b/>
          <w:sz w:val="24"/>
          <w:szCs w:val="24"/>
        </w:rPr>
        <w:t>равенств</w:t>
      </w:r>
      <w:r w:rsidR="003D4794">
        <w:rPr>
          <w:rFonts w:ascii="Times New Roman" w:hAnsi="Times New Roman" w:cs="Times New Roman"/>
          <w:b/>
          <w:sz w:val="24"/>
          <w:szCs w:val="24"/>
        </w:rPr>
        <w:t>о</w:t>
      </w:r>
      <w:r w:rsidRPr="00493DCF">
        <w:rPr>
          <w:rFonts w:ascii="Times New Roman" w:hAnsi="Times New Roman" w:cs="Times New Roman"/>
          <w:b/>
          <w:sz w:val="24"/>
          <w:szCs w:val="24"/>
        </w:rPr>
        <w:t xml:space="preserve"> прав и свобод человека и гражданина независимо от его должностного положения</w:t>
      </w:r>
      <w:r w:rsidRPr="00FB4EC8">
        <w:rPr>
          <w:rFonts w:ascii="Times New Roman" w:hAnsi="Times New Roman" w:cs="Times New Roman"/>
          <w:sz w:val="24"/>
          <w:szCs w:val="24"/>
        </w:rPr>
        <w:t xml:space="preserve"> (ст. 19) </w:t>
      </w:r>
      <w:r w:rsidRPr="00493DCF">
        <w:rPr>
          <w:rFonts w:ascii="Times New Roman" w:hAnsi="Times New Roman" w:cs="Times New Roman"/>
          <w:b/>
          <w:sz w:val="24"/>
          <w:szCs w:val="24"/>
        </w:rPr>
        <w:t>и признания человека, его права и свободы высшей ценностью, а их соблюдение и защиту – обязанностью государства</w:t>
      </w:r>
      <w:r w:rsidRPr="00FB4EC8">
        <w:rPr>
          <w:rFonts w:ascii="Times New Roman" w:hAnsi="Times New Roman" w:cs="Times New Roman"/>
          <w:sz w:val="24"/>
          <w:szCs w:val="24"/>
        </w:rPr>
        <w:t xml:space="preserve"> (ст. 2). </w:t>
      </w:r>
    </w:p>
    <w:p w:rsidR="001F442A"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Далее, в п. 2 ст. 17 ПФЗ в качестве одного из оснований прекращения действия экспериментального правовог</w:t>
      </w:r>
      <w:r w:rsidR="001F442A">
        <w:rPr>
          <w:rFonts w:ascii="Times New Roman" w:hAnsi="Times New Roman" w:cs="Times New Roman"/>
          <w:sz w:val="24"/>
          <w:szCs w:val="24"/>
        </w:rPr>
        <w:t xml:space="preserve">о режима указывается выявление </w:t>
      </w:r>
      <w:r w:rsidRPr="00FB4EC8">
        <w:rPr>
          <w:rFonts w:ascii="Times New Roman" w:hAnsi="Times New Roman" w:cs="Times New Roman"/>
          <w:sz w:val="24"/>
          <w:szCs w:val="24"/>
        </w:rPr>
        <w:t xml:space="preserve">«непредвиденных рисков, влекущих за собой нарушение прав и свобод человека и гражданина, причинение вреда интересам государства, в том числе риски нарушения надежного и устойчивого функционирования объектов обеспечения жизнедеятельности населения, транспортной инфраструктуры, электроэнергетической системы, сетей связи, критической информационной инфраструктуры, которые не могут быть устранены субъектом экспериментального правового режима в течение срока реализации такого режима». Из рассмотрения этих положений законопроекта в совокупности следует, что разработчики ПФЗ ради внедрения экспериментального правового режима </w:t>
      </w:r>
      <w:r w:rsidRPr="001F442A">
        <w:rPr>
          <w:rFonts w:ascii="Times New Roman" w:hAnsi="Times New Roman" w:cs="Times New Roman"/>
          <w:b/>
          <w:sz w:val="24"/>
          <w:szCs w:val="24"/>
        </w:rPr>
        <w:t>сознательно идут на риск нанесения ущерба жизненно важным интересам личности, общества и государства</w:t>
      </w:r>
      <w:r w:rsidRPr="00FB4EC8">
        <w:rPr>
          <w:rFonts w:ascii="Times New Roman" w:hAnsi="Times New Roman" w:cs="Times New Roman"/>
          <w:sz w:val="24"/>
          <w:szCs w:val="24"/>
        </w:rPr>
        <w:t xml:space="preserve">, при условии, что он не будет высоким и не затронет отдельные категории лиц, подлежащих государственной защите в соответствии с законодательством РФ.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О том, насколько пренебрегают авторы законопроекта возможными негативными последствиями внедрения экспериментального правового режима</w:t>
      </w:r>
      <w:r w:rsidR="001F442A">
        <w:rPr>
          <w:rFonts w:ascii="Times New Roman" w:hAnsi="Times New Roman" w:cs="Times New Roman"/>
          <w:sz w:val="24"/>
          <w:szCs w:val="24"/>
        </w:rPr>
        <w:t>, свидетельствует</w:t>
      </w:r>
      <w:r w:rsidRPr="00FB4EC8">
        <w:rPr>
          <w:rFonts w:ascii="Times New Roman" w:hAnsi="Times New Roman" w:cs="Times New Roman"/>
          <w:sz w:val="24"/>
          <w:szCs w:val="24"/>
        </w:rPr>
        <w:t xml:space="preserve"> тот факт, что в ПФЗ они даже </w:t>
      </w:r>
      <w:r w:rsidRPr="001F442A">
        <w:rPr>
          <w:rFonts w:ascii="Times New Roman" w:hAnsi="Times New Roman" w:cs="Times New Roman"/>
          <w:b/>
          <w:sz w:val="24"/>
          <w:szCs w:val="24"/>
        </w:rPr>
        <w:t>не предусмотрели требования предоставления банковской гарантии инициатором</w:t>
      </w:r>
      <w:r w:rsidRPr="00FB4EC8">
        <w:rPr>
          <w:rFonts w:ascii="Times New Roman" w:hAnsi="Times New Roman" w:cs="Times New Roman"/>
          <w:sz w:val="24"/>
          <w:szCs w:val="24"/>
        </w:rPr>
        <w:t xml:space="preserve">, хотя подобное положение широко используется в действующем законодательстве в качестве обеспечения заявки на участие в конкурсе или аукционе для обеспечения государственных и муниципальных нужд (ст. 44 Федерального закона от 05.04.2013 N 44-ФЗ). Лишь в п. 3 ст. 5 ПФЗ говорится, что «программа экспериментального правового режима может предусматривать требование к субъекту экспериментального правового режима о необходимости страхования гражданской ответственности указанного субъекта за причинение вреда при реализации экспериментального правового режима». Однако из этого текста следует, что она вполне может и не предусматривать подобного требования.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Естественно возникает вопрос о том, во имя чего авторы ПФЗ ставят под угрозу благополучие и даже жизнь остальных граждан РФ и стабильность всего государства в целом. В качестве целей экспериментального правового режима ст. 3 ПФЗ называет</w:t>
      </w:r>
      <w:r w:rsidR="001F442A">
        <w:rPr>
          <w:rFonts w:ascii="Times New Roman" w:hAnsi="Times New Roman" w:cs="Times New Roman"/>
          <w:sz w:val="24"/>
          <w:szCs w:val="24"/>
        </w:rPr>
        <w:t>:</w:t>
      </w:r>
      <w:r w:rsidRPr="00FB4EC8">
        <w:rPr>
          <w:rFonts w:ascii="Times New Roman" w:hAnsi="Times New Roman" w:cs="Times New Roman"/>
          <w:sz w:val="24"/>
          <w:szCs w:val="24"/>
        </w:rPr>
        <w:t xml:space="preserve"> формирование по результатам реализации экспериментального правового режима новых </w:t>
      </w:r>
      <w:r w:rsidRPr="00FB4EC8">
        <w:rPr>
          <w:rFonts w:ascii="Times New Roman" w:hAnsi="Times New Roman" w:cs="Times New Roman"/>
          <w:sz w:val="24"/>
          <w:szCs w:val="24"/>
        </w:rPr>
        <w:lastRenderedPageBreak/>
        <w:t>видов экономической деятельности; развитие конкуренции; расширение состава, качества или доступности товаров, работ и услуг; повышение эффективности государственного или муниципального управления; обеспечение развития науки и социальной сферы; совершенствование общего регулирования по результатам реализации экспериментального правового режима. В качестве условий установления экспериментального правового режима п. 2 ст. 10 ПФЗ определяет критерий, что внедрение цифровых инноваций может привести к достижению одного или нескольких из следующих результатов:</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а) формирование новых видов экономической деятельности;</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б) расширение состава, повышение качества и (или) доступности товаров, работ, услуг;</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в) увеличение прибыли от предпринимательской деятельности и снижение издержек предпринимательской деятельности;</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г) повышение эффективности государственного и (или) муниципального управления;</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д) повышение качества инвестиций в основной капитал и увеличение их объема;</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е) повышение производительности труда;</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ж) иное положительное влияние на развитие экономики страны и (или) социальной сферы.</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Создается впечатление, что инициаторов законопроекта более всего интересует подпункт «в» из данного перечня, в жертву которому приносится безопасность как отдельной личности, так и всего государства. Для сравнения отметим, что в Методических рекомендациях о применении режима регуляторных песочниц в Сингапуре прямо сказано, что решение по вопросу применения режима регуляторной песочницы принимается уполномоченными органами по согласованию с общественными организациями в интересах общества в целом, а не отдельных его слоев (Громова Е. А. К вопросу об экспериментальных правовых режимах создания цифровых инноваций (регуляторных песочниц) // Вестник </w:t>
      </w:r>
      <w:proofErr w:type="spellStart"/>
      <w:r w:rsidRPr="00FB4EC8">
        <w:rPr>
          <w:rFonts w:ascii="Times New Roman" w:hAnsi="Times New Roman" w:cs="Times New Roman"/>
          <w:sz w:val="24"/>
          <w:szCs w:val="24"/>
        </w:rPr>
        <w:t>ЮУрГУ</w:t>
      </w:r>
      <w:proofErr w:type="spellEnd"/>
      <w:r w:rsidRPr="00FB4EC8">
        <w:rPr>
          <w:rFonts w:ascii="Times New Roman" w:hAnsi="Times New Roman" w:cs="Times New Roman"/>
          <w:sz w:val="24"/>
          <w:szCs w:val="24"/>
        </w:rPr>
        <w:t xml:space="preserve">. Серия «Право». 2019. Т. 19, № 3, с. 38). </w:t>
      </w:r>
      <w:r w:rsidRPr="00C1643A">
        <w:rPr>
          <w:rFonts w:ascii="Times New Roman" w:hAnsi="Times New Roman" w:cs="Times New Roman"/>
          <w:b/>
          <w:sz w:val="24"/>
          <w:szCs w:val="24"/>
        </w:rPr>
        <w:t>Весьма показательно, что в ПФЗ места для подобной формулировки не нашлось</w:t>
      </w:r>
      <w:r w:rsidRPr="00FB4EC8">
        <w:rPr>
          <w:rFonts w:ascii="Times New Roman" w:hAnsi="Times New Roman" w:cs="Times New Roman"/>
          <w:sz w:val="24"/>
          <w:szCs w:val="24"/>
        </w:rPr>
        <w:t>.</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Из открытых источников известна по крайней мере часть заинтересованных в принятии данного ПФЗ лиц. Согласно </w:t>
      </w:r>
      <w:proofErr w:type="spellStart"/>
      <w:r w:rsidRPr="00FB4EC8">
        <w:rPr>
          <w:rFonts w:ascii="Times New Roman" w:hAnsi="Times New Roman" w:cs="Times New Roman"/>
          <w:sz w:val="24"/>
          <w:szCs w:val="24"/>
        </w:rPr>
        <w:t>замминистру</w:t>
      </w:r>
      <w:proofErr w:type="spellEnd"/>
      <w:r w:rsidRPr="00FB4EC8">
        <w:rPr>
          <w:rFonts w:ascii="Times New Roman" w:hAnsi="Times New Roman" w:cs="Times New Roman"/>
          <w:sz w:val="24"/>
          <w:szCs w:val="24"/>
        </w:rPr>
        <w:t xml:space="preserve"> экономического развития С. </w:t>
      </w:r>
      <w:proofErr w:type="spellStart"/>
      <w:r w:rsidRPr="00FB4EC8">
        <w:rPr>
          <w:rFonts w:ascii="Times New Roman" w:hAnsi="Times New Roman" w:cs="Times New Roman"/>
          <w:sz w:val="24"/>
          <w:szCs w:val="24"/>
        </w:rPr>
        <w:t>Шипову</w:t>
      </w:r>
      <w:proofErr w:type="spellEnd"/>
      <w:r w:rsidRPr="00FB4EC8">
        <w:rPr>
          <w:rFonts w:ascii="Times New Roman" w:hAnsi="Times New Roman" w:cs="Times New Roman"/>
          <w:sz w:val="24"/>
          <w:szCs w:val="24"/>
        </w:rPr>
        <w:t>, в разработке данного законопроекта участвовали фонд «</w:t>
      </w:r>
      <w:proofErr w:type="spellStart"/>
      <w:r w:rsidRPr="00FB4EC8">
        <w:rPr>
          <w:rFonts w:ascii="Times New Roman" w:hAnsi="Times New Roman" w:cs="Times New Roman"/>
          <w:sz w:val="24"/>
          <w:szCs w:val="24"/>
        </w:rPr>
        <w:t>Сколково</w:t>
      </w:r>
      <w:proofErr w:type="spellEnd"/>
      <w:r w:rsidRPr="00FB4EC8">
        <w:rPr>
          <w:rFonts w:ascii="Times New Roman" w:hAnsi="Times New Roman" w:cs="Times New Roman"/>
          <w:sz w:val="24"/>
          <w:szCs w:val="24"/>
        </w:rPr>
        <w:t xml:space="preserve">» и Центр стратегических разработок. Методика и критерии оценки эффективности «песочниц», по его словам, будут разработаны при подготовке подзаконной базы. ЦБ запустил </w:t>
      </w:r>
      <w:proofErr w:type="gramStart"/>
      <w:r w:rsidR="00C1643A">
        <w:rPr>
          <w:rFonts w:ascii="Times New Roman" w:hAnsi="Times New Roman" w:cs="Times New Roman"/>
          <w:sz w:val="24"/>
          <w:szCs w:val="24"/>
        </w:rPr>
        <w:t>аналогичную</w:t>
      </w:r>
      <w:r w:rsidRPr="00FB4EC8">
        <w:rPr>
          <w:rFonts w:ascii="Times New Roman" w:hAnsi="Times New Roman" w:cs="Times New Roman"/>
          <w:sz w:val="24"/>
          <w:szCs w:val="24"/>
        </w:rPr>
        <w:t>​«</w:t>
      </w:r>
      <w:proofErr w:type="gramEnd"/>
      <w:r w:rsidRPr="00FB4EC8">
        <w:rPr>
          <w:rFonts w:ascii="Times New Roman" w:hAnsi="Times New Roman" w:cs="Times New Roman"/>
          <w:sz w:val="24"/>
          <w:szCs w:val="24"/>
        </w:rPr>
        <w:t xml:space="preserve">песочницу» для новых финансовых технологий и услуг уже в апреле 2018 года. (Законы для избранных: кого пустят в «регуляторные песочницы» // </w:t>
      </w:r>
      <w:hyperlink r:id="rId7" w:history="1">
        <w:r w:rsidRPr="00FB4EC8">
          <w:rPr>
            <w:rStyle w:val="a3"/>
            <w:rFonts w:ascii="Times New Roman" w:hAnsi="Times New Roman" w:cs="Times New Roman"/>
            <w:sz w:val="24"/>
            <w:szCs w:val="24"/>
          </w:rPr>
          <w:t>https://www.rbc.ru/economics/11/01/2019/5c371c399a794765e779a32b</w:t>
        </w:r>
      </w:hyperlink>
      <w:r w:rsidRPr="00FB4EC8">
        <w:rPr>
          <w:rFonts w:ascii="Times New Roman" w:hAnsi="Times New Roman" w:cs="Times New Roman"/>
          <w:sz w:val="24"/>
          <w:szCs w:val="24"/>
        </w:rPr>
        <w:t>) Центральный банк должен будет определить «организацию предпринимательского сообщества», представляющую предпринимательское сообщество по вопросам экспериментальных правовых режимов. Скорее всего, полагает А. В. Масло</w:t>
      </w:r>
      <w:r w:rsidR="00C1643A">
        <w:rPr>
          <w:rFonts w:ascii="Times New Roman" w:hAnsi="Times New Roman" w:cs="Times New Roman"/>
          <w:sz w:val="24"/>
          <w:szCs w:val="24"/>
        </w:rPr>
        <w:t xml:space="preserve">в, будет выбрана Ассоциация </w:t>
      </w:r>
      <w:proofErr w:type="spellStart"/>
      <w:r w:rsidR="00C1643A">
        <w:rPr>
          <w:rFonts w:ascii="Times New Roman" w:hAnsi="Times New Roman" w:cs="Times New Roman"/>
          <w:sz w:val="24"/>
          <w:szCs w:val="24"/>
        </w:rPr>
        <w:t>Финт</w:t>
      </w:r>
      <w:r w:rsidRPr="00FB4EC8">
        <w:rPr>
          <w:rFonts w:ascii="Times New Roman" w:hAnsi="Times New Roman" w:cs="Times New Roman"/>
          <w:sz w:val="24"/>
          <w:szCs w:val="24"/>
        </w:rPr>
        <w:t>ех</w:t>
      </w:r>
      <w:proofErr w:type="spellEnd"/>
      <w:r w:rsidRPr="00FB4EC8">
        <w:rPr>
          <w:rFonts w:ascii="Times New Roman" w:hAnsi="Times New Roman" w:cs="Times New Roman"/>
          <w:sz w:val="24"/>
          <w:szCs w:val="24"/>
        </w:rPr>
        <w:t xml:space="preserve">, в которой ЦБ участвует как один из ее членов. (Маслов А. В. Как государство экспериментирует с правовым регулированием // </w:t>
      </w:r>
      <w:hyperlink r:id="rId8" w:history="1">
        <w:r w:rsidRPr="00FB4EC8">
          <w:rPr>
            <w:rStyle w:val="a3"/>
            <w:rFonts w:ascii="Times New Roman" w:hAnsi="Times New Roman" w:cs="Times New Roman"/>
            <w:sz w:val="24"/>
            <w:szCs w:val="24"/>
          </w:rPr>
          <w:t>https://asros.ru/news/opinions/as-the-state-experiments-with-legal-regulation/</w:t>
        </w:r>
      </w:hyperlink>
      <w:r w:rsidRPr="00FB4EC8">
        <w:rPr>
          <w:rFonts w:ascii="Times New Roman" w:hAnsi="Times New Roman" w:cs="Times New Roman"/>
          <w:sz w:val="24"/>
          <w:szCs w:val="24"/>
        </w:rPr>
        <w:t xml:space="preserve">).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Вся</w:t>
      </w:r>
      <w:r w:rsidR="00C1643A">
        <w:rPr>
          <w:rFonts w:ascii="Times New Roman" w:hAnsi="Times New Roman" w:cs="Times New Roman"/>
          <w:sz w:val="24"/>
          <w:szCs w:val="24"/>
        </w:rPr>
        <w:t xml:space="preserve"> эта информация наводит на мысли</w:t>
      </w:r>
      <w:r w:rsidRPr="00FB4EC8">
        <w:rPr>
          <w:rFonts w:ascii="Times New Roman" w:hAnsi="Times New Roman" w:cs="Times New Roman"/>
          <w:sz w:val="24"/>
          <w:szCs w:val="24"/>
        </w:rPr>
        <w:t xml:space="preserve"> о </w:t>
      </w:r>
      <w:r w:rsidRPr="00C1643A">
        <w:rPr>
          <w:rFonts w:ascii="Times New Roman" w:hAnsi="Times New Roman" w:cs="Times New Roman"/>
          <w:b/>
          <w:sz w:val="24"/>
          <w:szCs w:val="24"/>
        </w:rPr>
        <w:t>материальной заинтересованности достаточно узкого круга лиц</w:t>
      </w:r>
      <w:r w:rsidRPr="00FB4EC8">
        <w:rPr>
          <w:rFonts w:ascii="Times New Roman" w:hAnsi="Times New Roman" w:cs="Times New Roman"/>
          <w:sz w:val="24"/>
          <w:szCs w:val="24"/>
        </w:rPr>
        <w:t xml:space="preserve">, </w:t>
      </w:r>
      <w:r w:rsidRPr="00C1643A">
        <w:rPr>
          <w:rFonts w:ascii="Times New Roman" w:hAnsi="Times New Roman" w:cs="Times New Roman"/>
          <w:b/>
          <w:sz w:val="24"/>
          <w:szCs w:val="24"/>
        </w:rPr>
        <w:t>которые ради получения выгоды готовы подвергнуть риску все остальное общество и государство в целом</w:t>
      </w:r>
      <w:r w:rsidRPr="00FB4EC8">
        <w:rPr>
          <w:rFonts w:ascii="Times New Roman" w:hAnsi="Times New Roman" w:cs="Times New Roman"/>
          <w:sz w:val="24"/>
          <w:szCs w:val="24"/>
        </w:rPr>
        <w:t xml:space="preserve">. Их же заявления о стремлении таким путем способствовать развитию новых видов экономической деятельности; развитию конкуренции; расширению состава, качества или доступности товаров, работ и услуг; повышения эффективности государственного или муниципального управления; </w:t>
      </w:r>
      <w:r w:rsidRPr="00FB4EC8">
        <w:rPr>
          <w:rFonts w:ascii="Times New Roman" w:hAnsi="Times New Roman" w:cs="Times New Roman"/>
          <w:sz w:val="24"/>
          <w:szCs w:val="24"/>
        </w:rPr>
        <w:lastRenderedPageBreak/>
        <w:t>обеспечения развития науки и социальн</w:t>
      </w:r>
      <w:r w:rsidR="00C1643A">
        <w:rPr>
          <w:rFonts w:ascii="Times New Roman" w:hAnsi="Times New Roman" w:cs="Times New Roman"/>
          <w:sz w:val="24"/>
          <w:szCs w:val="24"/>
        </w:rPr>
        <w:t>ой сферы не выдерживаю</w:t>
      </w:r>
      <w:r w:rsidRPr="00FB4EC8">
        <w:rPr>
          <w:rFonts w:ascii="Times New Roman" w:hAnsi="Times New Roman" w:cs="Times New Roman"/>
          <w:sz w:val="24"/>
          <w:szCs w:val="24"/>
        </w:rPr>
        <w:t xml:space="preserve">т никакой критики. Как показывает исторический опыт как нашей страны, так и США, Японии и европейских стран, </w:t>
      </w:r>
      <w:r w:rsidRPr="00C1643A">
        <w:rPr>
          <w:rFonts w:ascii="Times New Roman" w:hAnsi="Times New Roman" w:cs="Times New Roman"/>
          <w:b/>
          <w:sz w:val="24"/>
          <w:szCs w:val="24"/>
        </w:rPr>
        <w:t>достижению этих официально зая</w:t>
      </w:r>
      <w:r w:rsidR="00C1643A" w:rsidRPr="00C1643A">
        <w:rPr>
          <w:rFonts w:ascii="Times New Roman" w:hAnsi="Times New Roman" w:cs="Times New Roman"/>
          <w:b/>
          <w:sz w:val="24"/>
          <w:szCs w:val="24"/>
        </w:rPr>
        <w:t>вленных целей нисколько не мешаю</w:t>
      </w:r>
      <w:r w:rsidRPr="00C1643A">
        <w:rPr>
          <w:rFonts w:ascii="Times New Roman" w:hAnsi="Times New Roman" w:cs="Times New Roman"/>
          <w:b/>
          <w:sz w:val="24"/>
          <w:szCs w:val="24"/>
        </w:rPr>
        <w:t>т традиционные правовые системы</w:t>
      </w:r>
      <w:r w:rsidRPr="00FB4EC8">
        <w:rPr>
          <w:rFonts w:ascii="Times New Roman" w:hAnsi="Times New Roman" w:cs="Times New Roman"/>
          <w:sz w:val="24"/>
          <w:szCs w:val="24"/>
        </w:rPr>
        <w:t>.</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В пояснительной записке целью ПФЗ указывается «создание правовых условий для ускоренного появления и внедрения новых продуктов и услуг в сферах применения цифровых инноваций (с использованием таких цифровых технологий, как искусственный интеллект, распределенный реестр, </w:t>
      </w:r>
      <w:proofErr w:type="spellStart"/>
      <w:r w:rsidRPr="00FB4EC8">
        <w:rPr>
          <w:rFonts w:ascii="Times New Roman" w:hAnsi="Times New Roman" w:cs="Times New Roman"/>
          <w:sz w:val="24"/>
          <w:szCs w:val="24"/>
        </w:rPr>
        <w:t>нейротехнологии</w:t>
      </w:r>
      <w:proofErr w:type="spellEnd"/>
      <w:r w:rsidRPr="00FB4EC8">
        <w:rPr>
          <w:rFonts w:ascii="Times New Roman" w:hAnsi="Times New Roman" w:cs="Times New Roman"/>
          <w:sz w:val="24"/>
          <w:szCs w:val="24"/>
        </w:rPr>
        <w:t>, квантовые технологии и прочих по перечню, определяемому Пра</w:t>
      </w:r>
      <w:r w:rsidR="00C1643A">
        <w:rPr>
          <w:rFonts w:ascii="Times New Roman" w:hAnsi="Times New Roman" w:cs="Times New Roman"/>
          <w:sz w:val="24"/>
          <w:szCs w:val="24"/>
        </w:rPr>
        <w:t>вительством РФ</w:t>
      </w:r>
      <w:r w:rsidRPr="00FB4EC8">
        <w:rPr>
          <w:rFonts w:ascii="Times New Roman" w:hAnsi="Times New Roman" w:cs="Times New Roman"/>
          <w:sz w:val="24"/>
          <w:szCs w:val="24"/>
        </w:rPr>
        <w:t xml:space="preserve">)» (Пояснительная записка к проекту федерального закона «Об экспериментальных правовых режимах в сфере цифровых инноваций в Российской Федерации», л. 1). Как следует из записки, сам этот перечень является открытым, что допускает возможность его произвольного расширения. Однако даже при действующем законодательстве РФ возможность злоупотреблений такими указанными технологиями как искусственный интеллект, распределенный реестр и </w:t>
      </w:r>
      <w:proofErr w:type="spellStart"/>
      <w:r w:rsidRPr="00FB4EC8">
        <w:rPr>
          <w:rFonts w:ascii="Times New Roman" w:hAnsi="Times New Roman" w:cs="Times New Roman"/>
          <w:sz w:val="24"/>
          <w:szCs w:val="24"/>
        </w:rPr>
        <w:t>нейротехнологии</w:t>
      </w:r>
      <w:proofErr w:type="spellEnd"/>
      <w:r w:rsidRPr="00FB4EC8">
        <w:rPr>
          <w:rFonts w:ascii="Times New Roman" w:hAnsi="Times New Roman" w:cs="Times New Roman"/>
          <w:sz w:val="24"/>
          <w:szCs w:val="24"/>
        </w:rPr>
        <w:t xml:space="preserve"> уже в настоящий момент вызывают серьезную тревогу у общественности. Если еще более ослабить уровень законодательного регулирования в сфере применения этих технологий, что фактически </w:t>
      </w:r>
      <w:r w:rsidR="00C1643A">
        <w:rPr>
          <w:rFonts w:ascii="Times New Roman" w:hAnsi="Times New Roman" w:cs="Times New Roman"/>
          <w:sz w:val="24"/>
          <w:szCs w:val="24"/>
        </w:rPr>
        <w:t xml:space="preserve">и </w:t>
      </w:r>
      <w:r w:rsidRPr="00FB4EC8">
        <w:rPr>
          <w:rFonts w:ascii="Times New Roman" w:hAnsi="Times New Roman" w:cs="Times New Roman"/>
          <w:sz w:val="24"/>
          <w:szCs w:val="24"/>
        </w:rPr>
        <w:t xml:space="preserve">предлагают авторы законопроекта об экспериментальных правовых режимах, </w:t>
      </w:r>
      <w:r w:rsidRPr="00FB4EC8">
        <w:rPr>
          <w:rFonts w:ascii="Times New Roman" w:hAnsi="Times New Roman" w:cs="Times New Roman"/>
          <w:bCs/>
          <w:sz w:val="24"/>
          <w:szCs w:val="24"/>
        </w:rPr>
        <w:t xml:space="preserve">то </w:t>
      </w:r>
      <w:r w:rsidRPr="00C1643A">
        <w:rPr>
          <w:rFonts w:ascii="Times New Roman" w:hAnsi="Times New Roman" w:cs="Times New Roman"/>
          <w:b/>
          <w:bCs/>
          <w:sz w:val="24"/>
          <w:szCs w:val="24"/>
        </w:rPr>
        <w:t xml:space="preserve">угроза </w:t>
      </w:r>
      <w:r w:rsidRPr="00C1643A">
        <w:rPr>
          <w:rFonts w:ascii="Times New Roman" w:hAnsi="Times New Roman" w:cs="Times New Roman"/>
          <w:b/>
          <w:sz w:val="24"/>
          <w:szCs w:val="24"/>
        </w:rPr>
        <w:t>злоупотреблений ими возрастет многократно</w:t>
      </w:r>
      <w:r w:rsidRPr="00FB4EC8">
        <w:rPr>
          <w:rFonts w:ascii="Times New Roman" w:hAnsi="Times New Roman" w:cs="Times New Roman"/>
          <w:sz w:val="24"/>
          <w:szCs w:val="24"/>
        </w:rPr>
        <w:t xml:space="preserve">. </w:t>
      </w:r>
    </w:p>
    <w:p w:rsidR="009A0EEE" w:rsidRPr="00FB4EC8" w:rsidRDefault="00C1643A" w:rsidP="00C7244F">
      <w:pPr>
        <w:spacing w:before="120" w:after="120" w:line="240" w:lineRule="auto"/>
        <w:ind w:firstLine="851"/>
        <w:jc w:val="both"/>
        <w:rPr>
          <w:rFonts w:ascii="Times New Roman" w:hAnsi="Times New Roman" w:cs="Times New Roman"/>
          <w:sz w:val="24"/>
          <w:szCs w:val="24"/>
        </w:rPr>
      </w:pPr>
      <w:r w:rsidRPr="00C1643A">
        <w:rPr>
          <w:rFonts w:ascii="Times New Roman" w:hAnsi="Times New Roman" w:cs="Times New Roman"/>
          <w:b/>
          <w:sz w:val="24"/>
          <w:szCs w:val="24"/>
        </w:rPr>
        <w:t>3.</w:t>
      </w:r>
      <w:r>
        <w:rPr>
          <w:rFonts w:ascii="Times New Roman" w:hAnsi="Times New Roman" w:cs="Times New Roman"/>
          <w:sz w:val="24"/>
          <w:szCs w:val="24"/>
        </w:rPr>
        <w:t xml:space="preserve"> </w:t>
      </w:r>
      <w:r w:rsidR="009A0EEE" w:rsidRPr="00FB4EC8">
        <w:rPr>
          <w:rFonts w:ascii="Times New Roman" w:hAnsi="Times New Roman" w:cs="Times New Roman"/>
          <w:b/>
          <w:bCs/>
          <w:sz w:val="24"/>
          <w:szCs w:val="24"/>
        </w:rPr>
        <w:t xml:space="preserve">Угроза </w:t>
      </w:r>
      <w:r w:rsidR="009A0EEE" w:rsidRPr="00FB4EC8">
        <w:rPr>
          <w:rFonts w:ascii="Times New Roman" w:hAnsi="Times New Roman" w:cs="Times New Roman"/>
          <w:b/>
          <w:sz w:val="24"/>
          <w:szCs w:val="24"/>
        </w:rPr>
        <w:t>экономике Российской Федерации</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Как было показано выше, субъекты экспериментального правового режима фактически освобождаются от части действующих правовых норм. П. 1 ст. 5 ПФЗ устанавливает, что нормативное правовое регулирование экспериментального правового режима осуществляется настоящим Федеральным законом и в случаях, установленных настоящим Федеральным законом, нормативными правовыми актами Президента Российской Федерации, Правительства Российской Федерации, федеральных органов исполнительной власти, нормативными актами Банка России. Все же остальные участники экономической жизни, даже занимающиеся тем же самым видом деятельности, будут продолжать действовать в рамках прежнего законодательства. Подобное положение дел прямо противоречит п. 1. ст. 8 Конституции РФ, согласно которому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Понятно, что </w:t>
      </w:r>
      <w:r w:rsidRPr="00C1643A">
        <w:rPr>
          <w:rFonts w:ascii="Times New Roman" w:hAnsi="Times New Roman" w:cs="Times New Roman"/>
          <w:b/>
          <w:sz w:val="24"/>
          <w:szCs w:val="24"/>
        </w:rPr>
        <w:t>в случае принятия ПФЗ ни о единстве экономического пространства на всей территории государства, ни о свободной конкуренции между собой экономических субъектов речи быть не может</w:t>
      </w:r>
      <w:r w:rsidRPr="00FB4EC8">
        <w:rPr>
          <w:rFonts w:ascii="Times New Roman" w:hAnsi="Times New Roman" w:cs="Times New Roman"/>
          <w:sz w:val="24"/>
          <w:szCs w:val="24"/>
        </w:rPr>
        <w:t xml:space="preserve">.       </w:t>
      </w:r>
    </w:p>
    <w:p w:rsidR="00C1643A"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Помимо этого, данный законопроект </w:t>
      </w:r>
      <w:r w:rsidRPr="00C1643A">
        <w:rPr>
          <w:rFonts w:ascii="Times New Roman" w:hAnsi="Times New Roman" w:cs="Times New Roman"/>
          <w:b/>
          <w:sz w:val="24"/>
          <w:szCs w:val="24"/>
        </w:rPr>
        <w:t>порождает совершенно фантасмагорическую картину, не имеющую аналогов в прошлом</w:t>
      </w:r>
      <w:r w:rsidRPr="00FB4EC8">
        <w:rPr>
          <w:rFonts w:ascii="Times New Roman" w:hAnsi="Times New Roman" w:cs="Times New Roman"/>
          <w:sz w:val="24"/>
          <w:szCs w:val="24"/>
        </w:rPr>
        <w:t xml:space="preserve">. Как уже отмечалось выше, п. 3 ст. 19 ПФЗ устанавливает, что вступление кого-либо в правоотношения с субъектом экспериментального правового режима при условии его информирования, «означает согласие данного лица на применение к таким правоотношениям специального регулирования и признание данного лица участником экспериментального правового режима». В связи с этим разработчики законопроекта вводят понятия «субъекта экспериментального правового режима», которым может быть государственный орган, орган местного самоуправления, юридическое лицо, индивидуальный предприниматель, осуществляющие деятельность в соответствии с программой экспериментального правового режима, и «участника экспериментального правового режима», под которым подразумевается субъект экспериментального правового режима, а также лицо, вступившее в правоотношения с субъектом экспериментального правового режима в рамках указанного режима (п. 13, 14 ст. 2 ПФЗ). </w:t>
      </w:r>
    </w:p>
    <w:p w:rsidR="00132683"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lastRenderedPageBreak/>
        <w:t xml:space="preserve">Возникает совершенно недопустимая ситуация, когда </w:t>
      </w:r>
      <w:r w:rsidRPr="00C1643A">
        <w:rPr>
          <w:rFonts w:ascii="Times New Roman" w:hAnsi="Times New Roman" w:cs="Times New Roman"/>
          <w:b/>
          <w:sz w:val="24"/>
          <w:szCs w:val="24"/>
        </w:rPr>
        <w:t>лица, не собиравшиеся участвовать в правовом эксперименте, оказываются в него вовлеченными через контакт с его субъектами, среди которых могут быть государственные органы и органы местного самоуправления</w:t>
      </w:r>
      <w:r w:rsidRPr="00FB4EC8">
        <w:rPr>
          <w:rFonts w:ascii="Times New Roman" w:hAnsi="Times New Roman" w:cs="Times New Roman"/>
          <w:sz w:val="24"/>
          <w:szCs w:val="24"/>
        </w:rPr>
        <w:t>. Да, п. 2. ст. 19 ПФЗ предусматривает, что лицо, выражающее намерение вступить в правоотношения с субъектом экспериментального правового режима в рамках реализации экспериментального правового режима, должно быть проинформировано указанным субъектом о наличии и содержании экспериментального правового режима, в том числе об отличиях предусмотренного программой экспериментального правового режима специального регулирования, подлежащего применению к указанным правоотношениям, от общего регулирования, способами, установленными программой экспериментального правового режима. В ст. 14 и 19 ПФЗ рассматриваются разные способы информирования вплоть до нанесения соответствующей инф</w:t>
      </w:r>
      <w:r w:rsidR="00132683">
        <w:rPr>
          <w:rFonts w:ascii="Times New Roman" w:hAnsi="Times New Roman" w:cs="Times New Roman"/>
          <w:sz w:val="24"/>
          <w:szCs w:val="24"/>
        </w:rPr>
        <w:t>ормации на товары, производимые</w:t>
      </w:r>
      <w:r w:rsidRPr="00FB4EC8">
        <w:rPr>
          <w:rFonts w:ascii="Times New Roman" w:hAnsi="Times New Roman" w:cs="Times New Roman"/>
          <w:sz w:val="24"/>
          <w:szCs w:val="24"/>
        </w:rPr>
        <w:t xml:space="preserve"> в рамках экспериментального правового режима и размещения ее перед въездами (проходами) на территорию действия экспериментального правового режима, перед входами в помещения, в которых выполняются работы, оказываются услуги в рамках указанного режима. Однако </w:t>
      </w:r>
      <w:r w:rsidRPr="00132683">
        <w:rPr>
          <w:rFonts w:ascii="Times New Roman" w:hAnsi="Times New Roman" w:cs="Times New Roman"/>
          <w:b/>
          <w:sz w:val="24"/>
          <w:szCs w:val="24"/>
        </w:rPr>
        <w:t>данный законопроект не предусматривает даже минимальной ответственности за невыполнение этих требований, что открывает широкий простор для недобросовестных лиц</w:t>
      </w:r>
      <w:r w:rsidRPr="00FB4EC8">
        <w:rPr>
          <w:rFonts w:ascii="Times New Roman" w:hAnsi="Times New Roman" w:cs="Times New Roman"/>
          <w:sz w:val="24"/>
          <w:szCs w:val="24"/>
        </w:rPr>
        <w:t xml:space="preserve">.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Следует отметить, что законодательства о регуляторных песочницах Великобритании, Австр</w:t>
      </w:r>
      <w:r w:rsidR="00132683">
        <w:rPr>
          <w:rFonts w:ascii="Times New Roman" w:hAnsi="Times New Roman" w:cs="Times New Roman"/>
          <w:sz w:val="24"/>
          <w:szCs w:val="24"/>
        </w:rPr>
        <w:t>алии, Сингапура содержат условия</w:t>
      </w:r>
      <w:r w:rsidRPr="00FB4EC8">
        <w:rPr>
          <w:rFonts w:ascii="Times New Roman" w:hAnsi="Times New Roman" w:cs="Times New Roman"/>
          <w:sz w:val="24"/>
          <w:szCs w:val="24"/>
        </w:rPr>
        <w:t xml:space="preserve"> </w:t>
      </w:r>
      <w:r w:rsidRPr="00132683">
        <w:rPr>
          <w:rFonts w:ascii="Times New Roman" w:hAnsi="Times New Roman" w:cs="Times New Roman"/>
          <w:b/>
          <w:sz w:val="24"/>
          <w:szCs w:val="24"/>
        </w:rPr>
        <w:t>не просто об информировании, а о необходимости предварительного согласия клиентов или контрагентов о взаимодействии с субъектом, в отношении деятельности которого введен экспериментальный правовой режим</w:t>
      </w:r>
      <w:r w:rsidRPr="00FB4EC8">
        <w:rPr>
          <w:rFonts w:ascii="Times New Roman" w:hAnsi="Times New Roman" w:cs="Times New Roman"/>
          <w:sz w:val="24"/>
          <w:szCs w:val="24"/>
        </w:rPr>
        <w:t xml:space="preserve"> (Громова Е. А. К вопросу об экспериментальных правовых режимах создания цифровых инноваций (регуляторных песочниц) // Вестник </w:t>
      </w:r>
      <w:proofErr w:type="spellStart"/>
      <w:r w:rsidRPr="00FB4EC8">
        <w:rPr>
          <w:rFonts w:ascii="Times New Roman" w:hAnsi="Times New Roman" w:cs="Times New Roman"/>
          <w:sz w:val="24"/>
          <w:szCs w:val="24"/>
        </w:rPr>
        <w:t>ЮУрГУ</w:t>
      </w:r>
      <w:proofErr w:type="spellEnd"/>
      <w:r w:rsidRPr="00FB4EC8">
        <w:rPr>
          <w:rFonts w:ascii="Times New Roman" w:hAnsi="Times New Roman" w:cs="Times New Roman"/>
          <w:sz w:val="24"/>
          <w:szCs w:val="24"/>
        </w:rPr>
        <w:t>. Серия «Право». 2019. Т. 19, № 3, с. 38). Понятно, что даже подобное положение не устраняет полностью все риски, однако предст</w:t>
      </w:r>
      <w:r w:rsidR="00132683">
        <w:rPr>
          <w:rFonts w:ascii="Times New Roman" w:hAnsi="Times New Roman" w:cs="Times New Roman"/>
          <w:sz w:val="24"/>
          <w:szCs w:val="24"/>
        </w:rPr>
        <w:t>авляется более обоснованным, чем</w:t>
      </w:r>
      <w:r w:rsidRPr="00FB4EC8">
        <w:rPr>
          <w:rFonts w:ascii="Times New Roman" w:hAnsi="Times New Roman" w:cs="Times New Roman"/>
          <w:sz w:val="24"/>
          <w:szCs w:val="24"/>
        </w:rPr>
        <w:t xml:space="preserve"> норма предложенного законопроекта. Соверш</w:t>
      </w:r>
      <w:r w:rsidR="00132683">
        <w:rPr>
          <w:rFonts w:ascii="Times New Roman" w:hAnsi="Times New Roman" w:cs="Times New Roman"/>
          <w:sz w:val="24"/>
          <w:szCs w:val="24"/>
        </w:rPr>
        <w:t xml:space="preserve">енно непонятным остается </w:t>
      </w:r>
      <w:r w:rsidRPr="00FB4EC8">
        <w:rPr>
          <w:rFonts w:ascii="Times New Roman" w:hAnsi="Times New Roman" w:cs="Times New Roman"/>
          <w:sz w:val="24"/>
          <w:szCs w:val="24"/>
        </w:rPr>
        <w:t xml:space="preserve">на основании какого законодательства судам следует рассматривать различные споры, которые могут вспыхнуть между субъектами экспериментального правового режима и его участниками. Даже если спор возникнет между двумя субъектами экспериментального правового режима, то суд должен рассматривать его на основе действующего, а не «экспериментального» законодательства. Таким образом, принятие данного законопроекта </w:t>
      </w:r>
      <w:r w:rsidRPr="00132683">
        <w:rPr>
          <w:rFonts w:ascii="Times New Roman" w:hAnsi="Times New Roman" w:cs="Times New Roman"/>
          <w:b/>
          <w:sz w:val="24"/>
          <w:szCs w:val="24"/>
        </w:rPr>
        <w:t>практически автоматически приведет к различного рода юридическим коллизиям</w:t>
      </w:r>
      <w:r w:rsidRPr="00FB4EC8">
        <w:rPr>
          <w:rFonts w:ascii="Times New Roman" w:hAnsi="Times New Roman" w:cs="Times New Roman"/>
          <w:sz w:val="24"/>
          <w:szCs w:val="24"/>
        </w:rPr>
        <w:t>.</w:t>
      </w:r>
      <w:r w:rsidR="00132683">
        <w:rPr>
          <w:rFonts w:ascii="Times New Roman" w:hAnsi="Times New Roman" w:cs="Times New Roman"/>
          <w:sz w:val="24"/>
          <w:szCs w:val="24"/>
        </w:rPr>
        <w:t xml:space="preserve"> Однако </w:t>
      </w:r>
      <w:r w:rsidRPr="00FB4EC8">
        <w:rPr>
          <w:rFonts w:ascii="Times New Roman" w:hAnsi="Times New Roman" w:cs="Times New Roman"/>
          <w:sz w:val="24"/>
          <w:szCs w:val="24"/>
        </w:rPr>
        <w:t>это может стать лишь меньшей частью тех негативных последствий, которые на</w:t>
      </w:r>
      <w:r w:rsidR="00132683">
        <w:rPr>
          <w:rFonts w:ascii="Times New Roman" w:hAnsi="Times New Roman" w:cs="Times New Roman"/>
          <w:sz w:val="24"/>
          <w:szCs w:val="24"/>
        </w:rPr>
        <w:t>ступят вследствие принятия данного</w:t>
      </w:r>
      <w:r w:rsidRPr="00FB4EC8">
        <w:rPr>
          <w:rFonts w:ascii="Times New Roman" w:hAnsi="Times New Roman" w:cs="Times New Roman"/>
          <w:sz w:val="24"/>
          <w:szCs w:val="24"/>
        </w:rPr>
        <w:t xml:space="preserve"> ПФЗ. </w:t>
      </w:r>
    </w:p>
    <w:p w:rsidR="009A0EEE" w:rsidRPr="00FB4EC8" w:rsidRDefault="00132683" w:rsidP="00C7244F">
      <w:pPr>
        <w:spacing w:before="120"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Дело в том, что </w:t>
      </w:r>
      <w:r w:rsidR="009A0EEE" w:rsidRPr="00FB4EC8">
        <w:rPr>
          <w:rFonts w:ascii="Times New Roman" w:hAnsi="Times New Roman" w:cs="Times New Roman"/>
          <w:sz w:val="24"/>
          <w:szCs w:val="24"/>
        </w:rPr>
        <w:t xml:space="preserve">этот законопроект </w:t>
      </w:r>
      <w:r w:rsidR="009A0EEE" w:rsidRPr="00132683">
        <w:rPr>
          <w:rFonts w:ascii="Times New Roman" w:hAnsi="Times New Roman" w:cs="Times New Roman"/>
          <w:b/>
          <w:sz w:val="24"/>
          <w:szCs w:val="24"/>
        </w:rPr>
        <w:t>меняет общепринятую философию права, чего</w:t>
      </w:r>
      <w:r>
        <w:rPr>
          <w:rFonts w:ascii="Times New Roman" w:hAnsi="Times New Roman" w:cs="Times New Roman"/>
          <w:b/>
          <w:sz w:val="24"/>
          <w:szCs w:val="24"/>
        </w:rPr>
        <w:t xml:space="preserve"> совсем</w:t>
      </w:r>
      <w:r w:rsidR="009A0EEE" w:rsidRPr="00132683">
        <w:rPr>
          <w:rFonts w:ascii="Times New Roman" w:hAnsi="Times New Roman" w:cs="Times New Roman"/>
          <w:b/>
          <w:sz w:val="24"/>
          <w:szCs w:val="24"/>
        </w:rPr>
        <w:t xml:space="preserve"> не скрывают его сторонники.</w:t>
      </w:r>
      <w:r w:rsidR="009A0EEE" w:rsidRPr="00FB4EC8">
        <w:rPr>
          <w:rFonts w:ascii="Times New Roman" w:hAnsi="Times New Roman" w:cs="Times New Roman"/>
          <w:sz w:val="24"/>
          <w:szCs w:val="24"/>
        </w:rPr>
        <w:t xml:space="preserve"> </w:t>
      </w:r>
      <w:r w:rsidR="009A0EEE" w:rsidRPr="00FB4EC8">
        <w:rPr>
          <w:rFonts w:ascii="Times New Roman" w:hAnsi="Times New Roman" w:cs="Times New Roman"/>
          <w:bCs/>
          <w:sz w:val="24"/>
          <w:szCs w:val="24"/>
        </w:rPr>
        <w:t xml:space="preserve">Курирующий программу «Цифровая экономика» вице-премьер Максим Акимов по поводу </w:t>
      </w:r>
      <w:r w:rsidR="009A0EEE" w:rsidRPr="00FB4EC8">
        <w:rPr>
          <w:rFonts w:ascii="Times New Roman" w:hAnsi="Times New Roman" w:cs="Times New Roman"/>
          <w:sz w:val="24"/>
          <w:szCs w:val="24"/>
        </w:rPr>
        <w:t>проекта федерального закона «Об экспериментальных правовых режимах в сфере цифровых инноваций в Российской Федерации»</w:t>
      </w:r>
      <w:r w:rsidR="009A0EEE" w:rsidRPr="00FB4EC8">
        <w:rPr>
          <w:rFonts w:ascii="Times New Roman" w:hAnsi="Times New Roman" w:cs="Times New Roman"/>
          <w:bCs/>
          <w:sz w:val="24"/>
          <w:szCs w:val="24"/>
        </w:rPr>
        <w:t xml:space="preserve"> совершенно недвусмысленно заявил, что государство должно быстро «создать пространство, где можно будет делать то, что не совсем пока разрешено» (Законы для избранных: кого пустят в «регуляторные песочницы» // </w:t>
      </w:r>
      <w:hyperlink r:id="rId9" w:history="1">
        <w:r w:rsidR="009A0EEE" w:rsidRPr="00FB4EC8">
          <w:rPr>
            <w:rStyle w:val="a3"/>
            <w:rFonts w:ascii="Times New Roman" w:hAnsi="Times New Roman" w:cs="Times New Roman"/>
            <w:bCs/>
            <w:sz w:val="24"/>
            <w:szCs w:val="24"/>
          </w:rPr>
          <w:t>https://www.rbc.ru/economics/11/01/2019/5c371c399a794765e779a32b</w:t>
        </w:r>
      </w:hyperlink>
      <w:r w:rsidR="009A0EEE" w:rsidRPr="00FB4EC8">
        <w:rPr>
          <w:rFonts w:ascii="Times New Roman" w:hAnsi="Times New Roman" w:cs="Times New Roman"/>
          <w:bCs/>
          <w:sz w:val="24"/>
          <w:szCs w:val="24"/>
        </w:rPr>
        <w:t xml:space="preserve">). Итак, мы видим, что </w:t>
      </w:r>
      <w:r w:rsidR="009A0EEE" w:rsidRPr="00FB4EC8">
        <w:rPr>
          <w:rFonts w:ascii="Times New Roman" w:hAnsi="Times New Roman" w:cs="Times New Roman"/>
          <w:sz w:val="24"/>
          <w:szCs w:val="24"/>
        </w:rPr>
        <w:t>принятия данного ПФЗ с неизбежностью повлечет замену принципа «разрешено всё, что не запрещено законом», провозглашенного еще в 1789 г. в статье 5 Декларации прав человека и гражданина Великой французской революции, на прямо противоположный принцип, позволяющий «</w:t>
      </w:r>
      <w:r w:rsidR="009A0EEE" w:rsidRPr="00FB4EC8">
        <w:rPr>
          <w:rFonts w:ascii="Times New Roman" w:hAnsi="Times New Roman" w:cs="Times New Roman"/>
          <w:bCs/>
          <w:sz w:val="24"/>
          <w:szCs w:val="24"/>
        </w:rPr>
        <w:t>делать то, что не совсем пока разрешено»</w:t>
      </w:r>
      <w:r w:rsidR="009A0EEE" w:rsidRPr="00FB4EC8">
        <w:rPr>
          <w:rFonts w:ascii="Times New Roman" w:hAnsi="Times New Roman" w:cs="Times New Roman"/>
          <w:sz w:val="24"/>
          <w:szCs w:val="24"/>
        </w:rPr>
        <w:t xml:space="preserve">. </w:t>
      </w:r>
    </w:p>
    <w:p w:rsidR="009A0EEE" w:rsidRPr="00FB4EC8" w:rsidRDefault="00132683" w:rsidP="00C7244F">
      <w:pPr>
        <w:spacing w:before="120" w:after="12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 Прочие</w:t>
      </w:r>
      <w:r w:rsidR="009A0EEE" w:rsidRPr="00FB4EC8">
        <w:rPr>
          <w:rFonts w:ascii="Times New Roman" w:hAnsi="Times New Roman" w:cs="Times New Roman"/>
          <w:b/>
          <w:sz w:val="24"/>
          <w:szCs w:val="24"/>
        </w:rPr>
        <w:t xml:space="preserve"> недостатки законопроекта</w:t>
      </w:r>
      <w:r w:rsidR="009A0EEE" w:rsidRPr="00FB4EC8">
        <w:rPr>
          <w:rFonts w:ascii="Times New Roman" w:hAnsi="Times New Roman" w:cs="Times New Roman"/>
          <w:bCs/>
          <w:sz w:val="24"/>
          <w:szCs w:val="24"/>
        </w:rPr>
        <w:t xml:space="preserve"> </w:t>
      </w:r>
      <w:r w:rsidR="009A0EEE" w:rsidRPr="00FB4EC8">
        <w:rPr>
          <w:rFonts w:ascii="Times New Roman" w:hAnsi="Times New Roman" w:cs="Times New Roman"/>
          <w:sz w:val="24"/>
          <w:szCs w:val="24"/>
        </w:rPr>
        <w:t xml:space="preserve">  </w:t>
      </w:r>
    </w:p>
    <w:p w:rsidR="00132683"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lastRenderedPageBreak/>
        <w:t>Помимо всего вышеуказанного, в тексте ПФЗ</w:t>
      </w:r>
      <w:r w:rsidR="00132683">
        <w:rPr>
          <w:rFonts w:ascii="Times New Roman" w:hAnsi="Times New Roman" w:cs="Times New Roman"/>
          <w:sz w:val="24"/>
          <w:szCs w:val="24"/>
        </w:rPr>
        <w:t xml:space="preserve"> имеется еще множество недочетов. </w:t>
      </w:r>
      <w:r w:rsidRPr="00FB4EC8">
        <w:rPr>
          <w:rFonts w:ascii="Times New Roman" w:hAnsi="Times New Roman" w:cs="Times New Roman"/>
          <w:sz w:val="24"/>
          <w:szCs w:val="24"/>
        </w:rPr>
        <w:t xml:space="preserve">Укажем лишь на некоторые из них. Предложенный законопроект </w:t>
      </w:r>
      <w:r w:rsidRPr="00132683">
        <w:rPr>
          <w:rFonts w:ascii="Times New Roman" w:hAnsi="Times New Roman" w:cs="Times New Roman"/>
          <w:b/>
          <w:sz w:val="24"/>
          <w:szCs w:val="24"/>
        </w:rPr>
        <w:t>противоречит российскому праву не только по сути, но и по форме</w:t>
      </w:r>
      <w:r w:rsidRPr="00FB4EC8">
        <w:rPr>
          <w:rFonts w:ascii="Times New Roman" w:hAnsi="Times New Roman" w:cs="Times New Roman"/>
          <w:sz w:val="24"/>
          <w:szCs w:val="24"/>
        </w:rPr>
        <w:t>. Уже в ст. 1 ПФЗ вводит понятие «экспериментальный правовой режим», отсутствующий в действующем законодательстве РФ. Само понятие правового режима относится к теории п</w:t>
      </w:r>
      <w:r w:rsidR="00132683">
        <w:rPr>
          <w:rFonts w:ascii="Times New Roman" w:hAnsi="Times New Roman" w:cs="Times New Roman"/>
          <w:sz w:val="24"/>
          <w:szCs w:val="24"/>
        </w:rPr>
        <w:t>рава, причем среди занимающихся</w:t>
      </w:r>
      <w:r w:rsidRPr="00FB4EC8">
        <w:rPr>
          <w:rFonts w:ascii="Times New Roman" w:hAnsi="Times New Roman" w:cs="Times New Roman"/>
          <w:sz w:val="24"/>
          <w:szCs w:val="24"/>
        </w:rPr>
        <w:t xml:space="preserve"> данной проблемой специалистов отсутствует единое, общепринятое его определение (обзор основных точек зрения см. Беляева Г. С. ПОНЯТИЕ ПРАВОВОГО РЕЖИМА В ТЕОРИИ ПРАВА: ОСНОВНЫЕ ПОДХОДЫ // Вестник Саратовской государственной юридической академии. 2012, Дополнительный выпуск (85)). К их числу можно добавить понимание правового режима А. П. Ситниковым как самостоятельного правового средства государства, применяемого для обеспечения безопасности граждан и защиты конституционного строя, как специальный регламент деятельности субъектов права, предназначенный для решения особых задач или работы публично-властных субъектов в особых обстоятельствах (Ситников А. П. Вопросы соотношения категорий «правовой режим», «правовое состояние», «правовой порядок» // Вестник Челябинского государственного университета. 2009. № 31. с. 10.). </w:t>
      </w:r>
    </w:p>
    <w:p w:rsidR="00F80DD9"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Очевидно, что предложенный законопроект находится в явном противоречии с подобным пониманием правового режима, поскольку </w:t>
      </w:r>
      <w:r w:rsidRPr="00132683">
        <w:rPr>
          <w:rFonts w:ascii="Times New Roman" w:hAnsi="Times New Roman" w:cs="Times New Roman"/>
          <w:b/>
          <w:sz w:val="24"/>
          <w:szCs w:val="24"/>
        </w:rPr>
        <w:t>направлен не на обеспечение безопасности граждан и защиту конституционного строя, а прямо к противоположным целям</w:t>
      </w:r>
      <w:r w:rsidRPr="00FB4EC8">
        <w:rPr>
          <w:rFonts w:ascii="Times New Roman" w:hAnsi="Times New Roman" w:cs="Times New Roman"/>
          <w:sz w:val="24"/>
          <w:szCs w:val="24"/>
        </w:rPr>
        <w:t xml:space="preserve">. Однако даже в теории права отсутствует понятие «экспериментального правового режима», что не только прямо противоречит законодательству РФ, но и </w:t>
      </w:r>
      <w:r w:rsidRPr="00132683">
        <w:rPr>
          <w:rFonts w:ascii="Times New Roman" w:hAnsi="Times New Roman" w:cs="Times New Roman"/>
          <w:b/>
          <w:sz w:val="24"/>
          <w:szCs w:val="24"/>
        </w:rPr>
        <w:t>с самого начала создает путаницу, недопустимую для федерального законодательства</w:t>
      </w:r>
      <w:r w:rsidRPr="00FB4EC8">
        <w:rPr>
          <w:rFonts w:ascii="Times New Roman" w:hAnsi="Times New Roman" w:cs="Times New Roman"/>
          <w:sz w:val="24"/>
          <w:szCs w:val="24"/>
        </w:rPr>
        <w:t xml:space="preserve">. Разработчики ПФЗ в п. 1 ст. 2 попробовали дать ему определение («экспериментальный правовой режим </w:t>
      </w:r>
      <w:r w:rsidR="00F80DD9">
        <w:rPr>
          <w:rFonts w:ascii="Times New Roman" w:hAnsi="Times New Roman" w:cs="Times New Roman"/>
          <w:sz w:val="24"/>
          <w:szCs w:val="24"/>
        </w:rPr>
        <w:t>–</w:t>
      </w:r>
      <w:r w:rsidRPr="00FB4EC8">
        <w:rPr>
          <w:rFonts w:ascii="Times New Roman" w:hAnsi="Times New Roman" w:cs="Times New Roman"/>
          <w:sz w:val="24"/>
          <w:szCs w:val="24"/>
        </w:rPr>
        <w:t xml:space="preserve"> применение в отношении участников экспериментального правового режима в течение определенного периода времени специального регулирования в сфере цифровых инноваций по направлениям, предусмотренным частью 2 статьи 1 настоящего Федерального закона»), однако оно оказалось весьма неудачным, поскольку </w:t>
      </w:r>
      <w:r w:rsidRPr="00F80DD9">
        <w:rPr>
          <w:rFonts w:ascii="Times New Roman" w:hAnsi="Times New Roman" w:cs="Times New Roman"/>
          <w:b/>
          <w:sz w:val="24"/>
          <w:szCs w:val="24"/>
        </w:rPr>
        <w:t xml:space="preserve">нельзя определять то или иное явление через </w:t>
      </w:r>
      <w:r w:rsidR="00132683" w:rsidRPr="00F80DD9">
        <w:rPr>
          <w:rFonts w:ascii="Times New Roman" w:hAnsi="Times New Roman" w:cs="Times New Roman"/>
          <w:b/>
          <w:sz w:val="24"/>
          <w:szCs w:val="24"/>
        </w:rPr>
        <w:t>это же самое явление</w:t>
      </w:r>
      <w:r w:rsidRPr="00FB4EC8">
        <w:rPr>
          <w:rFonts w:ascii="Times New Roman" w:hAnsi="Times New Roman" w:cs="Times New Roman"/>
          <w:sz w:val="24"/>
          <w:szCs w:val="24"/>
        </w:rPr>
        <w:t xml:space="preserve">. Это является логической ошибкой «определения неизвестного через неизвестное» (в определяющую часть входят выражения, которые, в свою очередь, требуют определения) (см. Б. В. Бирюков, В. Л. Васюков. Ю. В. Мелев. Логические ошибки // </w:t>
      </w:r>
      <w:hyperlink r:id="rId10" w:history="1">
        <w:r w:rsidRPr="00FB4EC8">
          <w:rPr>
            <w:rStyle w:val="a3"/>
            <w:rFonts w:ascii="Times New Roman" w:hAnsi="Times New Roman" w:cs="Times New Roman"/>
            <w:sz w:val="24"/>
            <w:szCs w:val="24"/>
          </w:rPr>
          <w:t>https://gtmarket.ru/concepts/6906</w:t>
        </w:r>
      </w:hyperlink>
      <w:r w:rsidRPr="00FB4EC8">
        <w:rPr>
          <w:rFonts w:ascii="Times New Roman" w:hAnsi="Times New Roman" w:cs="Times New Roman"/>
          <w:sz w:val="24"/>
          <w:szCs w:val="24"/>
        </w:rPr>
        <w:t xml:space="preserve">).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Однако при этом ст. 15 ПФЗ гарантирует невозможность изменения экспериментального правового режима иначе как со стороны Правительства Российской Федерации и, в отдельном случае, Банка России. П. 1 ст. 11 устанавливает срок действия экспериментального правового режима в три года, а п. 2 ч. 7 ст. 18 настоящего ПФЗ предусматривает возможность продления его еще на год. В последнем случае экспериментальный правовой режим будет действовать целых четыре года. Однако это чрезвычайно долго даже по сравнению с мировым опытом, на который ссылаются сами разработчики. Так, в ОАЭ срок действия экспериментального правового режима не может быть более двух лет, а в Великобритании, Австралии – до 12 месяцев, в Сингапуре – не более трех-шести месяцев (Громова Е. А. К вопросу об экспериментальных правовых режимах создания цифровых инноваций (регуляторных песочниц) // Вестник </w:t>
      </w:r>
      <w:proofErr w:type="spellStart"/>
      <w:r w:rsidRPr="00FB4EC8">
        <w:rPr>
          <w:rFonts w:ascii="Times New Roman" w:hAnsi="Times New Roman" w:cs="Times New Roman"/>
          <w:sz w:val="24"/>
          <w:szCs w:val="24"/>
        </w:rPr>
        <w:t>ЮУрГУ</w:t>
      </w:r>
      <w:proofErr w:type="spellEnd"/>
      <w:r w:rsidRPr="00FB4EC8">
        <w:rPr>
          <w:rFonts w:ascii="Times New Roman" w:hAnsi="Times New Roman" w:cs="Times New Roman"/>
          <w:sz w:val="24"/>
          <w:szCs w:val="24"/>
        </w:rPr>
        <w:t>. Серия «Право». 2019. Т. 19, № 3, с. 38).</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sz w:val="24"/>
          <w:szCs w:val="24"/>
        </w:rPr>
        <w:t xml:space="preserve">В качестве одного из условий установления экспериментального правового режима п. 2 ст. 10 ПФЗ указывает повышение производительности труда, однако законопроект совершенно не касается вопроса трудовых отношений и того, как они могут изменяться в условиях экспериментального </w:t>
      </w:r>
      <w:r w:rsidR="00F80DD9">
        <w:rPr>
          <w:rFonts w:ascii="Times New Roman" w:hAnsi="Times New Roman" w:cs="Times New Roman"/>
          <w:sz w:val="24"/>
          <w:szCs w:val="24"/>
        </w:rPr>
        <w:t>правового режима. Здесь открываю</w:t>
      </w:r>
      <w:r w:rsidRPr="00FB4EC8">
        <w:rPr>
          <w:rFonts w:ascii="Times New Roman" w:hAnsi="Times New Roman" w:cs="Times New Roman"/>
          <w:sz w:val="24"/>
          <w:szCs w:val="24"/>
        </w:rPr>
        <w:t>тся широкие возможности и для нарушения прав трудящихся. П. 2 ст. 2 определяет цифровые инновации как «новые или существенно улучшенные продукт</w:t>
      </w:r>
      <w:r w:rsidR="00F80DD9">
        <w:rPr>
          <w:rFonts w:ascii="Times New Roman" w:hAnsi="Times New Roman" w:cs="Times New Roman"/>
          <w:sz w:val="24"/>
          <w:szCs w:val="24"/>
        </w:rPr>
        <w:t>ы</w:t>
      </w:r>
      <w:r w:rsidRPr="00FB4EC8">
        <w:rPr>
          <w:rFonts w:ascii="Times New Roman" w:hAnsi="Times New Roman" w:cs="Times New Roman"/>
          <w:sz w:val="24"/>
          <w:szCs w:val="24"/>
        </w:rPr>
        <w:t xml:space="preserve"> (товар, результат выполнения работы, услуга, охраняемый результат интеллектуальной деятельности)». Однако</w:t>
      </w:r>
      <w:r w:rsidR="00D84DFE">
        <w:rPr>
          <w:rFonts w:ascii="Times New Roman" w:hAnsi="Times New Roman" w:cs="Times New Roman"/>
          <w:sz w:val="24"/>
          <w:szCs w:val="24"/>
        </w:rPr>
        <w:t xml:space="preserve"> непонятно</w:t>
      </w:r>
      <w:r w:rsidR="00F80DD9">
        <w:rPr>
          <w:rFonts w:ascii="Times New Roman" w:hAnsi="Times New Roman" w:cs="Times New Roman"/>
          <w:sz w:val="24"/>
          <w:szCs w:val="24"/>
        </w:rPr>
        <w:t>,</w:t>
      </w:r>
      <w:r w:rsidRPr="00FB4EC8">
        <w:rPr>
          <w:rFonts w:ascii="Times New Roman" w:hAnsi="Times New Roman" w:cs="Times New Roman"/>
          <w:sz w:val="24"/>
          <w:szCs w:val="24"/>
        </w:rPr>
        <w:t xml:space="preserve"> что </w:t>
      </w:r>
      <w:r w:rsidRPr="00FB4EC8">
        <w:rPr>
          <w:rFonts w:ascii="Times New Roman" w:hAnsi="Times New Roman" w:cs="Times New Roman"/>
          <w:sz w:val="24"/>
          <w:szCs w:val="24"/>
        </w:rPr>
        <w:lastRenderedPageBreak/>
        <w:t xml:space="preserve">считать </w:t>
      </w:r>
      <w:r w:rsidR="00D84DFE">
        <w:rPr>
          <w:rFonts w:ascii="Times New Roman" w:hAnsi="Times New Roman" w:cs="Times New Roman"/>
          <w:sz w:val="24"/>
          <w:szCs w:val="24"/>
        </w:rPr>
        <w:t>«</w:t>
      </w:r>
      <w:r w:rsidRPr="00FB4EC8">
        <w:rPr>
          <w:rFonts w:ascii="Times New Roman" w:hAnsi="Times New Roman" w:cs="Times New Roman"/>
          <w:sz w:val="24"/>
          <w:szCs w:val="24"/>
        </w:rPr>
        <w:t>с</w:t>
      </w:r>
      <w:r w:rsidR="00D84DFE">
        <w:rPr>
          <w:rFonts w:ascii="Times New Roman" w:hAnsi="Times New Roman" w:cs="Times New Roman"/>
          <w:sz w:val="24"/>
          <w:szCs w:val="24"/>
        </w:rPr>
        <w:t>ущественным улучшением»? Само данное</w:t>
      </w:r>
      <w:r w:rsidRPr="00FB4EC8">
        <w:rPr>
          <w:rFonts w:ascii="Times New Roman" w:hAnsi="Times New Roman" w:cs="Times New Roman"/>
          <w:sz w:val="24"/>
          <w:szCs w:val="24"/>
        </w:rPr>
        <w:t xml:space="preserve"> понятие носит оценочный характер и позволяет, при желании, его весьма широкую трактовку.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r w:rsidRPr="00FB4EC8">
        <w:rPr>
          <w:rFonts w:ascii="Times New Roman" w:hAnsi="Times New Roman" w:cs="Times New Roman"/>
          <w:b/>
          <w:sz w:val="24"/>
          <w:szCs w:val="24"/>
        </w:rPr>
        <w:t>В связи с вышеизложенным просим принять все возможные меры для отклонения проекта федерального закона № 922869-7 «Об экспериментальных правовых режимах в сфере цифровых инноваций в Российской Федерации»</w:t>
      </w:r>
      <w:r w:rsidRPr="00FB4EC8">
        <w:rPr>
          <w:rFonts w:ascii="Times New Roman" w:hAnsi="Times New Roman" w:cs="Times New Roman"/>
          <w:b/>
          <w:bCs/>
          <w:sz w:val="24"/>
          <w:szCs w:val="24"/>
        </w:rPr>
        <w:t xml:space="preserve">, </w:t>
      </w:r>
      <w:r w:rsidRPr="00FB4EC8">
        <w:rPr>
          <w:rFonts w:ascii="Times New Roman" w:hAnsi="Times New Roman" w:cs="Times New Roman"/>
          <w:b/>
          <w:sz w:val="24"/>
          <w:szCs w:val="24"/>
        </w:rPr>
        <w:t xml:space="preserve">который нарушает Конституцию РФ, противоречит действующему законодательству, </w:t>
      </w:r>
      <w:r w:rsidRPr="00FB4EC8">
        <w:rPr>
          <w:rFonts w:ascii="Times New Roman" w:hAnsi="Times New Roman" w:cs="Times New Roman"/>
          <w:b/>
          <w:bCs/>
          <w:sz w:val="24"/>
          <w:szCs w:val="24"/>
        </w:rPr>
        <w:t xml:space="preserve">представляет угрозу территориальной целостности </w:t>
      </w:r>
      <w:r w:rsidRPr="00FB4EC8">
        <w:rPr>
          <w:rFonts w:ascii="Times New Roman" w:hAnsi="Times New Roman" w:cs="Times New Roman"/>
          <w:b/>
          <w:sz w:val="24"/>
          <w:szCs w:val="24"/>
        </w:rPr>
        <w:t xml:space="preserve">Российской Федерации, ее конституционному строю, </w:t>
      </w:r>
      <w:r w:rsidR="00F80DD9">
        <w:rPr>
          <w:rFonts w:ascii="Times New Roman" w:hAnsi="Times New Roman" w:cs="Times New Roman"/>
          <w:b/>
          <w:sz w:val="24"/>
          <w:szCs w:val="24"/>
        </w:rPr>
        <w:t xml:space="preserve">единому правовому пространству, </w:t>
      </w:r>
      <w:r w:rsidRPr="00FB4EC8">
        <w:rPr>
          <w:rFonts w:ascii="Times New Roman" w:hAnsi="Times New Roman" w:cs="Times New Roman"/>
          <w:b/>
          <w:sz w:val="24"/>
          <w:szCs w:val="24"/>
        </w:rPr>
        <w:t>правам и свободам граждан, нормальному функционированию экономики РФ</w:t>
      </w:r>
      <w:r w:rsidRPr="00FB4EC8">
        <w:rPr>
          <w:rFonts w:ascii="Times New Roman" w:hAnsi="Times New Roman" w:cs="Times New Roman"/>
          <w:b/>
          <w:bCs/>
          <w:sz w:val="24"/>
          <w:szCs w:val="24"/>
        </w:rPr>
        <w:t xml:space="preserve">. </w:t>
      </w:r>
      <w:r w:rsidRPr="00FB4EC8">
        <w:rPr>
          <w:rFonts w:ascii="Times New Roman" w:hAnsi="Times New Roman" w:cs="Times New Roman"/>
          <w:sz w:val="24"/>
          <w:szCs w:val="24"/>
        </w:rPr>
        <w:t xml:space="preserve">  </w:t>
      </w:r>
    </w:p>
    <w:p w:rsidR="009A0EEE" w:rsidRPr="00FB4EC8" w:rsidRDefault="009A0EEE" w:rsidP="00C7244F">
      <w:pPr>
        <w:spacing w:before="120" w:after="120" w:line="240" w:lineRule="auto"/>
        <w:ind w:firstLine="851"/>
        <w:jc w:val="both"/>
        <w:rPr>
          <w:rFonts w:ascii="Times New Roman" w:hAnsi="Times New Roman" w:cs="Times New Roman"/>
          <w:sz w:val="24"/>
          <w:szCs w:val="24"/>
        </w:rPr>
      </w:pPr>
    </w:p>
    <w:p w:rsidR="008A3BB6" w:rsidRDefault="00190272" w:rsidP="00C7244F">
      <w:pPr>
        <w:ind w:firstLine="851"/>
        <w:jc w:val="both"/>
      </w:pPr>
    </w:p>
    <w:sectPr w:rsidR="008A3BB6" w:rsidSect="00B0628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72" w:rsidRDefault="00190272">
      <w:pPr>
        <w:spacing w:after="0" w:line="240" w:lineRule="auto"/>
      </w:pPr>
      <w:r>
        <w:separator/>
      </w:r>
    </w:p>
  </w:endnote>
  <w:endnote w:type="continuationSeparator" w:id="0">
    <w:p w:rsidR="00190272" w:rsidRDefault="001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453343"/>
      <w:docPartObj>
        <w:docPartGallery w:val="Page Numbers (Bottom of Page)"/>
        <w:docPartUnique/>
      </w:docPartObj>
    </w:sdtPr>
    <w:sdtEndPr/>
    <w:sdtContent>
      <w:p w:rsidR="00DE356B" w:rsidRDefault="00D84DFE">
        <w:pPr>
          <w:pStyle w:val="a4"/>
          <w:jc w:val="right"/>
        </w:pPr>
        <w:r>
          <w:fldChar w:fldCharType="begin"/>
        </w:r>
        <w:r>
          <w:instrText>PAGE   \* MERGEFORMAT</w:instrText>
        </w:r>
        <w:r>
          <w:fldChar w:fldCharType="separate"/>
        </w:r>
        <w:r w:rsidR="00C7244F">
          <w:rPr>
            <w:noProof/>
          </w:rPr>
          <w:t>9</w:t>
        </w:r>
        <w:r>
          <w:fldChar w:fldCharType="end"/>
        </w:r>
      </w:p>
    </w:sdtContent>
  </w:sdt>
  <w:p w:rsidR="00DE356B" w:rsidRDefault="0019027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72" w:rsidRDefault="00190272">
      <w:pPr>
        <w:spacing w:after="0" w:line="240" w:lineRule="auto"/>
      </w:pPr>
      <w:r>
        <w:separator/>
      </w:r>
    </w:p>
  </w:footnote>
  <w:footnote w:type="continuationSeparator" w:id="0">
    <w:p w:rsidR="00190272" w:rsidRDefault="00190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EE"/>
    <w:rsid w:val="00132683"/>
    <w:rsid w:val="001600E4"/>
    <w:rsid w:val="00190272"/>
    <w:rsid w:val="001F442A"/>
    <w:rsid w:val="00206B1D"/>
    <w:rsid w:val="003D4794"/>
    <w:rsid w:val="00446925"/>
    <w:rsid w:val="00493DCF"/>
    <w:rsid w:val="004B4358"/>
    <w:rsid w:val="00580205"/>
    <w:rsid w:val="009A0EEE"/>
    <w:rsid w:val="00C1643A"/>
    <w:rsid w:val="00C7244F"/>
    <w:rsid w:val="00D84DFE"/>
    <w:rsid w:val="00F8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B26A-7B91-4B9A-BC56-B932D0A7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E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EEE"/>
    <w:rPr>
      <w:color w:val="0000FF"/>
      <w:u w:val="single"/>
    </w:rPr>
  </w:style>
  <w:style w:type="paragraph" w:styleId="a4">
    <w:name w:val="footer"/>
    <w:basedOn w:val="a"/>
    <w:link w:val="a5"/>
    <w:uiPriority w:val="99"/>
    <w:unhideWhenUsed/>
    <w:rsid w:val="009A0EE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0EEE"/>
  </w:style>
  <w:style w:type="paragraph" w:styleId="a6">
    <w:name w:val="List Paragraph"/>
    <w:basedOn w:val="a"/>
    <w:uiPriority w:val="34"/>
    <w:qFormat/>
    <w:rsid w:val="009A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ros.ru/news/opinions/as-the-state-experiments-with-legal-regul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bc.ru/economics/11/01/2019/5c371c399a794765e779a32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rambler.ru/m/redirect?url=https%3A//sozd.duma.gov.ru/bill/922869-7&amp;hash=11caf634233844edb9713ec96d39853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gtmarket.ru/concepts/6906" TargetMode="External"/><Relationship Id="rId4" Type="http://schemas.openxmlformats.org/officeDocument/2006/relationships/footnotes" Target="footnotes.xml"/><Relationship Id="rId9" Type="http://schemas.openxmlformats.org/officeDocument/2006/relationships/hyperlink" Target="https://www.rbc.ru/economics/11/01/2019/5c371c399a794765e779a3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4544</Words>
  <Characters>25903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Денис</cp:lastModifiedBy>
  <cp:revision>3</cp:revision>
  <dcterms:created xsi:type="dcterms:W3CDTF">2020-06-05T13:39:00Z</dcterms:created>
  <dcterms:modified xsi:type="dcterms:W3CDTF">2020-06-10T12:50:00Z</dcterms:modified>
</cp:coreProperties>
</file>