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37A6" w14:textId="77777777" w:rsidR="007043EB" w:rsidRDefault="007043EB" w:rsidP="007043EB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заявления</w:t>
      </w:r>
      <w:r>
        <w:rPr>
          <w:i/>
          <w:color w:val="000000"/>
          <w:sz w:val="28"/>
          <w:szCs w:val="28"/>
        </w:rPr>
        <w:t>, адресованный в районную прокуратуру</w:t>
      </w:r>
      <w:r>
        <w:rPr>
          <w:i/>
          <w:color w:val="000000"/>
          <w:sz w:val="28"/>
          <w:szCs w:val="28"/>
        </w:rPr>
        <w:t xml:space="preserve">. </w:t>
      </w:r>
    </w:p>
    <w:p w14:paraId="70DACB03" w14:textId="11156ED2" w:rsidR="007043EB" w:rsidRDefault="007043EB" w:rsidP="007043EB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Направляется только в том случае если</w:t>
      </w:r>
      <w:r w:rsidR="00DD2C8A">
        <w:rPr>
          <w:i/>
          <w:color w:val="000000"/>
          <w:sz w:val="28"/>
          <w:szCs w:val="28"/>
        </w:rPr>
        <w:t xml:space="preserve"> ответ</w:t>
      </w:r>
      <w:r>
        <w:rPr>
          <w:i/>
          <w:color w:val="000000"/>
          <w:sz w:val="28"/>
          <w:szCs w:val="28"/>
        </w:rPr>
        <w:t xml:space="preserve"> не получен или получен ответ несвоевременно  </w:t>
      </w:r>
      <w:r>
        <w:rPr>
          <w:i/>
          <w:color w:val="000000"/>
          <w:sz w:val="28"/>
          <w:szCs w:val="28"/>
        </w:rPr>
        <w:t xml:space="preserve">     </w:t>
      </w:r>
    </w:p>
    <w:p w14:paraId="14AB135A" w14:textId="77777777" w:rsidR="007043EB" w:rsidRDefault="007043EB" w:rsidP="007043EB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02120E7C" w14:textId="77777777" w:rsidR="007043EB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Прокурору ____________ района  </w:t>
      </w:r>
    </w:p>
    <w:p w14:paraId="09C253A9" w14:textId="77777777" w:rsidR="007043EB" w:rsidRDefault="007043EB" w:rsidP="007043E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города Санкт – Петербург </w:t>
      </w:r>
    </w:p>
    <w:p w14:paraId="7F103F1A" w14:textId="77777777" w:rsidR="007043EB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</w:p>
    <w:p w14:paraId="2D51CEEF" w14:textId="77777777" w:rsidR="007043EB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от _______ (фамилия, имя отчество заявителя)</w:t>
      </w:r>
    </w:p>
    <w:p w14:paraId="367C732D" w14:textId="77777777" w:rsidR="007043EB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домашний адрес, контактный телефон</w:t>
      </w:r>
    </w:p>
    <w:p w14:paraId="5F5B62B5" w14:textId="77777777" w:rsidR="007043EB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FE6A008" w14:textId="77777777" w:rsidR="007043EB" w:rsidRDefault="007043EB" w:rsidP="007043EB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  </w:t>
      </w:r>
    </w:p>
    <w:p w14:paraId="5D962A6C" w14:textId="77777777" w:rsidR="007043EB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C1FCB1F" w14:textId="1E7CAF88" w:rsidR="007043EB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Мною</w:t>
      </w:r>
      <w:r>
        <w:rPr>
          <w:color w:val="000000"/>
          <w:sz w:val="28"/>
          <w:szCs w:val="28"/>
          <w:shd w:val="clear" w:color="auto" w:fill="FFFFFF"/>
        </w:rPr>
        <w:t xml:space="preserve"> было направлено обращение в адрес директора (лицея и т.д.) школы № ____ и (или) руководителя районного отдела образования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  устранении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нарушений, заключающие в дискриминации прав моего ребенка (фамилия, имя, отчество) на получение доступного образования. </w:t>
      </w:r>
    </w:p>
    <w:p w14:paraId="7F0BAE5B" w14:textId="77777777" w:rsidR="007043EB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 ответ своевременно не был получен. Другой вариант: ответ не получен (указывается в зависимости от обстоятельств). </w:t>
      </w:r>
    </w:p>
    <w:p w14:paraId="7666EC3D" w14:textId="77777777" w:rsidR="00DD2C8A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Однако в сроки, установленные статьей 12 Федерального закона «О порядке рассмотрения обращений граждан Российской Федерации» ответ не был предоставлен.</w:t>
      </w:r>
      <w:r w:rsidR="00DD2C8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4C8D4E1" w14:textId="77777777" w:rsidR="00DD2C8A" w:rsidRDefault="00DD2C8A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Данное обстоятельство устанавливается копией обращения с отметкой входящей корреспонденции (если заявитель непосредственно обращался в организацию. </w:t>
      </w:r>
    </w:p>
    <w:p w14:paraId="194A1482" w14:textId="3F487847" w:rsidR="007043EB" w:rsidRDefault="00DD2C8A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Данное обстоятельство устанавливается почтовым уведомление (если заявитель отправлял обращение по почте).  </w:t>
      </w:r>
      <w:r w:rsidR="007043E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EEA390A" w14:textId="77777777" w:rsidR="007043EB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Согласно статьи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5.59 КоАП РФ установлена административная ответственность за нарушение порядка рассмотрения обращений граждан.</w:t>
      </w:r>
    </w:p>
    <w:p w14:paraId="464F7EAE" w14:textId="54F20146" w:rsidR="007043EB" w:rsidRDefault="007043EB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основании части 3 статьи 27 Федерального закона «О прокуратуре Российской Федерации» прошу Вас решить вопрос о привлечении</w:t>
      </w:r>
      <w:r w:rsidR="00DD2C8A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административной ответственность по статьей 5.59 КоАП РФ </w:t>
      </w:r>
      <w:r w:rsidR="00DD2C8A">
        <w:rPr>
          <w:color w:val="000000"/>
          <w:sz w:val="28"/>
          <w:szCs w:val="28"/>
          <w:shd w:val="clear" w:color="auto" w:fill="FFFFFF"/>
        </w:rPr>
        <w:t xml:space="preserve">_____________ (указать полностью фамилию, имя, отчество должностного лица и полное наименование органа, которым он руководит). </w:t>
      </w:r>
    </w:p>
    <w:p w14:paraId="2992A8E9" w14:textId="77777777" w:rsidR="00DD2C8A" w:rsidRDefault="00DD2C8A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1649B39" w14:textId="1D52839A" w:rsidR="007043EB" w:rsidRDefault="00DD2C8A" w:rsidP="007043E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рассмотрения данного заявления прилагаю копию обращения с отметкой входящей корреспонденции (если обращение было передано нарочно в организацию) или почтовое уведомление (если обращение было направлено по почте).    </w:t>
      </w:r>
      <w:r w:rsidR="007043E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584E232" w14:textId="018F7641" w:rsidR="007043EB" w:rsidRDefault="007043EB" w:rsidP="007043EB">
      <w:pPr>
        <w:ind w:firstLine="540"/>
        <w:jc w:val="both"/>
        <w:rPr>
          <w:sz w:val="28"/>
          <w:szCs w:val="28"/>
        </w:rPr>
      </w:pPr>
    </w:p>
    <w:p w14:paraId="77B83DC7" w14:textId="77777777" w:rsidR="00DD2C8A" w:rsidRDefault="00DD2C8A" w:rsidP="007043EB">
      <w:pPr>
        <w:ind w:firstLine="540"/>
        <w:jc w:val="both"/>
        <w:rPr>
          <w:sz w:val="28"/>
          <w:szCs w:val="28"/>
        </w:rPr>
      </w:pPr>
    </w:p>
    <w:p w14:paraId="05E697EC" w14:textId="77777777" w:rsidR="007043EB" w:rsidRDefault="007043EB" w:rsidP="00704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«_____» ______________202___</w:t>
      </w:r>
    </w:p>
    <w:p w14:paraId="7A5EE0AB" w14:textId="77777777" w:rsidR="007043EB" w:rsidRDefault="007043EB" w:rsidP="007043EB">
      <w:pPr>
        <w:ind w:firstLine="540"/>
        <w:jc w:val="both"/>
        <w:rPr>
          <w:sz w:val="28"/>
          <w:szCs w:val="28"/>
        </w:rPr>
      </w:pPr>
    </w:p>
    <w:p w14:paraId="1F2BC96E" w14:textId="2566B44C" w:rsidR="007043EB" w:rsidRDefault="007043EB" w:rsidP="00DD2C8A">
      <w:pPr>
        <w:ind w:firstLine="540"/>
        <w:jc w:val="both"/>
      </w:pPr>
      <w:r>
        <w:rPr>
          <w:sz w:val="28"/>
          <w:szCs w:val="28"/>
        </w:rPr>
        <w:t xml:space="preserve">С уважением ________________ </w:t>
      </w:r>
    </w:p>
    <w:p w14:paraId="4918725F" w14:textId="77777777" w:rsidR="0079531E" w:rsidRDefault="0079531E"/>
    <w:sectPr w:rsidR="0079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DA"/>
    <w:rsid w:val="007043EB"/>
    <w:rsid w:val="0079531E"/>
    <w:rsid w:val="00DD2C8A"/>
    <w:rsid w:val="00E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0068"/>
  <w15:chartTrackingRefBased/>
  <w15:docId w15:val="{E7A6A07D-31BC-48A4-814E-47C7520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43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043EB"/>
  </w:style>
  <w:style w:type="character" w:customStyle="1" w:styleId="hl">
    <w:name w:val="hl"/>
    <w:basedOn w:val="a0"/>
    <w:rsid w:val="007043EB"/>
  </w:style>
  <w:style w:type="character" w:styleId="a3">
    <w:name w:val="Hyperlink"/>
    <w:basedOn w:val="a0"/>
    <w:uiPriority w:val="99"/>
    <w:semiHidden/>
    <w:unhideWhenUsed/>
    <w:rsid w:val="007043EB"/>
    <w:rPr>
      <w:color w:val="0000FF"/>
      <w:u w:val="single"/>
    </w:rPr>
  </w:style>
  <w:style w:type="character" w:customStyle="1" w:styleId="nobr">
    <w:name w:val="nobr"/>
    <w:basedOn w:val="a0"/>
    <w:rsid w:val="0070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7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2020-12-02T11:21:00Z</dcterms:created>
  <dcterms:modified xsi:type="dcterms:W3CDTF">2020-12-02T11:39:00Z</dcterms:modified>
</cp:coreProperties>
</file>