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62" w:rsidRDefault="0004045D" w:rsidP="00A7169D">
      <w:pPr>
        <w:spacing w:line="240" w:lineRule="exact"/>
        <w:ind w:left="4248"/>
        <w:rPr>
          <w:rFonts w:ascii="Times New Roman" w:hAnsi="Times New Roman"/>
        </w:rPr>
      </w:pPr>
      <w:r w:rsidRPr="00617CFE">
        <w:rPr>
          <w:rFonts w:ascii="Times New Roman" w:hAnsi="Times New Roman"/>
        </w:rPr>
        <w:t>Командиру</w:t>
      </w:r>
      <w:r w:rsidR="003C1D17">
        <w:rPr>
          <w:rFonts w:ascii="Times New Roman" w:hAnsi="Times New Roman"/>
        </w:rPr>
        <w:t xml:space="preserve"> в/</w:t>
      </w:r>
      <w:proofErr w:type="gramStart"/>
      <w:r w:rsidR="003C1D17">
        <w:rPr>
          <w:rFonts w:ascii="Times New Roman" w:hAnsi="Times New Roman"/>
        </w:rPr>
        <w:t>ч</w:t>
      </w:r>
      <w:proofErr w:type="gramEnd"/>
      <w:r w:rsidR="003C1D17">
        <w:rPr>
          <w:rFonts w:ascii="Times New Roman" w:hAnsi="Times New Roman"/>
        </w:rPr>
        <w:t xml:space="preserve"> №_________________</w:t>
      </w:r>
      <w:r w:rsidR="00733EDE">
        <w:rPr>
          <w:rFonts w:ascii="Times New Roman" w:hAnsi="Times New Roman"/>
        </w:rPr>
        <w:t>___</w:t>
      </w:r>
      <w:r w:rsidR="003C1D17">
        <w:rPr>
          <w:rFonts w:ascii="Times New Roman" w:hAnsi="Times New Roman"/>
        </w:rPr>
        <w:t>____________</w:t>
      </w:r>
    </w:p>
    <w:p w:rsidR="00617CFE" w:rsidRPr="00617CFE" w:rsidRDefault="00617CFE" w:rsidP="00A7169D">
      <w:pPr>
        <w:spacing w:line="240" w:lineRule="exact"/>
        <w:ind w:left="4248"/>
        <w:rPr>
          <w:rFonts w:ascii="Times New Roman" w:hAnsi="Times New Roman"/>
        </w:rPr>
      </w:pPr>
    </w:p>
    <w:p w:rsidR="003E27A4" w:rsidRPr="00617CFE" w:rsidRDefault="00E71862" w:rsidP="00A7169D">
      <w:pPr>
        <w:spacing w:line="240" w:lineRule="exact"/>
        <w:ind w:left="4248"/>
        <w:rPr>
          <w:rFonts w:ascii="Times New Roman" w:hAnsi="Times New Roman"/>
        </w:rPr>
      </w:pPr>
      <w:r w:rsidRPr="00617CFE">
        <w:rPr>
          <w:rFonts w:ascii="Times New Roman" w:hAnsi="Times New Roman"/>
        </w:rPr>
        <w:t>___________________________________</w:t>
      </w:r>
      <w:r w:rsidR="00733EDE">
        <w:rPr>
          <w:rFonts w:ascii="Times New Roman" w:hAnsi="Times New Roman"/>
        </w:rPr>
        <w:t>___</w:t>
      </w:r>
      <w:r w:rsidRPr="00617CFE">
        <w:rPr>
          <w:rFonts w:ascii="Times New Roman" w:hAnsi="Times New Roman"/>
        </w:rPr>
        <w:t>___</w:t>
      </w:r>
      <w:r w:rsidR="003E27A4" w:rsidRPr="00617CFE">
        <w:rPr>
          <w:rFonts w:ascii="Times New Roman" w:hAnsi="Times New Roman"/>
        </w:rPr>
        <w:t>__</w:t>
      </w:r>
      <w:r w:rsidRPr="00617CFE">
        <w:rPr>
          <w:rFonts w:ascii="Times New Roman" w:hAnsi="Times New Roman"/>
        </w:rPr>
        <w:t>____</w:t>
      </w:r>
    </w:p>
    <w:p w:rsidR="00C6600D" w:rsidRPr="00617CFE" w:rsidRDefault="00C6600D" w:rsidP="00A7169D">
      <w:pPr>
        <w:spacing w:line="240" w:lineRule="exact"/>
        <w:ind w:left="4248"/>
        <w:rPr>
          <w:rFonts w:ascii="Times New Roman" w:hAnsi="Times New Roman"/>
          <w:b/>
          <w:bCs/>
        </w:rPr>
      </w:pPr>
    </w:p>
    <w:p w:rsidR="00C6600D" w:rsidRPr="00617CFE" w:rsidRDefault="00C6600D" w:rsidP="00A7169D">
      <w:pPr>
        <w:spacing w:line="240" w:lineRule="exact"/>
        <w:ind w:left="4248"/>
        <w:jc w:val="right"/>
        <w:rPr>
          <w:rFonts w:ascii="Times New Roman" w:hAnsi="Times New Roman"/>
        </w:rPr>
      </w:pPr>
    </w:p>
    <w:p w:rsidR="00E71862" w:rsidRPr="00617CFE" w:rsidRDefault="00B9654C" w:rsidP="00A7169D">
      <w:pPr>
        <w:spacing w:line="240" w:lineRule="exact"/>
        <w:ind w:left="4248"/>
        <w:rPr>
          <w:rFonts w:ascii="Times New Roman" w:hAnsi="Times New Roman"/>
        </w:rPr>
      </w:pPr>
      <w:r w:rsidRPr="00617CFE">
        <w:rPr>
          <w:rFonts w:ascii="Times New Roman" w:hAnsi="Times New Roman"/>
        </w:rPr>
        <w:t xml:space="preserve">От </w:t>
      </w:r>
      <w:r w:rsidR="00E71862" w:rsidRPr="00617CFE">
        <w:rPr>
          <w:rFonts w:ascii="Times New Roman" w:hAnsi="Times New Roman"/>
        </w:rPr>
        <w:t>___________________________________</w:t>
      </w:r>
      <w:r w:rsidR="00733EDE">
        <w:rPr>
          <w:rFonts w:ascii="Times New Roman" w:hAnsi="Times New Roman"/>
        </w:rPr>
        <w:t>__</w:t>
      </w:r>
      <w:r w:rsidR="00E71862" w:rsidRPr="00617CFE">
        <w:rPr>
          <w:rFonts w:ascii="Times New Roman" w:hAnsi="Times New Roman"/>
        </w:rPr>
        <w:t>_______</w:t>
      </w:r>
    </w:p>
    <w:p w:rsidR="003C1D17" w:rsidRPr="00E71862" w:rsidRDefault="003C1D17" w:rsidP="003C1D17">
      <w:pPr>
        <w:spacing w:line="240" w:lineRule="exact"/>
        <w:ind w:left="4248"/>
        <w:jc w:val="center"/>
        <w:rPr>
          <w:rFonts w:ascii="Times New Roman" w:hAnsi="Times New Roman"/>
          <w:sz w:val="18"/>
          <w:szCs w:val="18"/>
        </w:rPr>
      </w:pPr>
      <w:r w:rsidRPr="00617CFE">
        <w:rPr>
          <w:rFonts w:ascii="Times New Roman" w:hAnsi="Times New Roman"/>
          <w:sz w:val="18"/>
          <w:szCs w:val="18"/>
        </w:rPr>
        <w:t>(Ф.И.О. военнослужащего)</w:t>
      </w:r>
    </w:p>
    <w:p w:rsidR="00A7169D" w:rsidRDefault="00A7169D" w:rsidP="00A7169D">
      <w:pPr>
        <w:spacing w:line="240" w:lineRule="exact"/>
        <w:ind w:left="4248"/>
        <w:rPr>
          <w:rFonts w:ascii="Times New Roman" w:hAnsi="Times New Roman"/>
        </w:rPr>
      </w:pPr>
    </w:p>
    <w:p w:rsidR="00E71862" w:rsidRPr="00617CFE" w:rsidRDefault="00E71862" w:rsidP="00A7169D">
      <w:pPr>
        <w:spacing w:line="240" w:lineRule="exact"/>
        <w:ind w:left="4248"/>
        <w:rPr>
          <w:rFonts w:ascii="Times New Roman" w:hAnsi="Times New Roman"/>
        </w:rPr>
      </w:pPr>
      <w:r w:rsidRPr="00617CFE">
        <w:rPr>
          <w:rFonts w:ascii="Times New Roman" w:hAnsi="Times New Roman"/>
        </w:rPr>
        <w:t>_________________________________</w:t>
      </w:r>
      <w:r w:rsidR="003E27A4" w:rsidRPr="00617CFE">
        <w:rPr>
          <w:rFonts w:ascii="Times New Roman" w:hAnsi="Times New Roman"/>
        </w:rPr>
        <w:t>_</w:t>
      </w:r>
      <w:r w:rsidRPr="00617CFE">
        <w:rPr>
          <w:rFonts w:ascii="Times New Roman" w:hAnsi="Times New Roman"/>
        </w:rPr>
        <w:t>______</w:t>
      </w:r>
      <w:r w:rsidR="00733EDE">
        <w:rPr>
          <w:rFonts w:ascii="Times New Roman" w:hAnsi="Times New Roman"/>
        </w:rPr>
        <w:t>__</w:t>
      </w:r>
      <w:r w:rsidRPr="00617CFE">
        <w:rPr>
          <w:rFonts w:ascii="Times New Roman" w:hAnsi="Times New Roman"/>
        </w:rPr>
        <w:t>_____</w:t>
      </w:r>
    </w:p>
    <w:p w:rsidR="003C1D17" w:rsidRPr="00617CFE" w:rsidRDefault="003C1D17" w:rsidP="003C1D17">
      <w:pPr>
        <w:spacing w:line="240" w:lineRule="exact"/>
        <w:ind w:left="4248"/>
        <w:jc w:val="center"/>
        <w:rPr>
          <w:rFonts w:ascii="Times New Roman" w:hAnsi="Times New Roman"/>
          <w:sz w:val="18"/>
          <w:szCs w:val="18"/>
        </w:rPr>
      </w:pPr>
      <w:r w:rsidRPr="00617CFE">
        <w:rPr>
          <w:rFonts w:ascii="Times New Roman" w:hAnsi="Times New Roman"/>
          <w:sz w:val="18"/>
          <w:szCs w:val="18"/>
        </w:rPr>
        <w:t>(звание</w:t>
      </w:r>
      <w:r>
        <w:rPr>
          <w:rFonts w:ascii="Times New Roman" w:hAnsi="Times New Roman"/>
          <w:sz w:val="18"/>
          <w:szCs w:val="18"/>
        </w:rPr>
        <w:t xml:space="preserve"> и должность</w:t>
      </w:r>
      <w:r w:rsidRPr="00617CFE">
        <w:rPr>
          <w:rFonts w:ascii="Times New Roman" w:hAnsi="Times New Roman"/>
          <w:sz w:val="18"/>
          <w:szCs w:val="18"/>
        </w:rPr>
        <w:t xml:space="preserve"> военнослужащего)</w:t>
      </w:r>
    </w:p>
    <w:p w:rsidR="00DE615F" w:rsidRDefault="00DE615F" w:rsidP="00A7169D">
      <w:pPr>
        <w:spacing w:line="240" w:lineRule="exact"/>
        <w:ind w:left="4253"/>
        <w:rPr>
          <w:rFonts w:ascii="Times New Roman" w:hAnsi="Times New Roman"/>
        </w:rPr>
      </w:pPr>
    </w:p>
    <w:p w:rsidR="00B9654C" w:rsidRPr="00F55CAC" w:rsidRDefault="00B9654C" w:rsidP="00A7169D">
      <w:pPr>
        <w:spacing w:line="240" w:lineRule="exact"/>
        <w:ind w:left="4253"/>
        <w:rPr>
          <w:rFonts w:ascii="Times New Roman" w:hAnsi="Times New Roman"/>
        </w:rPr>
      </w:pPr>
    </w:p>
    <w:p w:rsidR="008C7FD6" w:rsidRPr="00F55CAC" w:rsidRDefault="008C7FD6" w:rsidP="00A7169D">
      <w:pPr>
        <w:spacing w:line="240" w:lineRule="exact"/>
        <w:jc w:val="right"/>
        <w:rPr>
          <w:rFonts w:ascii="Times New Roman" w:hAnsi="Times New Roman"/>
        </w:rPr>
      </w:pPr>
    </w:p>
    <w:p w:rsidR="00B9654C" w:rsidRPr="00F55CAC" w:rsidRDefault="00B9654C" w:rsidP="00A7169D">
      <w:pPr>
        <w:spacing w:line="240" w:lineRule="exac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РАПОРТ </w:t>
      </w:r>
    </w:p>
    <w:p w:rsidR="00DE615F" w:rsidRPr="00F55CAC" w:rsidRDefault="00DE615F" w:rsidP="00A7169D">
      <w:pPr>
        <w:spacing w:line="240" w:lineRule="exact"/>
        <w:ind w:left="284" w:firstLine="567"/>
        <w:jc w:val="both"/>
        <w:rPr>
          <w:rFonts w:ascii="Times New Roman" w:hAnsi="Times New Roman"/>
        </w:rPr>
      </w:pPr>
    </w:p>
    <w:p w:rsidR="0021289C" w:rsidRDefault="0021289C" w:rsidP="00A7169D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«____»_________20___г.</w:t>
      </w:r>
      <w:r w:rsidRPr="0021289C">
        <w:rPr>
          <w:rFonts w:ascii="Times New Roman" w:hAnsi="Times New Roman"/>
          <w:sz w:val="22"/>
          <w:szCs w:val="22"/>
        </w:rPr>
        <w:t xml:space="preserve"> Вами было дано указание подписать добровольное информированное согласие о вакцинации </w:t>
      </w:r>
      <w:proofErr w:type="gramStart"/>
      <w:r w:rsidRPr="0021289C">
        <w:rPr>
          <w:rFonts w:ascii="Times New Roman" w:hAnsi="Times New Roman"/>
          <w:sz w:val="22"/>
          <w:szCs w:val="22"/>
        </w:rPr>
        <w:t>от</w:t>
      </w:r>
      <w:proofErr w:type="gramEnd"/>
      <w:r w:rsidRPr="0021289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___________________________________________________________________ </w:t>
      </w:r>
    </w:p>
    <w:p w:rsidR="0021289C" w:rsidRPr="0021289C" w:rsidRDefault="0021289C" w:rsidP="0021289C">
      <w:pPr>
        <w:spacing w:line="240" w:lineRule="exact"/>
        <w:ind w:left="2268"/>
        <w:jc w:val="center"/>
        <w:rPr>
          <w:rFonts w:ascii="Times New Roman" w:hAnsi="Times New Roman"/>
          <w:sz w:val="16"/>
          <w:szCs w:val="16"/>
        </w:rPr>
      </w:pPr>
      <w:r w:rsidRPr="0021289C">
        <w:rPr>
          <w:rFonts w:ascii="Times New Roman" w:hAnsi="Times New Roman"/>
          <w:sz w:val="16"/>
          <w:szCs w:val="16"/>
        </w:rPr>
        <w:t xml:space="preserve">(указать ту </w:t>
      </w:r>
      <w:proofErr w:type="gramStart"/>
      <w:r w:rsidRPr="0021289C">
        <w:rPr>
          <w:rFonts w:ascii="Times New Roman" w:hAnsi="Times New Roman"/>
          <w:sz w:val="16"/>
          <w:szCs w:val="16"/>
        </w:rPr>
        <w:t>формулировку</w:t>
      </w:r>
      <w:proofErr w:type="gramEnd"/>
      <w:r w:rsidRPr="0021289C">
        <w:rPr>
          <w:rFonts w:ascii="Times New Roman" w:hAnsi="Times New Roman"/>
          <w:sz w:val="16"/>
          <w:szCs w:val="16"/>
        </w:rPr>
        <w:t xml:space="preserve"> которая изложена в предлагаемом вам добровольном информированном согласии)</w:t>
      </w:r>
    </w:p>
    <w:p w:rsidR="0021289C" w:rsidRDefault="0021289C" w:rsidP="00A7169D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A7169D" w:rsidRPr="00377DB8" w:rsidRDefault="00B9654C" w:rsidP="00733EDE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 xml:space="preserve">Настоящим докладываю, что я </w:t>
      </w:r>
      <w:r w:rsidR="0004045D" w:rsidRPr="00377DB8">
        <w:rPr>
          <w:rFonts w:ascii="Times New Roman" w:hAnsi="Times New Roman"/>
          <w:sz w:val="22"/>
          <w:szCs w:val="22"/>
        </w:rPr>
        <w:t>военнослужащий</w:t>
      </w:r>
      <w:r w:rsidR="00301161" w:rsidRPr="00377DB8">
        <w:rPr>
          <w:rFonts w:ascii="Times New Roman" w:hAnsi="Times New Roman"/>
          <w:sz w:val="22"/>
          <w:szCs w:val="22"/>
        </w:rPr>
        <w:t xml:space="preserve"> </w:t>
      </w:r>
      <w:r w:rsidR="00A7169D" w:rsidRPr="00377DB8">
        <w:rPr>
          <w:rFonts w:ascii="Times New Roman" w:hAnsi="Times New Roman"/>
          <w:sz w:val="22"/>
          <w:szCs w:val="22"/>
        </w:rPr>
        <w:t>____________________</w:t>
      </w:r>
      <w:r w:rsidR="00377DB8">
        <w:rPr>
          <w:rFonts w:ascii="Times New Roman" w:hAnsi="Times New Roman"/>
          <w:sz w:val="22"/>
          <w:szCs w:val="22"/>
        </w:rPr>
        <w:t>_______</w:t>
      </w:r>
      <w:r w:rsidR="00A7169D" w:rsidRPr="00377DB8">
        <w:rPr>
          <w:rFonts w:ascii="Times New Roman" w:hAnsi="Times New Roman"/>
          <w:sz w:val="22"/>
          <w:szCs w:val="22"/>
        </w:rPr>
        <w:t>_________</w:t>
      </w:r>
      <w:r w:rsidR="00733EDE">
        <w:rPr>
          <w:rFonts w:ascii="Times New Roman" w:hAnsi="Times New Roman"/>
          <w:sz w:val="22"/>
          <w:szCs w:val="22"/>
        </w:rPr>
        <w:t>______</w:t>
      </w:r>
      <w:r w:rsidR="00A7169D" w:rsidRPr="00377DB8">
        <w:rPr>
          <w:rFonts w:ascii="Times New Roman" w:hAnsi="Times New Roman"/>
          <w:sz w:val="22"/>
          <w:szCs w:val="22"/>
        </w:rPr>
        <w:t>______</w:t>
      </w:r>
    </w:p>
    <w:p w:rsidR="00A7169D" w:rsidRPr="00377DB8" w:rsidRDefault="00A7169D" w:rsidP="00733EDE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A7169D" w:rsidRPr="00377DB8" w:rsidRDefault="00A7169D" w:rsidP="00733EDE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>_____</w:t>
      </w:r>
      <w:r w:rsidR="00733EDE">
        <w:rPr>
          <w:rFonts w:ascii="Times New Roman" w:hAnsi="Times New Roman"/>
          <w:sz w:val="22"/>
          <w:szCs w:val="22"/>
        </w:rPr>
        <w:t>______</w:t>
      </w:r>
      <w:r w:rsidRPr="00377DB8">
        <w:rPr>
          <w:rFonts w:ascii="Times New Roman" w:hAnsi="Times New Roman"/>
          <w:sz w:val="22"/>
          <w:szCs w:val="22"/>
        </w:rPr>
        <w:t>________________________________________________________________</w:t>
      </w:r>
      <w:r w:rsidR="00377DB8">
        <w:rPr>
          <w:rFonts w:ascii="Times New Roman" w:hAnsi="Times New Roman"/>
          <w:sz w:val="22"/>
          <w:szCs w:val="22"/>
        </w:rPr>
        <w:t>_______</w:t>
      </w:r>
      <w:r w:rsidRPr="00377DB8">
        <w:rPr>
          <w:rFonts w:ascii="Times New Roman" w:hAnsi="Times New Roman"/>
          <w:sz w:val="22"/>
          <w:szCs w:val="22"/>
        </w:rPr>
        <w:t>________</w:t>
      </w:r>
    </w:p>
    <w:p w:rsidR="00A7169D" w:rsidRPr="00377DB8" w:rsidRDefault="00A7169D" w:rsidP="00733EDE">
      <w:pPr>
        <w:spacing w:line="240" w:lineRule="exact"/>
        <w:jc w:val="center"/>
        <w:rPr>
          <w:rFonts w:ascii="Times New Roman" w:hAnsi="Times New Roman"/>
          <w:sz w:val="16"/>
          <w:szCs w:val="16"/>
        </w:rPr>
      </w:pPr>
      <w:r w:rsidRPr="00377DB8">
        <w:rPr>
          <w:rFonts w:ascii="Times New Roman" w:hAnsi="Times New Roman"/>
          <w:sz w:val="16"/>
          <w:szCs w:val="16"/>
        </w:rPr>
        <w:t>(Ф.И.О., звание, место службы, номер части)</w:t>
      </w:r>
    </w:p>
    <w:p w:rsidR="00733EDE" w:rsidRDefault="00733EDE" w:rsidP="00733EDE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A7169D" w:rsidRPr="00377DB8" w:rsidRDefault="00733EDE" w:rsidP="00733EDE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</w:t>
      </w:r>
      <w:r w:rsidR="00A7169D" w:rsidRPr="00377DB8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  <w:r w:rsidR="00377DB8">
        <w:rPr>
          <w:rFonts w:ascii="Times New Roman" w:hAnsi="Times New Roman"/>
          <w:sz w:val="22"/>
          <w:szCs w:val="22"/>
        </w:rPr>
        <w:t>_______</w:t>
      </w:r>
      <w:r w:rsidR="00A7169D" w:rsidRPr="00377DB8">
        <w:rPr>
          <w:rFonts w:ascii="Times New Roman" w:hAnsi="Times New Roman"/>
          <w:sz w:val="22"/>
          <w:szCs w:val="22"/>
        </w:rPr>
        <w:t>,</w:t>
      </w:r>
    </w:p>
    <w:p w:rsidR="00A7169D" w:rsidRPr="00377DB8" w:rsidRDefault="00A7169D" w:rsidP="00A7169D">
      <w:pPr>
        <w:spacing w:line="240" w:lineRule="exact"/>
        <w:ind w:firstLine="567"/>
        <w:jc w:val="center"/>
        <w:rPr>
          <w:rFonts w:ascii="Times New Roman" w:hAnsi="Times New Roman"/>
          <w:sz w:val="22"/>
          <w:szCs w:val="22"/>
        </w:rPr>
      </w:pPr>
    </w:p>
    <w:p w:rsidR="00405FCA" w:rsidRPr="00377DB8" w:rsidRDefault="0021289C" w:rsidP="0021289C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</w:t>
      </w:r>
      <w:r w:rsidR="00A35C46" w:rsidRPr="00377DB8">
        <w:rPr>
          <w:rFonts w:ascii="Times New Roman" w:hAnsi="Times New Roman"/>
          <w:sz w:val="22"/>
          <w:szCs w:val="22"/>
        </w:rPr>
        <w:t xml:space="preserve">читаю принуждение к </w:t>
      </w:r>
      <w:r>
        <w:rPr>
          <w:rFonts w:ascii="Times New Roman" w:hAnsi="Times New Roman"/>
          <w:sz w:val="22"/>
          <w:szCs w:val="22"/>
        </w:rPr>
        <w:t xml:space="preserve">вакцинации без предоставления мною добровольного информированного согласия на медицинское вмешательство, принуждению к </w:t>
      </w:r>
      <w:r w:rsidR="00A35C46" w:rsidRPr="00377DB8">
        <w:rPr>
          <w:rFonts w:ascii="Times New Roman" w:hAnsi="Times New Roman"/>
          <w:sz w:val="22"/>
          <w:szCs w:val="22"/>
        </w:rPr>
        <w:t>участию в эксперименте</w:t>
      </w:r>
      <w:r>
        <w:rPr>
          <w:rFonts w:ascii="Times New Roman" w:hAnsi="Times New Roman"/>
          <w:sz w:val="22"/>
          <w:szCs w:val="22"/>
        </w:rPr>
        <w:t xml:space="preserve">, - </w:t>
      </w:r>
      <w:r w:rsidR="00A35C46" w:rsidRPr="00377DB8">
        <w:rPr>
          <w:rFonts w:ascii="Times New Roman" w:hAnsi="Times New Roman"/>
          <w:sz w:val="22"/>
          <w:szCs w:val="22"/>
        </w:rPr>
        <w:t xml:space="preserve"> неприемлемым</w:t>
      </w:r>
      <w:r w:rsidR="00617CFE" w:rsidRPr="00377DB8">
        <w:rPr>
          <w:rFonts w:ascii="Times New Roman" w:hAnsi="Times New Roman"/>
          <w:sz w:val="22"/>
          <w:szCs w:val="22"/>
        </w:rPr>
        <w:t xml:space="preserve"> на основании нижеизложенного</w:t>
      </w:r>
      <w:r w:rsidR="00A35C46" w:rsidRPr="00377DB8">
        <w:rPr>
          <w:rFonts w:ascii="Times New Roman" w:hAnsi="Times New Roman"/>
          <w:sz w:val="22"/>
          <w:szCs w:val="22"/>
        </w:rPr>
        <w:t xml:space="preserve">. </w:t>
      </w:r>
    </w:p>
    <w:p w:rsidR="00D6554E" w:rsidRPr="00377DB8" w:rsidRDefault="00D6554E" w:rsidP="00A7169D">
      <w:pPr>
        <w:spacing w:line="240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77DB8">
        <w:rPr>
          <w:rFonts w:ascii="Times New Roman" w:hAnsi="Times New Roman"/>
          <w:sz w:val="22"/>
          <w:szCs w:val="22"/>
        </w:rPr>
        <w:t xml:space="preserve">В соответствии со ст.2 Конституции РФ права и свободы </w:t>
      </w:r>
      <w:r w:rsidR="00075D85" w:rsidRPr="00377DB8">
        <w:rPr>
          <w:rFonts w:ascii="Times New Roman" w:hAnsi="Times New Roman"/>
          <w:sz w:val="22"/>
          <w:szCs w:val="22"/>
        </w:rPr>
        <w:t>ч</w:t>
      </w:r>
      <w:r w:rsidRPr="00377DB8">
        <w:rPr>
          <w:rFonts w:ascii="Times New Roman" w:hAnsi="Times New Roman"/>
          <w:sz w:val="22"/>
          <w:szCs w:val="22"/>
        </w:rPr>
        <w:t xml:space="preserve">еловека </w:t>
      </w:r>
      <w:r w:rsidRPr="00377DB8">
        <w:rPr>
          <w:rFonts w:ascii="Times New Roman" w:eastAsia="Times New Roman" w:hAnsi="Times New Roman"/>
          <w:sz w:val="22"/>
          <w:szCs w:val="22"/>
          <w:lang w:eastAsia="ru-RU"/>
        </w:rPr>
        <w:t xml:space="preserve">являются высшей ценностью. За государством в императивной форме </w:t>
      </w:r>
      <w:r w:rsidR="00075D85" w:rsidRPr="00377DB8">
        <w:rPr>
          <w:rFonts w:ascii="Times New Roman" w:eastAsia="Times New Roman" w:hAnsi="Times New Roman"/>
          <w:sz w:val="22"/>
          <w:szCs w:val="22"/>
          <w:lang w:eastAsia="ru-RU"/>
        </w:rPr>
        <w:t>закреплена</w:t>
      </w:r>
      <w:r w:rsidRPr="00377DB8">
        <w:rPr>
          <w:rFonts w:ascii="Times New Roman" w:eastAsia="Times New Roman" w:hAnsi="Times New Roman"/>
          <w:sz w:val="22"/>
          <w:szCs w:val="22"/>
          <w:lang w:eastAsia="ru-RU"/>
        </w:rPr>
        <w:t xml:space="preserve"> обязанность </w:t>
      </w:r>
      <w:proofErr w:type="gramStart"/>
      <w:r w:rsidRPr="00377DB8">
        <w:rPr>
          <w:rFonts w:ascii="Times New Roman" w:eastAsia="Times New Roman" w:hAnsi="Times New Roman"/>
          <w:sz w:val="22"/>
          <w:szCs w:val="22"/>
          <w:lang w:eastAsia="ru-RU"/>
        </w:rPr>
        <w:t>признавать</w:t>
      </w:r>
      <w:proofErr w:type="gramEnd"/>
      <w:r w:rsidRPr="00377DB8">
        <w:rPr>
          <w:rFonts w:ascii="Times New Roman" w:eastAsia="Times New Roman" w:hAnsi="Times New Roman"/>
          <w:sz w:val="22"/>
          <w:szCs w:val="22"/>
          <w:lang w:eastAsia="ru-RU"/>
        </w:rPr>
        <w:t>, соблюдать и защищать права и свободы человека и гражданина</w:t>
      </w:r>
      <w:r w:rsidR="00F9271A" w:rsidRPr="00377DB8">
        <w:rPr>
          <w:rFonts w:ascii="Times New Roman" w:eastAsia="Times New Roman" w:hAnsi="Times New Roman"/>
          <w:sz w:val="22"/>
          <w:szCs w:val="22"/>
          <w:lang w:eastAsia="ru-RU"/>
        </w:rPr>
        <w:t xml:space="preserve">. </w:t>
      </w:r>
    </w:p>
    <w:p w:rsidR="00FC13DF" w:rsidRPr="00377DB8" w:rsidRDefault="00D448D2" w:rsidP="00A7169D">
      <w:pPr>
        <w:spacing w:line="240" w:lineRule="exact"/>
        <w:ind w:firstLine="567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77DB8">
        <w:rPr>
          <w:rFonts w:ascii="Times New Roman" w:hAnsi="Times New Roman"/>
          <w:sz w:val="22"/>
          <w:szCs w:val="22"/>
        </w:rPr>
        <w:t>Частью 2 ст. 21 Конституции РФ регламентировано «</w:t>
      </w:r>
      <w:r w:rsidRPr="00377DB8">
        <w:rPr>
          <w:rFonts w:ascii="Times New Roman" w:eastAsia="Times New Roman" w:hAnsi="Times New Roman"/>
          <w:sz w:val="22"/>
          <w:szCs w:val="22"/>
          <w:lang w:eastAsia="ru-RU"/>
        </w:rPr>
        <w:t xml:space="preserve">Никто не </w:t>
      </w:r>
      <w:proofErr w:type="gramStart"/>
      <w:r w:rsidRPr="00377DB8">
        <w:rPr>
          <w:rFonts w:ascii="Times New Roman" w:eastAsia="Times New Roman" w:hAnsi="Times New Roman"/>
          <w:sz w:val="22"/>
          <w:szCs w:val="22"/>
          <w:lang w:eastAsia="ru-RU"/>
        </w:rPr>
        <w:t>может быть без добровольного согласия подвергнут</w:t>
      </w:r>
      <w:proofErr w:type="gramEnd"/>
      <w:r w:rsidRPr="00377DB8">
        <w:rPr>
          <w:rFonts w:ascii="Times New Roman" w:eastAsia="Times New Roman" w:hAnsi="Times New Roman"/>
          <w:sz w:val="22"/>
          <w:szCs w:val="22"/>
          <w:lang w:eastAsia="ru-RU"/>
        </w:rPr>
        <w:t xml:space="preserve"> медицинским, научным или иным опытам</w:t>
      </w:r>
      <w:r w:rsidRPr="00377DB8">
        <w:rPr>
          <w:rFonts w:ascii="Times New Roman" w:hAnsi="Times New Roman"/>
          <w:sz w:val="22"/>
          <w:szCs w:val="22"/>
        </w:rPr>
        <w:t>».</w:t>
      </w:r>
      <w:r w:rsidR="00591866" w:rsidRPr="00377DB8">
        <w:rPr>
          <w:rFonts w:ascii="Times New Roman" w:hAnsi="Times New Roman"/>
          <w:sz w:val="22"/>
          <w:szCs w:val="22"/>
        </w:rPr>
        <w:t xml:space="preserve"> Данное право является превыше всего даже в случаях </w:t>
      </w:r>
      <w:r w:rsidR="00591866" w:rsidRPr="00377DB8">
        <w:rPr>
          <w:rFonts w:ascii="Times New Roman" w:eastAsia="Times New Roman" w:hAnsi="Times New Roman"/>
          <w:sz w:val="22"/>
          <w:szCs w:val="22"/>
          <w:lang w:eastAsia="ru-RU"/>
        </w:rPr>
        <w:t xml:space="preserve">установления </w:t>
      </w:r>
      <w:r w:rsidR="00FC13DF" w:rsidRPr="00377DB8">
        <w:rPr>
          <w:rFonts w:ascii="Times New Roman" w:eastAsia="Times New Roman" w:hAnsi="Times New Roman"/>
          <w:sz w:val="22"/>
          <w:szCs w:val="22"/>
          <w:lang w:eastAsia="ru-RU"/>
        </w:rPr>
        <w:t>отдельных</w:t>
      </w:r>
      <w:r w:rsidR="00591866" w:rsidRPr="00377DB8">
        <w:rPr>
          <w:rFonts w:ascii="Times New Roman" w:eastAsia="Times New Roman" w:hAnsi="Times New Roman"/>
          <w:sz w:val="22"/>
          <w:szCs w:val="22"/>
          <w:lang w:eastAsia="ru-RU"/>
        </w:rPr>
        <w:t xml:space="preserve"> ограничени</w:t>
      </w:r>
      <w:r w:rsidR="00FC13DF" w:rsidRPr="00377DB8">
        <w:rPr>
          <w:rFonts w:ascii="Times New Roman" w:eastAsia="Times New Roman" w:hAnsi="Times New Roman"/>
          <w:sz w:val="22"/>
          <w:szCs w:val="22"/>
          <w:lang w:eastAsia="ru-RU"/>
        </w:rPr>
        <w:t>й прав и свобод, в том числе в условиях чрезвычайного положения (ч.3 ст.56 Конституции РФ).</w:t>
      </w:r>
    </w:p>
    <w:p w:rsidR="0076446C" w:rsidRPr="00377DB8" w:rsidRDefault="000E3080" w:rsidP="00A7169D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>Кроме того, Основным законом государства получение медицинской помощи является правом</w:t>
      </w:r>
      <w:r w:rsidR="0076446C" w:rsidRPr="00377DB8">
        <w:rPr>
          <w:rFonts w:ascii="Times New Roman" w:hAnsi="Times New Roman"/>
          <w:sz w:val="22"/>
          <w:szCs w:val="22"/>
        </w:rPr>
        <w:t xml:space="preserve"> гражданина</w:t>
      </w:r>
      <w:r w:rsidRPr="00377DB8">
        <w:rPr>
          <w:rFonts w:ascii="Times New Roman" w:hAnsi="Times New Roman"/>
          <w:sz w:val="22"/>
          <w:szCs w:val="22"/>
        </w:rPr>
        <w:t xml:space="preserve">,  </w:t>
      </w:r>
      <w:r w:rsidR="0076446C" w:rsidRPr="00377DB8">
        <w:rPr>
          <w:rFonts w:ascii="Times New Roman" w:hAnsi="Times New Roman"/>
          <w:sz w:val="22"/>
          <w:szCs w:val="22"/>
        </w:rPr>
        <w:t xml:space="preserve">а </w:t>
      </w:r>
      <w:r w:rsidRPr="00377DB8">
        <w:rPr>
          <w:rFonts w:ascii="Times New Roman" w:hAnsi="Times New Roman"/>
          <w:sz w:val="22"/>
          <w:szCs w:val="22"/>
        </w:rPr>
        <w:t>не обязанностью, что также отражено в</w:t>
      </w:r>
      <w:r w:rsidR="0076446C" w:rsidRPr="00377DB8">
        <w:rPr>
          <w:rFonts w:ascii="Times New Roman" w:hAnsi="Times New Roman"/>
          <w:sz w:val="22"/>
          <w:szCs w:val="22"/>
        </w:rPr>
        <w:t xml:space="preserve"> </w:t>
      </w:r>
      <w:r w:rsidR="006B2897" w:rsidRPr="00377DB8">
        <w:rPr>
          <w:rFonts w:ascii="Times New Roman" w:hAnsi="Times New Roman"/>
          <w:sz w:val="22"/>
          <w:szCs w:val="22"/>
        </w:rPr>
        <w:t>п</w:t>
      </w:r>
      <w:r w:rsidR="0076446C" w:rsidRPr="00377DB8">
        <w:rPr>
          <w:rFonts w:ascii="Times New Roman" w:hAnsi="Times New Roman"/>
          <w:sz w:val="22"/>
          <w:szCs w:val="22"/>
        </w:rPr>
        <w:t>.1ст.19 Федерального закона от 21.11.2011 N 323-ФЗ  «Об основах охраны здоровья граждан в Российской Федерации».</w:t>
      </w:r>
      <w:r w:rsidR="00763A2D" w:rsidRPr="00377DB8">
        <w:rPr>
          <w:rFonts w:ascii="Times New Roman" w:hAnsi="Times New Roman"/>
          <w:sz w:val="22"/>
          <w:szCs w:val="22"/>
        </w:rPr>
        <w:t xml:space="preserve"> </w:t>
      </w:r>
    </w:p>
    <w:p w:rsidR="00E90AB4" w:rsidRPr="00377DB8" w:rsidRDefault="00763A2D" w:rsidP="00A7169D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 xml:space="preserve">Согласно </w:t>
      </w:r>
      <w:r w:rsidR="009C719C" w:rsidRPr="00377DB8">
        <w:rPr>
          <w:rFonts w:ascii="Times New Roman" w:hAnsi="Times New Roman"/>
          <w:sz w:val="22"/>
          <w:szCs w:val="22"/>
        </w:rPr>
        <w:t xml:space="preserve">п.5 </w:t>
      </w:r>
      <w:r w:rsidRPr="00377DB8">
        <w:rPr>
          <w:rFonts w:ascii="Times New Roman" w:hAnsi="Times New Roman"/>
          <w:sz w:val="22"/>
          <w:szCs w:val="22"/>
        </w:rPr>
        <w:t>ст.</w:t>
      </w:r>
      <w:r w:rsidR="009C719C" w:rsidRPr="00377DB8">
        <w:rPr>
          <w:rFonts w:ascii="Times New Roman" w:hAnsi="Times New Roman"/>
          <w:sz w:val="22"/>
          <w:szCs w:val="22"/>
        </w:rPr>
        <w:t xml:space="preserve">2 </w:t>
      </w:r>
      <w:r w:rsidRPr="00377DB8">
        <w:rPr>
          <w:rFonts w:ascii="Times New Roman" w:hAnsi="Times New Roman"/>
          <w:sz w:val="22"/>
          <w:szCs w:val="22"/>
        </w:rPr>
        <w:t xml:space="preserve"> </w:t>
      </w:r>
      <w:r w:rsidR="009C719C" w:rsidRPr="00377DB8">
        <w:rPr>
          <w:rFonts w:ascii="Times New Roman" w:hAnsi="Times New Roman"/>
          <w:sz w:val="22"/>
          <w:szCs w:val="22"/>
        </w:rPr>
        <w:t>Федерального закона от 21.11.2011 N 323-ФЗ  «Об основах охраны здоровья граждан в Российской Федерации»</w:t>
      </w:r>
      <w:r w:rsidR="005561EA" w:rsidRPr="00377DB8">
        <w:rPr>
          <w:rFonts w:ascii="Times New Roman" w:hAnsi="Times New Roman"/>
          <w:sz w:val="22"/>
          <w:szCs w:val="22"/>
        </w:rPr>
        <w:t xml:space="preserve">, ст.1 </w:t>
      </w:r>
      <w:r w:rsidR="006821E6" w:rsidRPr="00377DB8">
        <w:rPr>
          <w:rFonts w:ascii="Times New Roman" w:hAnsi="Times New Roman"/>
          <w:sz w:val="22"/>
          <w:szCs w:val="22"/>
        </w:rPr>
        <w:t>Федерального закона</w:t>
      </w:r>
      <w:r w:rsidR="005561EA" w:rsidRPr="00377DB8">
        <w:rPr>
          <w:rFonts w:ascii="Times New Roman" w:hAnsi="Times New Roman"/>
          <w:sz w:val="22"/>
          <w:szCs w:val="22"/>
        </w:rPr>
        <w:t xml:space="preserve"> от 17.09.1998 № 157-ФЗ «Об иммунопрофилактике инфекционных болезней», вакцинация против </w:t>
      </w:r>
      <w:proofErr w:type="spellStart"/>
      <w:r w:rsidR="005561EA" w:rsidRPr="00377DB8">
        <w:rPr>
          <w:rFonts w:ascii="Times New Roman" w:hAnsi="Times New Roman"/>
          <w:sz w:val="22"/>
          <w:szCs w:val="22"/>
        </w:rPr>
        <w:t>коронавирусной</w:t>
      </w:r>
      <w:proofErr w:type="spellEnd"/>
      <w:r w:rsidR="005561EA" w:rsidRPr="00377DB8">
        <w:rPr>
          <w:rFonts w:ascii="Times New Roman" w:hAnsi="Times New Roman"/>
          <w:sz w:val="22"/>
          <w:szCs w:val="22"/>
        </w:rPr>
        <w:t xml:space="preserve"> инфекции – является медицинским </w:t>
      </w:r>
      <w:r w:rsidR="007060E5" w:rsidRPr="00377DB8">
        <w:rPr>
          <w:rFonts w:ascii="Times New Roman" w:hAnsi="Times New Roman"/>
          <w:sz w:val="22"/>
          <w:szCs w:val="22"/>
        </w:rPr>
        <w:t>вмешательством</w:t>
      </w:r>
      <w:r w:rsidR="005561EA" w:rsidRPr="00377DB8">
        <w:rPr>
          <w:rFonts w:ascii="Times New Roman" w:hAnsi="Times New Roman"/>
          <w:sz w:val="22"/>
          <w:szCs w:val="22"/>
        </w:rPr>
        <w:t>.</w:t>
      </w:r>
    </w:p>
    <w:p w:rsidR="007060E5" w:rsidRPr="00377DB8" w:rsidRDefault="00D448D2" w:rsidP="00A7169D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 xml:space="preserve">Основы государственной политики в </w:t>
      </w:r>
      <w:proofErr w:type="gramStart"/>
      <w:r w:rsidRPr="00377DB8">
        <w:rPr>
          <w:rFonts w:ascii="Times New Roman" w:hAnsi="Times New Roman"/>
          <w:sz w:val="22"/>
          <w:szCs w:val="22"/>
        </w:rPr>
        <w:t>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 регулируются</w:t>
      </w:r>
      <w:proofErr w:type="gramEnd"/>
      <w:r w:rsidRPr="00377DB8">
        <w:rPr>
          <w:rFonts w:ascii="Times New Roman" w:hAnsi="Times New Roman"/>
          <w:sz w:val="22"/>
          <w:szCs w:val="22"/>
        </w:rPr>
        <w:t xml:space="preserve"> Федеральным </w:t>
      </w:r>
      <w:r w:rsidR="00201F53" w:rsidRPr="00377DB8">
        <w:rPr>
          <w:rFonts w:ascii="Times New Roman" w:hAnsi="Times New Roman"/>
          <w:sz w:val="22"/>
          <w:szCs w:val="22"/>
        </w:rPr>
        <w:t>законом от 17.09.1998 № 157-ФЗ «</w:t>
      </w:r>
      <w:r w:rsidRPr="00377DB8">
        <w:rPr>
          <w:rFonts w:ascii="Times New Roman" w:hAnsi="Times New Roman"/>
          <w:sz w:val="22"/>
          <w:szCs w:val="22"/>
        </w:rPr>
        <w:t xml:space="preserve">Об иммунопрофилактике инфекционных болезней». </w:t>
      </w:r>
    </w:p>
    <w:p w:rsidR="00D448D2" w:rsidRPr="00377DB8" w:rsidRDefault="00D448D2" w:rsidP="00A7169D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>Согласно п. 1 ст. 5, п. 2 ст. 11 указанного закона, граждане при осуществлении иммунопрофилактики имеют право на отказ от профилактических прививок.</w:t>
      </w:r>
      <w:r w:rsidR="007060E5" w:rsidRPr="00377DB8">
        <w:rPr>
          <w:rFonts w:ascii="Times New Roman" w:hAnsi="Times New Roman"/>
          <w:sz w:val="22"/>
          <w:szCs w:val="22"/>
        </w:rPr>
        <w:t xml:space="preserve"> Кроме того,</w:t>
      </w:r>
      <w:r w:rsidRPr="00377DB8">
        <w:rPr>
          <w:rFonts w:ascii="Times New Roman" w:hAnsi="Times New Roman"/>
          <w:sz w:val="22"/>
          <w:szCs w:val="22"/>
        </w:rPr>
        <w:t xml:space="preserve"> </w:t>
      </w:r>
      <w:r w:rsidR="007060E5" w:rsidRPr="00377DB8">
        <w:rPr>
          <w:rFonts w:ascii="Times New Roman" w:hAnsi="Times New Roman"/>
          <w:sz w:val="22"/>
          <w:szCs w:val="22"/>
        </w:rPr>
        <w:t xml:space="preserve">в силу с п.1 ст. 20, </w:t>
      </w:r>
      <w:proofErr w:type="spellStart"/>
      <w:r w:rsidR="007060E5" w:rsidRPr="00377DB8">
        <w:rPr>
          <w:rFonts w:ascii="Times New Roman" w:hAnsi="Times New Roman"/>
          <w:sz w:val="22"/>
          <w:szCs w:val="22"/>
        </w:rPr>
        <w:t>пп</w:t>
      </w:r>
      <w:proofErr w:type="spellEnd"/>
      <w:r w:rsidR="007060E5" w:rsidRPr="00377DB8">
        <w:rPr>
          <w:rFonts w:ascii="Times New Roman" w:hAnsi="Times New Roman"/>
          <w:sz w:val="22"/>
          <w:szCs w:val="22"/>
        </w:rPr>
        <w:t>. 8 п. 5 ст. 19 Федерального закона от 21.11.2011 N 323-ФЗ  «Об основах охраны здоровья граждан в Российской Федерации» м</w:t>
      </w:r>
      <w:r w:rsidRPr="00377DB8">
        <w:rPr>
          <w:rFonts w:ascii="Times New Roman" w:hAnsi="Times New Roman"/>
          <w:sz w:val="22"/>
          <w:szCs w:val="22"/>
        </w:rPr>
        <w:t xml:space="preserve">едицинские вмешательства в Российской Федерации добровольны </w:t>
      </w:r>
    </w:p>
    <w:p w:rsidR="00405FCA" w:rsidRPr="00377DB8" w:rsidRDefault="00D05ABE" w:rsidP="00A7169D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 xml:space="preserve">Согласно статье </w:t>
      </w:r>
      <w:r w:rsidR="00405FCA" w:rsidRPr="00377DB8">
        <w:rPr>
          <w:rFonts w:ascii="Times New Roman" w:hAnsi="Times New Roman"/>
          <w:sz w:val="22"/>
          <w:szCs w:val="22"/>
        </w:rPr>
        <w:t xml:space="preserve">345 Устава </w:t>
      </w:r>
      <w:r w:rsidR="006A7E62" w:rsidRPr="00377DB8">
        <w:rPr>
          <w:rFonts w:ascii="Times New Roman" w:hAnsi="Times New Roman"/>
          <w:sz w:val="22"/>
          <w:szCs w:val="22"/>
        </w:rPr>
        <w:t xml:space="preserve">внутренней службы Вооруженных Сил Российской Федерации, утв. Указом Президента Российской Федерации от 10 ноября 2007 г. N 1495 (далее – Устав), </w:t>
      </w:r>
      <w:r w:rsidR="00405FCA" w:rsidRPr="00377DB8">
        <w:rPr>
          <w:rFonts w:ascii="Times New Roman" w:hAnsi="Times New Roman"/>
          <w:sz w:val="22"/>
          <w:szCs w:val="22"/>
        </w:rPr>
        <w:t xml:space="preserve">для обеспечения невосприимчивости военнослужащих к инфекционным болезням проводятся предохранительные прививки, которые могут быть плановыми и по эпидемическим показаниям. Плановые предохранительные прививки всему личному составу полка проводятся в соответствии с календарем прививок, а по эпидемическим показаниям - по приказу старшего командира (начальника). От прививок военнослужащие освобождаются только по заключению врача. </w:t>
      </w:r>
    </w:p>
    <w:p w:rsidR="00EF2A53" w:rsidRPr="00377DB8" w:rsidRDefault="00D448D2" w:rsidP="00A7169D">
      <w:pPr>
        <w:spacing w:line="240" w:lineRule="exact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377DB8">
        <w:rPr>
          <w:rFonts w:ascii="Times New Roman" w:hAnsi="Times New Roman"/>
          <w:b/>
          <w:sz w:val="22"/>
          <w:szCs w:val="22"/>
        </w:rPr>
        <w:t xml:space="preserve">С учетом того, что </w:t>
      </w:r>
      <w:r w:rsidR="00837285" w:rsidRPr="00377DB8">
        <w:rPr>
          <w:rFonts w:ascii="Times New Roman" w:hAnsi="Times New Roman"/>
          <w:b/>
          <w:sz w:val="22"/>
          <w:szCs w:val="22"/>
        </w:rPr>
        <w:t xml:space="preserve">Устав не может противоречить </w:t>
      </w:r>
      <w:r w:rsidR="003E27A4" w:rsidRPr="00377DB8">
        <w:rPr>
          <w:rFonts w:ascii="Times New Roman" w:hAnsi="Times New Roman"/>
          <w:b/>
          <w:sz w:val="22"/>
          <w:szCs w:val="22"/>
        </w:rPr>
        <w:t>ф</w:t>
      </w:r>
      <w:r w:rsidR="00837285" w:rsidRPr="00377DB8">
        <w:rPr>
          <w:rFonts w:ascii="Times New Roman" w:hAnsi="Times New Roman"/>
          <w:b/>
          <w:sz w:val="22"/>
          <w:szCs w:val="22"/>
        </w:rPr>
        <w:t>едеральному закон</w:t>
      </w:r>
      <w:r w:rsidR="003E27A4" w:rsidRPr="00377DB8">
        <w:rPr>
          <w:rFonts w:ascii="Times New Roman" w:hAnsi="Times New Roman"/>
          <w:b/>
          <w:sz w:val="22"/>
          <w:szCs w:val="22"/>
        </w:rPr>
        <w:t>одательству</w:t>
      </w:r>
      <w:r w:rsidRPr="00377DB8">
        <w:rPr>
          <w:rFonts w:ascii="Times New Roman" w:hAnsi="Times New Roman"/>
          <w:b/>
          <w:sz w:val="22"/>
          <w:szCs w:val="22"/>
        </w:rPr>
        <w:t xml:space="preserve"> в силу </w:t>
      </w:r>
      <w:proofErr w:type="spellStart"/>
      <w:r w:rsidRPr="00377DB8">
        <w:rPr>
          <w:rFonts w:ascii="Times New Roman" w:hAnsi="Times New Roman"/>
          <w:b/>
          <w:sz w:val="22"/>
          <w:szCs w:val="22"/>
        </w:rPr>
        <w:t>ст.</w:t>
      </w:r>
      <w:r w:rsidR="00121B0D" w:rsidRPr="00377DB8">
        <w:rPr>
          <w:rFonts w:ascii="Times New Roman" w:hAnsi="Times New Roman"/>
          <w:b/>
          <w:sz w:val="22"/>
          <w:szCs w:val="22"/>
        </w:rPr>
        <w:t>ст</w:t>
      </w:r>
      <w:proofErr w:type="spellEnd"/>
      <w:r w:rsidR="00121B0D" w:rsidRPr="00377DB8">
        <w:rPr>
          <w:rFonts w:ascii="Times New Roman" w:hAnsi="Times New Roman"/>
          <w:b/>
          <w:sz w:val="22"/>
          <w:szCs w:val="22"/>
        </w:rPr>
        <w:t xml:space="preserve">. </w:t>
      </w:r>
      <w:r w:rsidRPr="00377DB8">
        <w:rPr>
          <w:rFonts w:ascii="Times New Roman" w:hAnsi="Times New Roman"/>
          <w:b/>
          <w:sz w:val="22"/>
          <w:szCs w:val="22"/>
        </w:rPr>
        <w:t>15</w:t>
      </w:r>
      <w:r w:rsidR="00121B0D" w:rsidRPr="00377DB8">
        <w:rPr>
          <w:rFonts w:ascii="Times New Roman" w:hAnsi="Times New Roman"/>
          <w:b/>
          <w:sz w:val="22"/>
          <w:szCs w:val="22"/>
        </w:rPr>
        <w:t>, 16</w:t>
      </w:r>
      <w:r w:rsidR="00EF2A53" w:rsidRPr="00377DB8">
        <w:rPr>
          <w:rFonts w:ascii="Times New Roman" w:hAnsi="Times New Roman"/>
          <w:b/>
          <w:sz w:val="22"/>
          <w:szCs w:val="22"/>
        </w:rPr>
        <w:t>, 55</w:t>
      </w:r>
      <w:r w:rsidRPr="00377DB8">
        <w:rPr>
          <w:rFonts w:ascii="Times New Roman" w:hAnsi="Times New Roman"/>
          <w:b/>
          <w:sz w:val="22"/>
          <w:szCs w:val="22"/>
        </w:rPr>
        <w:t xml:space="preserve"> Конституции РФ, </w:t>
      </w:r>
      <w:r w:rsidR="00EF2A53" w:rsidRPr="00377DB8">
        <w:rPr>
          <w:rFonts w:ascii="Times New Roman" w:hAnsi="Times New Roman"/>
          <w:b/>
          <w:sz w:val="22"/>
          <w:szCs w:val="22"/>
        </w:rPr>
        <w:t xml:space="preserve">поскольку права граждан закреплены Высшим Законом государства и превыше всего, </w:t>
      </w:r>
      <w:r w:rsidRPr="00377DB8">
        <w:rPr>
          <w:rFonts w:ascii="Times New Roman" w:hAnsi="Times New Roman"/>
          <w:b/>
          <w:sz w:val="22"/>
          <w:szCs w:val="22"/>
        </w:rPr>
        <w:t>соответственн</w:t>
      </w:r>
      <w:r w:rsidR="00837285" w:rsidRPr="00377DB8">
        <w:rPr>
          <w:rFonts w:ascii="Times New Roman" w:hAnsi="Times New Roman"/>
          <w:b/>
          <w:sz w:val="22"/>
          <w:szCs w:val="22"/>
        </w:rPr>
        <w:t>о, абзац 3 с</w:t>
      </w:r>
      <w:r w:rsidR="00EF2A53" w:rsidRPr="00377DB8">
        <w:rPr>
          <w:rFonts w:ascii="Times New Roman" w:hAnsi="Times New Roman"/>
          <w:b/>
          <w:sz w:val="22"/>
          <w:szCs w:val="22"/>
        </w:rPr>
        <w:t>т. 345 Устава Вооруженных Сил: «</w:t>
      </w:r>
      <w:r w:rsidR="00837285" w:rsidRPr="00377DB8">
        <w:rPr>
          <w:rFonts w:ascii="Times New Roman" w:hAnsi="Times New Roman"/>
          <w:b/>
          <w:sz w:val="22"/>
          <w:szCs w:val="22"/>
        </w:rPr>
        <w:t>От прививок военнослужащие освобождаются только по заключению врача</w:t>
      </w:r>
      <w:r w:rsidR="00EF2A53" w:rsidRPr="00377DB8">
        <w:rPr>
          <w:rFonts w:ascii="Times New Roman" w:hAnsi="Times New Roman"/>
          <w:b/>
          <w:sz w:val="22"/>
          <w:szCs w:val="22"/>
        </w:rPr>
        <w:t>»</w:t>
      </w:r>
      <w:r w:rsidR="00837285" w:rsidRPr="00377DB8">
        <w:rPr>
          <w:rFonts w:ascii="Times New Roman" w:hAnsi="Times New Roman"/>
          <w:b/>
          <w:sz w:val="22"/>
          <w:szCs w:val="22"/>
        </w:rPr>
        <w:t xml:space="preserve"> не отменяет права на </w:t>
      </w:r>
      <w:r w:rsidR="00837285" w:rsidRPr="00377DB8">
        <w:rPr>
          <w:rFonts w:ascii="Times New Roman" w:hAnsi="Times New Roman"/>
          <w:b/>
          <w:sz w:val="22"/>
          <w:szCs w:val="22"/>
        </w:rPr>
        <w:lastRenderedPageBreak/>
        <w:t>отказ от вакцинации (не имеющего отношения к освобождению от нее), гарантированного федеральным законодательством</w:t>
      </w:r>
      <w:r w:rsidR="006821E6" w:rsidRPr="00377DB8">
        <w:rPr>
          <w:rFonts w:ascii="Times New Roman" w:hAnsi="Times New Roman"/>
          <w:b/>
          <w:sz w:val="22"/>
          <w:szCs w:val="22"/>
        </w:rPr>
        <w:t>.</w:t>
      </w:r>
    </w:p>
    <w:p w:rsidR="000F3E2C" w:rsidRDefault="000F3E2C" w:rsidP="00A7169D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9B1111" w:rsidRPr="00377DB8" w:rsidRDefault="009B1111" w:rsidP="00A7169D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  <w:r w:rsidRPr="00377DB8">
        <w:rPr>
          <w:rFonts w:ascii="Times New Roman" w:hAnsi="Times New Roman"/>
          <w:sz w:val="22"/>
          <w:szCs w:val="22"/>
        </w:rPr>
        <w:t>Абзац второй п. 2 ст. 1 Федеральног</w:t>
      </w:r>
      <w:r w:rsidR="007C4EDC" w:rsidRPr="00377DB8">
        <w:rPr>
          <w:rFonts w:ascii="Times New Roman" w:hAnsi="Times New Roman"/>
          <w:sz w:val="22"/>
          <w:szCs w:val="22"/>
        </w:rPr>
        <w:t>о закона от 26.05.1998 № 76-ФЗ «О статусе военнослужащих»</w:t>
      </w:r>
      <w:r w:rsidRPr="00377DB8">
        <w:rPr>
          <w:rFonts w:ascii="Times New Roman" w:hAnsi="Times New Roman"/>
          <w:sz w:val="22"/>
          <w:szCs w:val="22"/>
        </w:rPr>
        <w:t xml:space="preserve"> устанавливает: </w:t>
      </w:r>
      <w:r w:rsidR="007C4EDC" w:rsidRPr="00377DB8">
        <w:rPr>
          <w:rFonts w:ascii="Times New Roman" w:hAnsi="Times New Roman"/>
          <w:sz w:val="22"/>
          <w:szCs w:val="22"/>
        </w:rPr>
        <w:t>«</w:t>
      </w:r>
      <w:r w:rsidRPr="00377DB8">
        <w:rPr>
          <w:rFonts w:ascii="Times New Roman" w:hAnsi="Times New Roman"/>
          <w:sz w:val="22"/>
          <w:szCs w:val="22"/>
        </w:rPr>
        <w:t>Военнослужащие обладают правами и свободами человека и гражданина с некоторыми ограничениями, установленными настоящим Федеральным законом, федеральными конституционными законами и федеральными законами</w:t>
      </w:r>
      <w:r w:rsidR="007C4EDC" w:rsidRPr="00377DB8">
        <w:rPr>
          <w:rFonts w:ascii="Times New Roman" w:hAnsi="Times New Roman"/>
          <w:sz w:val="22"/>
          <w:szCs w:val="22"/>
        </w:rPr>
        <w:t>»</w:t>
      </w:r>
      <w:r w:rsidRPr="00377DB8">
        <w:rPr>
          <w:rFonts w:ascii="Times New Roman" w:hAnsi="Times New Roman"/>
          <w:sz w:val="22"/>
          <w:szCs w:val="22"/>
        </w:rPr>
        <w:t>. Из чего следует, что военнослужащие пользуются всеми установленным</w:t>
      </w:r>
      <w:r w:rsidR="00DF6FD6" w:rsidRPr="00377DB8">
        <w:rPr>
          <w:rFonts w:ascii="Times New Roman" w:hAnsi="Times New Roman"/>
          <w:sz w:val="22"/>
          <w:szCs w:val="22"/>
        </w:rPr>
        <w:t>и</w:t>
      </w:r>
      <w:r w:rsidRPr="00377DB8">
        <w:rPr>
          <w:rFonts w:ascii="Times New Roman" w:hAnsi="Times New Roman"/>
          <w:sz w:val="22"/>
          <w:szCs w:val="22"/>
        </w:rPr>
        <w:t xml:space="preserve"> законодательством правами граждан в области здравоохранения, включая и право на информированное добровольное согласие или отказ от медицинского вмешательства, в том числе от профилактических прививок, и </w:t>
      </w:r>
      <w:proofErr w:type="gramStart"/>
      <w:r w:rsidRPr="00377DB8">
        <w:rPr>
          <w:rFonts w:ascii="Times New Roman" w:hAnsi="Times New Roman"/>
          <w:sz w:val="22"/>
          <w:szCs w:val="22"/>
        </w:rPr>
        <w:t>ограничены они могут</w:t>
      </w:r>
      <w:proofErr w:type="gramEnd"/>
      <w:r w:rsidRPr="00377DB8">
        <w:rPr>
          <w:rFonts w:ascii="Times New Roman" w:hAnsi="Times New Roman"/>
          <w:sz w:val="22"/>
          <w:szCs w:val="22"/>
        </w:rPr>
        <w:t xml:space="preserve"> быть только на основании норм федеральных законов. </w:t>
      </w:r>
      <w:r w:rsidRPr="00377DB8">
        <w:rPr>
          <w:rFonts w:ascii="Times New Roman" w:hAnsi="Times New Roman"/>
          <w:sz w:val="22"/>
          <w:szCs w:val="22"/>
          <w:u w:val="single"/>
        </w:rPr>
        <w:t>Ограничение этих прав иными нормативными актами, включая Устав, в отсутствие явного основания для этого в нормах федеральных законов, не допускается.</w:t>
      </w:r>
    </w:p>
    <w:p w:rsidR="00B02A54" w:rsidRPr="00377DB8" w:rsidRDefault="00B02A54" w:rsidP="00A7169D">
      <w:pPr>
        <w:spacing w:line="240" w:lineRule="exact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9B1111" w:rsidRPr="00377DB8" w:rsidRDefault="009B1111" w:rsidP="00A7169D">
      <w:pPr>
        <w:spacing w:line="240" w:lineRule="exact"/>
        <w:ind w:firstLine="567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77DB8">
        <w:rPr>
          <w:rFonts w:ascii="Times New Roman" w:hAnsi="Times New Roman"/>
          <w:b/>
          <w:sz w:val="22"/>
          <w:szCs w:val="22"/>
        </w:rPr>
        <w:t xml:space="preserve">Термин </w:t>
      </w:r>
      <w:r w:rsidR="001774DB" w:rsidRPr="00377DB8">
        <w:rPr>
          <w:rFonts w:ascii="Times New Roman" w:hAnsi="Times New Roman"/>
          <w:b/>
          <w:sz w:val="22"/>
          <w:szCs w:val="22"/>
        </w:rPr>
        <w:t>«освобождение от прививки»</w:t>
      </w:r>
      <w:r w:rsidR="001774DB" w:rsidRPr="00377DB8">
        <w:rPr>
          <w:rFonts w:ascii="Times New Roman" w:hAnsi="Times New Roman"/>
          <w:sz w:val="22"/>
          <w:szCs w:val="22"/>
        </w:rPr>
        <w:t xml:space="preserve"> </w:t>
      </w:r>
      <w:r w:rsidRPr="00377DB8">
        <w:rPr>
          <w:rFonts w:ascii="Times New Roman" w:hAnsi="Times New Roman"/>
          <w:sz w:val="22"/>
          <w:szCs w:val="22"/>
        </w:rPr>
        <w:t>в различных нормативно-правовых актах касается только</w:t>
      </w:r>
      <w:r w:rsidR="000F181F" w:rsidRPr="00377DB8">
        <w:rPr>
          <w:rFonts w:ascii="Times New Roman" w:hAnsi="Times New Roman"/>
          <w:sz w:val="22"/>
          <w:szCs w:val="22"/>
        </w:rPr>
        <w:t xml:space="preserve"> тех</w:t>
      </w:r>
      <w:r w:rsidRPr="00377DB8">
        <w:rPr>
          <w:rFonts w:ascii="Times New Roman" w:hAnsi="Times New Roman"/>
          <w:sz w:val="22"/>
          <w:szCs w:val="22"/>
        </w:rPr>
        <w:t xml:space="preserve"> ситуаций, </w:t>
      </w:r>
      <w:r w:rsidRPr="00377DB8">
        <w:rPr>
          <w:rFonts w:ascii="Times New Roman" w:hAnsi="Times New Roman"/>
          <w:b/>
          <w:sz w:val="22"/>
          <w:szCs w:val="22"/>
        </w:rPr>
        <w:t>когда пациенту не делается прививка по решению медицинского работника</w:t>
      </w:r>
      <w:r w:rsidRPr="00377DB8">
        <w:rPr>
          <w:rFonts w:ascii="Times New Roman" w:hAnsi="Times New Roman"/>
          <w:sz w:val="22"/>
          <w:szCs w:val="22"/>
        </w:rPr>
        <w:t xml:space="preserve">. Он </w:t>
      </w:r>
      <w:r w:rsidRPr="00377DB8">
        <w:rPr>
          <w:rFonts w:ascii="Times New Roman" w:hAnsi="Times New Roman"/>
          <w:b/>
          <w:sz w:val="22"/>
          <w:szCs w:val="22"/>
        </w:rPr>
        <w:t>не связан с</w:t>
      </w:r>
      <w:r w:rsidRPr="00377DB8">
        <w:rPr>
          <w:rFonts w:ascii="Times New Roman" w:hAnsi="Times New Roman"/>
          <w:sz w:val="22"/>
          <w:szCs w:val="22"/>
        </w:rPr>
        <w:t xml:space="preserve"> ситуациями, когда пациент пользуется своим законным </w:t>
      </w:r>
      <w:r w:rsidRPr="00377DB8">
        <w:rPr>
          <w:rFonts w:ascii="Times New Roman" w:hAnsi="Times New Roman"/>
          <w:b/>
          <w:sz w:val="22"/>
          <w:szCs w:val="22"/>
        </w:rPr>
        <w:t>правом на отказ от профилактической прививки,</w:t>
      </w:r>
      <w:r w:rsidRPr="00377DB8">
        <w:rPr>
          <w:rFonts w:ascii="Times New Roman" w:hAnsi="Times New Roman"/>
          <w:sz w:val="22"/>
          <w:szCs w:val="22"/>
        </w:rPr>
        <w:t xml:space="preserve"> такие ситуации не рассматриваются как случаи </w:t>
      </w:r>
      <w:r w:rsidR="001774DB" w:rsidRPr="00377DB8">
        <w:rPr>
          <w:rFonts w:ascii="Times New Roman" w:hAnsi="Times New Roman"/>
          <w:sz w:val="22"/>
          <w:szCs w:val="22"/>
        </w:rPr>
        <w:t>«</w:t>
      </w:r>
      <w:r w:rsidRPr="00377DB8">
        <w:rPr>
          <w:rFonts w:ascii="Times New Roman" w:hAnsi="Times New Roman"/>
          <w:sz w:val="22"/>
          <w:szCs w:val="22"/>
        </w:rPr>
        <w:t>освобождения от прививки</w:t>
      </w:r>
      <w:r w:rsidR="001774DB" w:rsidRPr="00377DB8">
        <w:rPr>
          <w:rFonts w:ascii="Times New Roman" w:hAnsi="Times New Roman"/>
          <w:sz w:val="22"/>
          <w:szCs w:val="22"/>
        </w:rPr>
        <w:t>»</w:t>
      </w:r>
      <w:r w:rsidR="000F181F" w:rsidRPr="00377DB8">
        <w:rPr>
          <w:rFonts w:ascii="Times New Roman" w:hAnsi="Times New Roman"/>
          <w:sz w:val="22"/>
          <w:szCs w:val="22"/>
        </w:rPr>
        <w:t xml:space="preserve">, в связи, с чем </w:t>
      </w:r>
      <w:r w:rsidR="000F181F" w:rsidRPr="00377DB8">
        <w:rPr>
          <w:rFonts w:ascii="Times New Roman" w:hAnsi="Times New Roman"/>
          <w:b/>
          <w:sz w:val="22"/>
          <w:szCs w:val="22"/>
        </w:rPr>
        <w:t>вышеназванные термины не могут подменять друг друга</w:t>
      </w:r>
      <w:r w:rsidRPr="00377DB8">
        <w:rPr>
          <w:rFonts w:ascii="Times New Roman" w:hAnsi="Times New Roman"/>
          <w:b/>
          <w:sz w:val="22"/>
          <w:szCs w:val="22"/>
        </w:rPr>
        <w:t xml:space="preserve">. </w:t>
      </w:r>
      <w:r w:rsidRPr="00377DB8">
        <w:rPr>
          <w:rFonts w:ascii="Times New Roman" w:hAnsi="Times New Roman"/>
          <w:sz w:val="22"/>
          <w:szCs w:val="22"/>
        </w:rPr>
        <w:t xml:space="preserve">Иными словами, упомянутая </w:t>
      </w:r>
      <w:r w:rsidRPr="00377DB8">
        <w:rPr>
          <w:rFonts w:ascii="Times New Roman" w:hAnsi="Times New Roman"/>
          <w:b/>
          <w:sz w:val="22"/>
          <w:szCs w:val="22"/>
        </w:rPr>
        <w:t>норма Устава регулирует только случаи освобождения от прививки по решению или инициативе медицинского работника, никак не затрагивая предусмотренное законодательством право гражданина,</w:t>
      </w:r>
      <w:r w:rsidRPr="00377DB8">
        <w:rPr>
          <w:rFonts w:ascii="Times New Roman" w:hAnsi="Times New Roman"/>
          <w:sz w:val="22"/>
          <w:szCs w:val="22"/>
        </w:rPr>
        <w:t xml:space="preserve"> в том числе военнослужащего, </w:t>
      </w:r>
      <w:r w:rsidRPr="00377DB8">
        <w:rPr>
          <w:rFonts w:ascii="Times New Roman" w:hAnsi="Times New Roman"/>
          <w:b/>
          <w:sz w:val="22"/>
          <w:szCs w:val="22"/>
        </w:rPr>
        <w:t xml:space="preserve">на отказ от прививки по собственному решению. </w:t>
      </w:r>
    </w:p>
    <w:p w:rsidR="00B02A54" w:rsidRPr="00377DB8" w:rsidRDefault="00B02A54" w:rsidP="00A7169D">
      <w:pPr>
        <w:spacing w:line="240" w:lineRule="exact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104A0C" w:rsidRPr="00377DB8" w:rsidRDefault="00C50302" w:rsidP="002D4BE8">
      <w:pPr>
        <w:ind w:firstLine="567"/>
        <w:jc w:val="both"/>
        <w:rPr>
          <w:rFonts w:ascii="Times New Roman" w:eastAsia="Times New Roman" w:hAnsi="Times New Roman"/>
          <w:bCs/>
          <w:color w:val="000000"/>
          <w:sz w:val="22"/>
          <w:szCs w:val="22"/>
        </w:rPr>
      </w:pPr>
      <w:bookmarkStart w:id="0" w:name="_Hlk63972535"/>
      <w:r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В отношении вакцины против коронавирусной инфекции, у представителей любых профессий в настоящее время обязанности вакцинироваться нет. </w:t>
      </w:r>
      <w:r w:rsidR="00855A79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Вакцина внесена в календарь профилактических прививок </w:t>
      </w:r>
      <w:r w:rsidR="00855A79" w:rsidRPr="00377DB8">
        <w:rPr>
          <w:rFonts w:ascii="Times New Roman" w:eastAsia="Times New Roman" w:hAnsi="Times New Roman"/>
          <w:bCs/>
          <w:color w:val="000000"/>
          <w:sz w:val="22"/>
          <w:szCs w:val="22"/>
          <w:u w:val="single"/>
        </w:rPr>
        <w:t>по эпидемическим показаниям</w:t>
      </w:r>
      <w:r w:rsidR="00855A79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(Приказ Министерства здравоохранения РФ от 21 марта 2014 г. N 125н </w:t>
      </w:r>
      <w:r w:rsidR="00104A0C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>(ред. от 03.02.2021)</w:t>
      </w:r>
      <w:r w:rsidR="00104A0C" w:rsidRPr="00377DB8">
        <w:rPr>
          <w:rFonts w:ascii="Times New Roman" w:hAnsi="Times New Roman"/>
          <w:sz w:val="22"/>
          <w:szCs w:val="22"/>
        </w:rPr>
        <w:t xml:space="preserve"> </w:t>
      </w:r>
      <w:r w:rsidR="00B02A54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>«</w:t>
      </w:r>
      <w:r w:rsidR="00855A79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 w:rsidR="00B02A54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>»</w:t>
      </w:r>
      <w:r w:rsidR="00855A79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Приложение 2). </w:t>
      </w:r>
    </w:p>
    <w:p w:rsidR="00C50302" w:rsidRPr="00377DB8" w:rsidRDefault="00C50302" w:rsidP="002856A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В соответствии с п. 2 ст. 10 Федерального закона от 17.09.1998 № 157-ФЗ </w:t>
      </w:r>
      <w:r w:rsidR="002856A9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>«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>Об иммунопрофилактике инфекционных болезней»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</w:p>
    <w:p w:rsidR="00507963" w:rsidRPr="00377DB8" w:rsidRDefault="00507963" w:rsidP="00A7169D">
      <w:pPr>
        <w:spacing w:line="240" w:lineRule="exact"/>
        <w:ind w:firstLine="567"/>
        <w:jc w:val="both"/>
        <w:rPr>
          <w:rFonts w:ascii="Times New Roman" w:eastAsia="Times New Roman" w:hAnsi="Times New Roman"/>
          <w:bCs/>
          <w:color w:val="000000"/>
          <w:sz w:val="22"/>
          <w:szCs w:val="22"/>
        </w:rPr>
      </w:pPr>
      <w:proofErr w:type="gram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При угрозе возникновения и распространения инфекционных заболеваний, представляющих опасность для окружающих (в том числе и новой </w:t>
      </w:r>
      <w:proofErr w:type="spell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>коронавирусной</w:t>
      </w:r>
      <w:proofErr w:type="spell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инфекции), главные государственные санитарные врачи субъектов Российской Федерации и их заместители наделены полномочиями выносить мотивированные постановления о проведении профилактических прививок гражданам или отдельным группам граждан по эпидемическим показаниям (ст. 51 ФЗ N 52-ФЗ, ст. 10 ФЗ N 157-ФЗ).</w:t>
      </w:r>
      <w:proofErr w:type="gram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И только при наличии таких постановлений отказ от вакцинации по эпидемическим показаниям может повлечь отстранение граждан, не имеющих прививок, от работы.</w:t>
      </w:r>
    </w:p>
    <w:p w:rsidR="00C50302" w:rsidRPr="00377DB8" w:rsidRDefault="00C50302" w:rsidP="00A7169D">
      <w:pPr>
        <w:spacing w:line="240" w:lineRule="exact"/>
        <w:ind w:firstLine="567"/>
        <w:jc w:val="both"/>
        <w:rPr>
          <w:rFonts w:ascii="Times New Roman" w:eastAsia="Times New Roman" w:hAnsi="Times New Roman"/>
          <w:bCs/>
          <w:color w:val="000000"/>
          <w:sz w:val="22"/>
          <w:szCs w:val="22"/>
        </w:rPr>
      </w:pPr>
      <w:r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>При этом санитарные Правила СП 3.1.3597-20 «профилактика новой коронавирусной инфекции (COVID-19)», а также постановления главного санитарного врача на данный момент не содержат такого решения.</w:t>
      </w:r>
      <w:r w:rsidRPr="00377DB8">
        <w:rPr>
          <w:rFonts w:ascii="Times New Roman" w:hAnsi="Times New Roman"/>
          <w:sz w:val="22"/>
          <w:szCs w:val="22"/>
        </w:rPr>
        <w:t xml:space="preserve"> 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>Сам фа</w:t>
      </w:r>
      <w:proofErr w:type="gram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>кт вкл</w:t>
      </w:r>
      <w:proofErr w:type="gram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ючения вакцины в государственный календарь прививок по эпидемиологическим показаниям, не делает ее применение обязательной, календарь на данный момент содержит 24 прививки, среди которых чума, холера, сибирская язва, лихорадка Ку, желтая лихорадка и т.д.  </w:t>
      </w:r>
    </w:p>
    <w:p w:rsidR="009A13D3" w:rsidRPr="00377DB8" w:rsidRDefault="00C50302" w:rsidP="00A7169D">
      <w:pPr>
        <w:spacing w:line="240" w:lineRule="exact"/>
        <w:ind w:firstLine="567"/>
        <w:jc w:val="both"/>
        <w:rPr>
          <w:rFonts w:ascii="Times New Roman" w:eastAsia="Times New Roman" w:hAnsi="Times New Roman"/>
          <w:bCs/>
          <w:color w:val="000000"/>
          <w:sz w:val="22"/>
          <w:szCs w:val="22"/>
        </w:rPr>
      </w:pPr>
      <w:r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>Следовательно, принуждение граждан, в том числе военнослужащих, к вакцинации против коронавирусной инфекции недопустимо, и их отстранение от работы,</w:t>
      </w:r>
      <w:r w:rsidR="005F21DA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службы, 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лишение премий и, тем более, увольнения незаконны.</w:t>
      </w:r>
      <w:r w:rsidR="009A13D3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Данный вывод подтверждают письма из Министерства обороны и </w:t>
      </w:r>
      <w:proofErr w:type="spellStart"/>
      <w:r w:rsidR="00507963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>Роспотребнадзора</w:t>
      </w:r>
      <w:proofErr w:type="spellEnd"/>
      <w:r w:rsidR="009A13D3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(копии </w:t>
      </w:r>
      <w:r w:rsidR="00507963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ответов </w:t>
      </w:r>
      <w:r w:rsidR="009A13D3" w:rsidRPr="00377DB8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прилагаю). </w:t>
      </w:r>
    </w:p>
    <w:p w:rsidR="00C50302" w:rsidRPr="00377DB8" w:rsidRDefault="00C50302" w:rsidP="00A7169D">
      <w:pPr>
        <w:spacing w:line="240" w:lineRule="exact"/>
        <w:ind w:firstLine="567"/>
        <w:jc w:val="both"/>
        <w:outlineLvl w:val="3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В пп.4.1.7. Санитарных правил СП 3.3.2.561-96 «Медицинское имм</w:t>
      </w:r>
      <w:r w:rsidR="00507963"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унобиологические препараты. 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Государственные испытания и регистрация новых медицинских иммунобиологических препаратов» указано</w:t>
      </w:r>
      <w:r w:rsidR="007D1F15"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: «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государственная регистрация МИБП (включая вакцины) осуществляется на основании результатов всех этапов испытаний препарата, подтверждающих его эффективность, специфическую активность и безопасность, а также при наличии утвержденной нормативно-технической документации</w:t>
      </w:r>
      <w:r w:rsidR="007D1F15"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»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. </w:t>
      </w:r>
    </w:p>
    <w:p w:rsidR="00C50302" w:rsidRPr="00377DB8" w:rsidRDefault="00C50302" w:rsidP="00A7169D">
      <w:pPr>
        <w:spacing w:line="240" w:lineRule="exact"/>
        <w:ind w:firstLine="567"/>
        <w:jc w:val="both"/>
        <w:outlineLvl w:val="3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u w:val="single"/>
          <w:lang w:eastAsia="ru-RU"/>
        </w:rPr>
        <w:t>В инструкции к вакцине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Гам-КОВИД-</w:t>
      </w:r>
      <w:proofErr w:type="spell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Вак</w:t>
      </w:r>
      <w:proofErr w:type="spell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Комбинированная векторная вакцина для профилактики коронавирусной инфекции, вызываемой вирусом SARS-CoV-2 (</w:t>
      </w:r>
      <w:hyperlink r:id="rId8" w:history="1">
        <w:r w:rsidRPr="00377DB8">
          <w:rPr>
            <w:rStyle w:val="af4"/>
            <w:rFonts w:ascii="Times New Roman" w:eastAsia="Times New Roman" w:hAnsi="Times New Roman"/>
            <w:bCs/>
            <w:sz w:val="22"/>
            <w:szCs w:val="22"/>
            <w:lang w:eastAsia="ru-RU"/>
          </w:rPr>
          <w:t>https://grls.rosminzdrav.ru/Grls_View_v2.aspx?routingGuid=77e23f47-bfee-410f-a453-afbd7ea86be7&amp;t=</w:t>
        </w:r>
      </w:hyperlink>
      <w:proofErr w:type="gram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)</w:t>
      </w:r>
      <w:proofErr w:type="gram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и инструкции к вакцине для профилактики COVID-19 </w:t>
      </w:r>
      <w:proofErr w:type="spell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ЭпиВакКорона</w:t>
      </w:r>
      <w:proofErr w:type="spell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(</w:t>
      </w:r>
      <w:hyperlink r:id="rId9" w:history="1">
        <w:r w:rsidRPr="00377DB8">
          <w:rPr>
            <w:rStyle w:val="af4"/>
            <w:rFonts w:ascii="Times New Roman" w:eastAsia="Times New Roman" w:hAnsi="Times New Roman"/>
            <w:bCs/>
            <w:sz w:val="22"/>
            <w:szCs w:val="22"/>
            <w:lang w:eastAsia="ru-RU"/>
          </w:rPr>
          <w:t>https://www.vidal.ru/drugs/epivaccorona</w:t>
        </w:r>
      </w:hyperlink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) 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u w:val="single"/>
          <w:lang w:eastAsia="ru-RU"/>
        </w:rPr>
        <w:t>указано, что они подготовлены на основании ограниченного объема клинических данных и будут дополняться по мере поступления новых данных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. Защитный титр антител в настоящее время неизвестен. Продолжительность защиты неизвестна. Не проводилось изучение взаимодействия с другими лекарственными средствами. Клинические исследования по изучению эпидемиологической эффективности не проводились, т.е.  долгосрочная эффективность также 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lastRenderedPageBreak/>
        <w:t xml:space="preserve">не подтверждена. В инструкциях отсутствует данные относительно проверки препаратов на </w:t>
      </w:r>
      <w:proofErr w:type="spell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канцерогенность</w:t>
      </w:r>
      <w:proofErr w:type="spell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и мутагенность. Исследования безопасности вакцин продолжаются в ходе пострегистрационных исследований. </w:t>
      </w:r>
    </w:p>
    <w:p w:rsidR="00C50302" w:rsidRPr="00377DB8" w:rsidRDefault="00C50302" w:rsidP="00A7169D">
      <w:pPr>
        <w:spacing w:line="240" w:lineRule="exact"/>
        <w:ind w:firstLine="567"/>
        <w:jc w:val="both"/>
        <w:outlineLvl w:val="3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То есть, регистрация вакцин прошла не в соответствии с данными санитарными правилами, поскольку не были завершены все этапы клинических исследований. Эти препараты были зарегистрированы по особой, многократно сокращенной по времени и значительно упрощенной, процедуре регистрации. </w:t>
      </w:r>
    </w:p>
    <w:p w:rsidR="009335B5" w:rsidRPr="00377DB8" w:rsidRDefault="009335B5" w:rsidP="00A7169D">
      <w:pPr>
        <w:spacing w:line="240" w:lineRule="exact"/>
        <w:ind w:firstLine="567"/>
        <w:jc w:val="both"/>
        <w:outlineLvl w:val="3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u w:val="single"/>
          <w:lang w:eastAsia="ru-RU"/>
        </w:rPr>
        <w:t>В настоящее время, все существующие вакцины против новой коронавирусной инфекции официально находятся на разных стадиях клинических исследований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, вакцина Гам-КОВИД-</w:t>
      </w:r>
      <w:proofErr w:type="spell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Вак</w:t>
      </w:r>
      <w:proofErr w:type="spell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- на третьей фазе клинических исследований. Пострегистрационные исследования вакцин 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val="en-US" w:eastAsia="ru-RU"/>
        </w:rPr>
        <w:t>III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фазы, для первых вакцин закончатся только в конце 2021 г. </w:t>
      </w:r>
    </w:p>
    <w:p w:rsidR="009335B5" w:rsidRPr="00377DB8" w:rsidRDefault="009335B5" w:rsidP="00A7169D">
      <w:pPr>
        <w:tabs>
          <w:tab w:val="left" w:pos="8505"/>
        </w:tabs>
        <w:spacing w:line="240" w:lineRule="exact"/>
        <w:ind w:right="566"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>Реестр одобренных клинических исследований со сроками начала и окончания КИ: Вектор (</w:t>
      </w:r>
      <w:proofErr w:type="spellStart"/>
      <w:r w:rsidRPr="00377DB8">
        <w:rPr>
          <w:rFonts w:ascii="Times New Roman" w:hAnsi="Times New Roman"/>
          <w:sz w:val="22"/>
          <w:szCs w:val="22"/>
        </w:rPr>
        <w:t>ЭпиВакКорона</w:t>
      </w:r>
      <w:proofErr w:type="spellEnd"/>
      <w:r w:rsidRPr="00377DB8">
        <w:rPr>
          <w:rFonts w:ascii="Times New Roman" w:hAnsi="Times New Roman"/>
          <w:sz w:val="22"/>
          <w:szCs w:val="22"/>
        </w:rPr>
        <w:t xml:space="preserve">): </w:t>
      </w:r>
      <w:hyperlink r:id="rId10" w:history="1">
        <w:r w:rsidRPr="00377DB8">
          <w:rPr>
            <w:rStyle w:val="af4"/>
            <w:rFonts w:ascii="Times New Roman" w:hAnsi="Times New Roman"/>
            <w:sz w:val="22"/>
            <w:szCs w:val="22"/>
          </w:rPr>
          <w:t>https://clck.ru/UGt7y</w:t>
        </w:r>
      </w:hyperlink>
      <w:r w:rsidRPr="00377DB8">
        <w:rPr>
          <w:rFonts w:ascii="Times New Roman" w:hAnsi="Times New Roman"/>
          <w:sz w:val="22"/>
          <w:szCs w:val="22"/>
        </w:rPr>
        <w:t xml:space="preserve"> </w:t>
      </w:r>
    </w:p>
    <w:p w:rsidR="009335B5" w:rsidRPr="00377DB8" w:rsidRDefault="009335B5" w:rsidP="00A7169D">
      <w:pPr>
        <w:tabs>
          <w:tab w:val="left" w:pos="8505"/>
        </w:tabs>
        <w:spacing w:line="240" w:lineRule="exact"/>
        <w:ind w:right="566" w:firstLine="567"/>
        <w:jc w:val="both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 xml:space="preserve">НИИ </w:t>
      </w:r>
      <w:proofErr w:type="spellStart"/>
      <w:r w:rsidRPr="00377DB8">
        <w:rPr>
          <w:rFonts w:ascii="Times New Roman" w:hAnsi="Times New Roman"/>
          <w:sz w:val="22"/>
          <w:szCs w:val="22"/>
        </w:rPr>
        <w:t>Гамалеии</w:t>
      </w:r>
      <w:proofErr w:type="spellEnd"/>
      <w:r w:rsidRPr="00377DB8">
        <w:rPr>
          <w:rFonts w:ascii="Times New Roman" w:hAnsi="Times New Roman"/>
          <w:sz w:val="22"/>
          <w:szCs w:val="22"/>
        </w:rPr>
        <w:t xml:space="preserve"> (Спутник </w:t>
      </w:r>
      <w:r w:rsidRPr="00377DB8">
        <w:rPr>
          <w:rFonts w:ascii="Times New Roman" w:hAnsi="Times New Roman"/>
          <w:sz w:val="22"/>
          <w:szCs w:val="22"/>
          <w:lang w:val="en-US"/>
        </w:rPr>
        <w:t>V</w:t>
      </w:r>
      <w:r w:rsidRPr="00377DB8">
        <w:rPr>
          <w:rFonts w:ascii="Times New Roman" w:hAnsi="Times New Roman"/>
          <w:sz w:val="22"/>
          <w:szCs w:val="22"/>
        </w:rPr>
        <w:t>, она же Гам-</w:t>
      </w:r>
      <w:proofErr w:type="spellStart"/>
      <w:r w:rsidRPr="00377DB8">
        <w:rPr>
          <w:rFonts w:ascii="Times New Roman" w:hAnsi="Times New Roman"/>
          <w:sz w:val="22"/>
          <w:szCs w:val="22"/>
        </w:rPr>
        <w:t>Ковид</w:t>
      </w:r>
      <w:proofErr w:type="spellEnd"/>
      <w:r w:rsidRPr="00377DB8">
        <w:rPr>
          <w:rFonts w:ascii="Times New Roman" w:hAnsi="Times New Roman"/>
          <w:sz w:val="22"/>
          <w:szCs w:val="22"/>
        </w:rPr>
        <w:t>-</w:t>
      </w:r>
      <w:proofErr w:type="spellStart"/>
      <w:r w:rsidRPr="00377DB8">
        <w:rPr>
          <w:rFonts w:ascii="Times New Roman" w:hAnsi="Times New Roman"/>
          <w:sz w:val="22"/>
          <w:szCs w:val="22"/>
        </w:rPr>
        <w:t>Вак</w:t>
      </w:r>
      <w:proofErr w:type="spellEnd"/>
      <w:r w:rsidRPr="00377DB8">
        <w:rPr>
          <w:rFonts w:ascii="Times New Roman" w:hAnsi="Times New Roman"/>
          <w:sz w:val="22"/>
          <w:szCs w:val="22"/>
        </w:rPr>
        <w:t xml:space="preserve">) </w:t>
      </w:r>
      <w:hyperlink r:id="rId11" w:history="1">
        <w:r w:rsidRPr="00377DB8">
          <w:rPr>
            <w:rStyle w:val="af4"/>
            <w:rFonts w:ascii="Times New Roman" w:hAnsi="Times New Roman"/>
            <w:sz w:val="22"/>
            <w:szCs w:val="22"/>
          </w:rPr>
          <w:t>https://clck.ru/UGtHF</w:t>
        </w:r>
      </w:hyperlink>
      <w:r w:rsidRPr="00377DB8">
        <w:rPr>
          <w:rFonts w:ascii="Times New Roman" w:hAnsi="Times New Roman"/>
          <w:sz w:val="22"/>
          <w:szCs w:val="22"/>
        </w:rPr>
        <w:t xml:space="preserve"> </w:t>
      </w:r>
    </w:p>
    <w:p w:rsidR="009335B5" w:rsidRPr="00377DB8" w:rsidRDefault="009335B5" w:rsidP="00A7169D">
      <w:pPr>
        <w:tabs>
          <w:tab w:val="left" w:pos="8505"/>
        </w:tabs>
        <w:spacing w:line="240" w:lineRule="exact"/>
        <w:ind w:right="566" w:firstLine="567"/>
        <w:jc w:val="both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 xml:space="preserve">НЦИ Чумакова </w:t>
      </w:r>
      <w:hyperlink r:id="rId12" w:history="1">
        <w:r w:rsidRPr="00377DB8">
          <w:rPr>
            <w:rStyle w:val="af4"/>
            <w:rFonts w:ascii="Times New Roman" w:hAnsi="Times New Roman"/>
            <w:sz w:val="22"/>
            <w:szCs w:val="22"/>
          </w:rPr>
          <w:t>https://clck.ru/UGtJz</w:t>
        </w:r>
      </w:hyperlink>
      <w:r w:rsidRPr="00377DB8">
        <w:rPr>
          <w:rFonts w:ascii="Times New Roman" w:hAnsi="Times New Roman"/>
          <w:sz w:val="22"/>
          <w:szCs w:val="22"/>
        </w:rPr>
        <w:t xml:space="preserve"> </w:t>
      </w:r>
    </w:p>
    <w:p w:rsidR="00C50302" w:rsidRPr="00377DB8" w:rsidRDefault="00C50302" w:rsidP="00A7169D">
      <w:pPr>
        <w:spacing w:line="240" w:lineRule="exact"/>
        <w:ind w:firstLine="567"/>
        <w:jc w:val="both"/>
        <w:outlineLvl w:val="3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Таким образом, речь на данный момент, идет </w:t>
      </w:r>
      <w:r w:rsidRPr="00377DB8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о медицинском эксперименте,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и говорить о гарантиях безопасности и эффективности указанных вакцин не приходится.  Вакцинация такими препаратами – рискованна и небезопасна.</w:t>
      </w:r>
    </w:p>
    <w:p w:rsidR="00C50302" w:rsidRPr="00377DB8" w:rsidRDefault="00C50302" w:rsidP="00A7169D">
      <w:pPr>
        <w:spacing w:line="240" w:lineRule="exact"/>
        <w:ind w:firstLine="567"/>
        <w:jc w:val="both"/>
        <w:outlineLvl w:val="3"/>
        <w:rPr>
          <w:rFonts w:ascii="Times New Roman" w:eastAsiaTheme="minorHAnsi" w:hAnsi="Times New Roman"/>
          <w:sz w:val="22"/>
          <w:szCs w:val="22"/>
          <w:u w:val="single"/>
        </w:rPr>
      </w:pPr>
      <w:r w:rsidRPr="00377DB8">
        <w:rPr>
          <w:rFonts w:ascii="Times New Roman" w:hAnsi="Times New Roman"/>
          <w:sz w:val="22"/>
          <w:szCs w:val="22"/>
          <w:u w:val="single"/>
        </w:rPr>
        <w:t xml:space="preserve">Принуждение к участию в медицинских экспериментах запрещено международным правом и российским законодательством. </w:t>
      </w:r>
    </w:p>
    <w:p w:rsidR="00C50302" w:rsidRPr="00377DB8" w:rsidRDefault="00C50302" w:rsidP="00A7169D">
      <w:pPr>
        <w:spacing w:line="240" w:lineRule="exact"/>
        <w:ind w:firstLine="567"/>
        <w:jc w:val="both"/>
        <w:outlineLvl w:val="3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 xml:space="preserve">Основной принцип, сформулированный Нюрнбергским кодексом (1947) по итогам Нюрнбергского трибунала провозглашает недопустимость принуждения к участию в медицинских экспериментах. Необходимым условием для привлечения человека к участию в эксперименте является его добровольное осознанное согласие, полученное после предоставления ему полной информации о характере, продолжительности и цели проводимого эксперимента; о методах и способах его проведения; обо всех предполагаемых неудобствах и опасностях, связанных с проведением эксперимента, и, наконец, возможных последствиях для физического или психического здоровья испытуемого, могущих возникнуть в результате его участия в эксперименте.  В дальнейшем указанный принцип нашел свое отражение в целом ряде международных конвенций: Конвенция о защите прав человека и основных свобод (1950), Хельсинская декларация Всемирной Медицинской Ассоциации (1964), Всеобщая декларация прав человека (1948), Международный пакт о гражданских и политических правах (1966), Правила надлежащей клинической практики Евразийского экономического союза (2016). </w:t>
      </w:r>
    </w:p>
    <w:p w:rsidR="00C50302" w:rsidRPr="00377DB8" w:rsidRDefault="00C50302" w:rsidP="00A7169D">
      <w:pPr>
        <w:spacing w:line="240" w:lineRule="exact"/>
        <w:ind w:firstLine="567"/>
        <w:jc w:val="both"/>
        <w:outlineLvl w:val="3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 xml:space="preserve">Недавняя резолюция 2361 (2021) Парламентской Ассамблеи Совета Европы в отношении коронавируса была призвана напомнить государствам-членам СЕ о недопустимости принуждения к вакцинации и дискриминации </w:t>
      </w:r>
      <w:proofErr w:type="gramStart"/>
      <w:r w:rsidRPr="00377DB8">
        <w:rPr>
          <w:rFonts w:ascii="Times New Roman" w:hAnsi="Times New Roman"/>
          <w:sz w:val="22"/>
          <w:szCs w:val="22"/>
        </w:rPr>
        <w:t>отказавшихся</w:t>
      </w:r>
      <w:proofErr w:type="gramEnd"/>
      <w:r w:rsidRPr="00377DB8">
        <w:rPr>
          <w:rFonts w:ascii="Times New Roman" w:hAnsi="Times New Roman"/>
          <w:sz w:val="22"/>
          <w:szCs w:val="22"/>
        </w:rPr>
        <w:t xml:space="preserve"> прививаться от коронавирусной инфекции.</w:t>
      </w:r>
    </w:p>
    <w:p w:rsidR="00C50302" w:rsidRPr="00377DB8" w:rsidRDefault="00287D88" w:rsidP="00A7169D">
      <w:pPr>
        <w:spacing w:line="240" w:lineRule="exact"/>
        <w:ind w:firstLine="567"/>
        <w:jc w:val="both"/>
        <w:outlineLvl w:val="3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 xml:space="preserve">С учетом ч.2 ст.21 Конституции РФ, </w:t>
      </w:r>
      <w:r w:rsidRPr="00377DB8">
        <w:rPr>
          <w:rFonts w:ascii="Times New Roman" w:hAnsi="Times New Roman"/>
          <w:b/>
          <w:sz w:val="22"/>
          <w:szCs w:val="22"/>
        </w:rPr>
        <w:t xml:space="preserve">любые </w:t>
      </w:r>
      <w:r w:rsidR="00C50302" w:rsidRPr="00377DB8">
        <w:rPr>
          <w:rFonts w:ascii="Times New Roman" w:hAnsi="Times New Roman"/>
          <w:b/>
          <w:sz w:val="22"/>
          <w:szCs w:val="22"/>
        </w:rPr>
        <w:t>медицинские опыты без добровольного согласия человека относятся</w:t>
      </w:r>
      <w:r w:rsidR="00C50302" w:rsidRPr="00377DB8">
        <w:rPr>
          <w:rFonts w:ascii="Times New Roman" w:hAnsi="Times New Roman"/>
          <w:sz w:val="22"/>
          <w:szCs w:val="22"/>
        </w:rPr>
        <w:t xml:space="preserve"> к таким категориям как</w:t>
      </w:r>
      <w:r w:rsidRPr="00377DB8">
        <w:rPr>
          <w:rFonts w:ascii="Times New Roman" w:hAnsi="Times New Roman"/>
          <w:sz w:val="22"/>
          <w:szCs w:val="22"/>
        </w:rPr>
        <w:t xml:space="preserve">: </w:t>
      </w:r>
      <w:r w:rsidR="00C50302" w:rsidRPr="00377DB8">
        <w:rPr>
          <w:rFonts w:ascii="Times New Roman" w:hAnsi="Times New Roman"/>
          <w:sz w:val="22"/>
          <w:szCs w:val="22"/>
        </w:rPr>
        <w:t xml:space="preserve">пытка, насилие, жестокое и унижающее человеческое достоинство обращение. </w:t>
      </w:r>
    </w:p>
    <w:p w:rsidR="00541D5E" w:rsidRPr="00377DB8" w:rsidRDefault="00BB2411" w:rsidP="00A7169D">
      <w:pPr>
        <w:spacing w:line="240" w:lineRule="exact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377DB8">
        <w:rPr>
          <w:rFonts w:ascii="Times New Roman" w:hAnsi="Times New Roman"/>
          <w:b/>
          <w:sz w:val="22"/>
          <w:szCs w:val="22"/>
          <w:u w:val="single"/>
        </w:rPr>
        <w:t>Федеральное законодательство прямо запрещает участие военнослужащих в клинических исследованиях лекарственных препаратов.</w:t>
      </w:r>
      <w:r w:rsidR="00A21AD8" w:rsidRPr="00377DB8">
        <w:rPr>
          <w:rFonts w:ascii="Times New Roman" w:hAnsi="Times New Roman"/>
          <w:b/>
          <w:sz w:val="22"/>
          <w:szCs w:val="22"/>
        </w:rPr>
        <w:t xml:space="preserve"> </w:t>
      </w:r>
    </w:p>
    <w:p w:rsidR="00541D5E" w:rsidRPr="00377DB8" w:rsidRDefault="00541D5E" w:rsidP="00541D5E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 xml:space="preserve">На основании ст.4 Федерального закона от 12.04.2010 N 61-ФЗ (ред. от 22.12.2020) «Об обращении лекарственных средств» (с изм. и доп., вступ. в силу с 01.01.2021) вакцина относится к </w:t>
      </w:r>
      <w:r w:rsidR="00BB2411" w:rsidRPr="00377DB8">
        <w:rPr>
          <w:rFonts w:ascii="Times New Roman" w:hAnsi="Times New Roman"/>
          <w:sz w:val="22"/>
          <w:szCs w:val="22"/>
        </w:rPr>
        <w:t>лекарственны</w:t>
      </w:r>
      <w:r w:rsidRPr="00377DB8">
        <w:rPr>
          <w:rFonts w:ascii="Times New Roman" w:hAnsi="Times New Roman"/>
          <w:sz w:val="22"/>
          <w:szCs w:val="22"/>
        </w:rPr>
        <w:t>м</w:t>
      </w:r>
      <w:r w:rsidR="00BB2411" w:rsidRPr="00377DB8">
        <w:rPr>
          <w:rFonts w:ascii="Times New Roman" w:hAnsi="Times New Roman"/>
          <w:sz w:val="22"/>
          <w:szCs w:val="22"/>
        </w:rPr>
        <w:t xml:space="preserve"> препарат</w:t>
      </w:r>
      <w:r w:rsidRPr="00377DB8">
        <w:rPr>
          <w:rFonts w:ascii="Times New Roman" w:hAnsi="Times New Roman"/>
          <w:sz w:val="22"/>
          <w:szCs w:val="22"/>
        </w:rPr>
        <w:t>ам</w:t>
      </w:r>
      <w:r w:rsidR="00A21AD8" w:rsidRPr="00377DB8">
        <w:rPr>
          <w:rFonts w:ascii="Times New Roman" w:hAnsi="Times New Roman"/>
          <w:sz w:val="22"/>
          <w:szCs w:val="22"/>
        </w:rPr>
        <w:t xml:space="preserve"> для медицинского применения</w:t>
      </w:r>
      <w:r w:rsidRPr="00377DB8">
        <w:rPr>
          <w:rFonts w:ascii="Times New Roman" w:hAnsi="Times New Roman"/>
          <w:sz w:val="22"/>
          <w:szCs w:val="22"/>
        </w:rPr>
        <w:t xml:space="preserve">. </w:t>
      </w:r>
    </w:p>
    <w:p w:rsidR="00BB2411" w:rsidRPr="00377DB8" w:rsidRDefault="00BB2411" w:rsidP="00A7169D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 xml:space="preserve">В </w:t>
      </w:r>
      <w:proofErr w:type="spellStart"/>
      <w:r w:rsidRPr="00377DB8">
        <w:rPr>
          <w:rFonts w:ascii="Times New Roman" w:hAnsi="Times New Roman"/>
          <w:sz w:val="22"/>
          <w:szCs w:val="22"/>
        </w:rPr>
        <w:t>пп</w:t>
      </w:r>
      <w:proofErr w:type="spellEnd"/>
      <w:r w:rsidR="00A449AC" w:rsidRPr="00377DB8">
        <w:rPr>
          <w:rFonts w:ascii="Times New Roman" w:hAnsi="Times New Roman"/>
          <w:sz w:val="22"/>
          <w:szCs w:val="22"/>
        </w:rPr>
        <w:t xml:space="preserve">. </w:t>
      </w:r>
      <w:r w:rsidRPr="00377DB8">
        <w:rPr>
          <w:rFonts w:ascii="Times New Roman" w:hAnsi="Times New Roman"/>
          <w:sz w:val="22"/>
          <w:szCs w:val="22"/>
        </w:rPr>
        <w:t xml:space="preserve">3 п.6 ст. 43 </w:t>
      </w:r>
      <w:r w:rsidR="006952EF" w:rsidRPr="00377DB8">
        <w:rPr>
          <w:rFonts w:ascii="Times New Roman" w:hAnsi="Times New Roman"/>
          <w:sz w:val="22"/>
          <w:szCs w:val="22"/>
        </w:rPr>
        <w:t xml:space="preserve">Федерального закона от 12.04.2010 N 61-ФЗ (ред. от 22.12.2020) «Об обращении лекарственных средств» </w:t>
      </w:r>
      <w:r w:rsidRPr="00377DB8">
        <w:rPr>
          <w:rFonts w:ascii="Times New Roman" w:hAnsi="Times New Roman"/>
          <w:sz w:val="22"/>
          <w:szCs w:val="22"/>
        </w:rPr>
        <w:t xml:space="preserve">перечисляется, кто не может участвовать в таких испытаниях: дети-сироты, заключенные, сотрудники правоохранительных органов и </w:t>
      </w:r>
      <w:r w:rsidRPr="00377DB8">
        <w:rPr>
          <w:rFonts w:ascii="Times New Roman" w:hAnsi="Times New Roman"/>
          <w:b/>
          <w:sz w:val="22"/>
          <w:szCs w:val="22"/>
          <w:u w:val="single"/>
        </w:rPr>
        <w:t>военнослужащие</w:t>
      </w:r>
      <w:r w:rsidRPr="00377DB8">
        <w:rPr>
          <w:rFonts w:ascii="Times New Roman" w:hAnsi="Times New Roman"/>
          <w:b/>
          <w:sz w:val="22"/>
          <w:szCs w:val="22"/>
        </w:rPr>
        <w:t>.</w:t>
      </w:r>
      <w:r w:rsidRPr="00377DB8">
        <w:rPr>
          <w:rFonts w:ascii="Times New Roman" w:hAnsi="Times New Roman"/>
          <w:sz w:val="22"/>
          <w:szCs w:val="22"/>
        </w:rPr>
        <w:t xml:space="preserve"> Исключение сделано только для исследований, которые проводятся в условиях военных действий или чрезвычайных ситуаций (однако режим ЧС в России в связи с эпидемией коронавируса не вводился) и когда испытывается препарат, специально для таких условий разработанный. Согласно п. 1 ст. 43 данного </w:t>
      </w:r>
      <w:r w:rsidR="0020523E" w:rsidRPr="00377DB8">
        <w:rPr>
          <w:rFonts w:ascii="Times New Roman" w:hAnsi="Times New Roman"/>
          <w:sz w:val="22"/>
          <w:szCs w:val="22"/>
        </w:rPr>
        <w:t>Ф</w:t>
      </w:r>
      <w:r w:rsidRPr="00377DB8">
        <w:rPr>
          <w:rFonts w:ascii="Times New Roman" w:hAnsi="Times New Roman"/>
          <w:sz w:val="22"/>
          <w:szCs w:val="22"/>
        </w:rPr>
        <w:t>едерального закона участие пациентов в клиническом исследовании лекарственного препарата для медицинского применения является добровольным.</w:t>
      </w:r>
    </w:p>
    <w:p w:rsidR="00C50302" w:rsidRPr="00377DB8" w:rsidRDefault="009C6FE5" w:rsidP="00A7169D">
      <w:pPr>
        <w:spacing w:line="240" w:lineRule="exact"/>
        <w:ind w:firstLine="567"/>
        <w:jc w:val="both"/>
        <w:outlineLvl w:val="3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>17 декабря 2020 г. Президент РФ В.В. Путин сообщил, что вакцинация против коронавирусной инфекции может быть только добровольной: (</w:t>
      </w:r>
      <w:hyperlink r:id="rId13" w:history="1">
        <w:r w:rsidRPr="00377DB8">
          <w:rPr>
            <w:rStyle w:val="af4"/>
            <w:rFonts w:ascii="Times New Roman" w:hAnsi="Times New Roman"/>
            <w:sz w:val="22"/>
            <w:szCs w:val="22"/>
          </w:rPr>
          <w:t>https://ria.ru/20201217/vaktsinatsiya-1589743588.html</w:t>
        </w:r>
      </w:hyperlink>
      <w:r w:rsidRPr="00377DB8">
        <w:rPr>
          <w:rFonts w:ascii="Times New Roman" w:hAnsi="Times New Roman"/>
          <w:sz w:val="22"/>
          <w:szCs w:val="22"/>
        </w:rPr>
        <w:t xml:space="preserve">). И повторил тоже </w:t>
      </w:r>
      <w:proofErr w:type="gramStart"/>
      <w:r w:rsidRPr="00377DB8">
        <w:rPr>
          <w:rFonts w:ascii="Times New Roman" w:hAnsi="Times New Roman"/>
          <w:sz w:val="22"/>
          <w:szCs w:val="22"/>
        </w:rPr>
        <w:t>самое</w:t>
      </w:r>
      <w:proofErr w:type="gramEnd"/>
      <w:r w:rsidRPr="00377DB8">
        <w:rPr>
          <w:rFonts w:ascii="Times New Roman" w:hAnsi="Times New Roman"/>
          <w:sz w:val="22"/>
          <w:szCs w:val="22"/>
        </w:rPr>
        <w:t xml:space="preserve"> 22 марта 2021 года: </w:t>
      </w:r>
      <w:hyperlink r:id="rId14" w:history="1">
        <w:r w:rsidRPr="00377DB8">
          <w:rPr>
            <w:rStyle w:val="af4"/>
            <w:rFonts w:ascii="Times New Roman" w:hAnsi="Times New Roman"/>
            <w:sz w:val="22"/>
            <w:szCs w:val="22"/>
          </w:rPr>
          <w:t>https://www.vesti.ru/video/2280304</w:t>
        </w:r>
      </w:hyperlink>
      <w:r w:rsidR="00C50302" w:rsidRPr="00377DB8">
        <w:rPr>
          <w:rFonts w:ascii="Times New Roman" w:hAnsi="Times New Roman"/>
          <w:sz w:val="22"/>
          <w:szCs w:val="22"/>
        </w:rPr>
        <w:t>.</w:t>
      </w:r>
    </w:p>
    <w:p w:rsidR="00C50302" w:rsidRPr="00377DB8" w:rsidRDefault="00C50302" w:rsidP="00A7169D">
      <w:pPr>
        <w:spacing w:line="240" w:lineRule="exact"/>
        <w:ind w:firstLine="567"/>
        <w:jc w:val="both"/>
        <w:outlineLvl w:val="3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</w:rPr>
        <w:t>Министр здравоохранения М.А. Мурашко неоднократно публично заявлял о добровольности вакцинации против коронавирусной инфекции:</w:t>
      </w:r>
    </w:p>
    <w:p w:rsidR="00C50302" w:rsidRPr="00377DB8" w:rsidRDefault="00C50302" w:rsidP="00A7169D">
      <w:pPr>
        <w:spacing w:line="240" w:lineRule="exact"/>
        <w:ind w:firstLine="567"/>
        <w:jc w:val="both"/>
        <w:outlineLvl w:val="3"/>
        <w:rPr>
          <w:rFonts w:ascii="Times New Roman" w:hAnsi="Times New Roman"/>
          <w:sz w:val="22"/>
          <w:szCs w:val="22"/>
        </w:rPr>
      </w:pPr>
      <w:proofErr w:type="gramStart"/>
      <w:r w:rsidRPr="00377DB8">
        <w:rPr>
          <w:rFonts w:ascii="Times New Roman" w:hAnsi="Times New Roman"/>
          <w:sz w:val="22"/>
          <w:szCs w:val="22"/>
        </w:rPr>
        <w:t>(</w:t>
      </w:r>
      <w:hyperlink r:id="rId15" w:history="1">
        <w:r w:rsidRPr="00377DB8">
          <w:rPr>
            <w:rStyle w:val="af4"/>
            <w:rFonts w:ascii="Times New Roman" w:hAnsi="Times New Roman"/>
            <w:sz w:val="22"/>
            <w:szCs w:val="22"/>
          </w:rPr>
          <w:t>https://rg.ru/2020/07/26/murashko-rasskazal-o-dobrovolnoj-vakcinacii-ot-covid-19.html</w:t>
        </w:r>
      </w:hyperlink>
      <w:proofErr w:type="gramEnd"/>
    </w:p>
    <w:p w:rsidR="00C50302" w:rsidRPr="00377DB8" w:rsidRDefault="00BD60C7" w:rsidP="00A7169D">
      <w:pPr>
        <w:spacing w:line="240" w:lineRule="exact"/>
        <w:ind w:firstLine="567"/>
        <w:jc w:val="both"/>
        <w:outlineLvl w:val="3"/>
        <w:rPr>
          <w:rFonts w:ascii="Times New Roman" w:hAnsi="Times New Roman"/>
          <w:sz w:val="22"/>
          <w:szCs w:val="22"/>
        </w:rPr>
      </w:pPr>
      <w:hyperlink r:id="rId16" w:history="1">
        <w:r w:rsidR="00C50302" w:rsidRPr="00377DB8">
          <w:rPr>
            <w:rStyle w:val="af4"/>
            <w:rFonts w:ascii="Times New Roman" w:hAnsi="Times New Roman"/>
            <w:sz w:val="22"/>
            <w:szCs w:val="22"/>
          </w:rPr>
          <w:t>https://ria.ru/20200708/1574084858.html</w:t>
        </w:r>
      </w:hyperlink>
    </w:p>
    <w:p w:rsidR="00C50302" w:rsidRPr="00377DB8" w:rsidRDefault="00BD60C7" w:rsidP="00A7169D">
      <w:pPr>
        <w:spacing w:line="240" w:lineRule="exact"/>
        <w:ind w:firstLine="567"/>
        <w:jc w:val="both"/>
        <w:outlineLvl w:val="3"/>
        <w:rPr>
          <w:rFonts w:ascii="Times New Roman" w:hAnsi="Times New Roman"/>
          <w:sz w:val="22"/>
          <w:szCs w:val="22"/>
        </w:rPr>
      </w:pPr>
      <w:hyperlink r:id="rId17" w:history="1">
        <w:proofErr w:type="gramStart"/>
        <w:r w:rsidR="00C50302" w:rsidRPr="00377DB8">
          <w:rPr>
            <w:rStyle w:val="af4"/>
            <w:rFonts w:ascii="Times New Roman" w:hAnsi="Times New Roman"/>
            <w:sz w:val="22"/>
            <w:szCs w:val="22"/>
          </w:rPr>
          <w:t>https://yandex.ru/turbo/tsargrad.tv/s/news/budet-dobrovolnoj-no-murashko-postavil-tochku-v-spore-o-vakcinacii-v-rossii_269330</w:t>
        </w:r>
      </w:hyperlink>
      <w:r w:rsidR="00C50302" w:rsidRPr="00377DB8">
        <w:rPr>
          <w:rFonts w:ascii="Times New Roman" w:hAnsi="Times New Roman"/>
          <w:sz w:val="22"/>
          <w:szCs w:val="22"/>
        </w:rPr>
        <w:t>).</w:t>
      </w:r>
      <w:proofErr w:type="gramEnd"/>
    </w:p>
    <w:p w:rsidR="00013114" w:rsidRPr="00377DB8" w:rsidRDefault="00013114" w:rsidP="00A7169D">
      <w:pPr>
        <w:spacing w:line="240" w:lineRule="exact"/>
        <w:ind w:firstLine="567"/>
        <w:jc w:val="both"/>
        <w:outlineLvl w:val="3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  <w:u w:val="single"/>
        </w:rPr>
        <w:lastRenderedPageBreak/>
        <w:t>Министр обороны С. К. Шойгу</w:t>
      </w:r>
      <w:r w:rsidRPr="00377DB8">
        <w:rPr>
          <w:rFonts w:ascii="Times New Roman" w:hAnsi="Times New Roman"/>
          <w:sz w:val="22"/>
          <w:szCs w:val="22"/>
        </w:rPr>
        <w:t xml:space="preserve"> 17 ноября 2020 г. сообщил, что прививки против коронавирусной инфекции в армии осуществляются на добровольной основе</w:t>
      </w:r>
      <w:r w:rsidR="00AD2AE6" w:rsidRPr="00377DB8">
        <w:rPr>
          <w:rFonts w:ascii="Times New Roman" w:hAnsi="Times New Roman"/>
          <w:sz w:val="22"/>
          <w:szCs w:val="22"/>
        </w:rPr>
        <w:t>:</w:t>
      </w:r>
      <w:r w:rsidRPr="00377DB8">
        <w:rPr>
          <w:rFonts w:ascii="Times New Roman" w:hAnsi="Times New Roman"/>
          <w:sz w:val="22"/>
          <w:szCs w:val="22"/>
        </w:rPr>
        <w:t xml:space="preserve"> (</w:t>
      </w:r>
      <w:hyperlink r:id="rId18" w:history="1">
        <w:r w:rsidRPr="00377DB8">
          <w:rPr>
            <w:rStyle w:val="af4"/>
            <w:rFonts w:ascii="Times New Roman" w:hAnsi="Times New Roman"/>
            <w:sz w:val="22"/>
            <w:szCs w:val="22"/>
          </w:rPr>
          <w:t>https://rg.ru/2020/11/27/shojgu-obiavil-o-nachale-massovoj-vakcinacii-v-vojskah-ot-covid-19.html</w:t>
        </w:r>
      </w:hyperlink>
      <w:r w:rsidRPr="00377DB8">
        <w:rPr>
          <w:rFonts w:ascii="Times New Roman" w:hAnsi="Times New Roman"/>
          <w:sz w:val="22"/>
          <w:szCs w:val="22"/>
        </w:rPr>
        <w:t>).</w:t>
      </w:r>
    </w:p>
    <w:p w:rsidR="00C50302" w:rsidRPr="00377DB8" w:rsidRDefault="00C50302" w:rsidP="00A7169D">
      <w:pPr>
        <w:spacing w:line="240" w:lineRule="exact"/>
        <w:ind w:firstLine="567"/>
        <w:jc w:val="both"/>
        <w:outlineLvl w:val="3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Между тем, любая вакцина, даже прошедшая все клинические исследования в обычном порядке, имеет противопоказания и побочные действия, и может вызывать поствакцинальные осложнения и серьезные непредвиденные нежелательные реакции.</w:t>
      </w:r>
    </w:p>
    <w:p w:rsidR="00C50302" w:rsidRPr="00377DB8" w:rsidRDefault="00182F43" w:rsidP="00A7169D">
      <w:pPr>
        <w:spacing w:line="240" w:lineRule="exact"/>
        <w:ind w:firstLine="567"/>
        <w:jc w:val="both"/>
        <w:outlineLvl w:val="3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Раздел «Основные понятия»</w:t>
      </w:r>
      <w:r w:rsidR="00C50302"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</w:t>
      </w:r>
      <w:r w:rsidR="00C50302" w:rsidRPr="00377DB8">
        <w:rPr>
          <w:rFonts w:ascii="Times New Roman" w:hAnsi="Times New Roman"/>
          <w:sz w:val="22"/>
          <w:szCs w:val="22"/>
        </w:rPr>
        <w:t xml:space="preserve">Федерального закона от 17.09.1998 № 157-ФЗ </w:t>
      </w:r>
      <w:r w:rsidRPr="00377DB8">
        <w:rPr>
          <w:rFonts w:ascii="Times New Roman" w:hAnsi="Times New Roman"/>
          <w:sz w:val="22"/>
          <w:szCs w:val="22"/>
        </w:rPr>
        <w:t>«</w:t>
      </w:r>
      <w:r w:rsidR="00C50302" w:rsidRPr="00377DB8">
        <w:rPr>
          <w:rFonts w:ascii="Times New Roman" w:hAnsi="Times New Roman"/>
          <w:sz w:val="22"/>
          <w:szCs w:val="22"/>
        </w:rPr>
        <w:t xml:space="preserve">Об иммунопрофилактике инфекционных болезней» </w:t>
      </w:r>
      <w:r w:rsidR="00C50302"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содержит определение понятия 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«поствакцинальные осложнения»</w:t>
      </w:r>
      <w:r w:rsidR="00C50302"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- вызванные профилактическими прививками (ПВО). Это - тяжелые и (или) стойкие нарушения состояния здоровья вследствие профилактических прививок.</w:t>
      </w:r>
    </w:p>
    <w:p w:rsidR="00C50302" w:rsidRPr="00377DB8" w:rsidRDefault="00C50302" w:rsidP="00A7169D">
      <w:pPr>
        <w:spacing w:line="240" w:lineRule="exact"/>
        <w:ind w:firstLine="567"/>
        <w:jc w:val="both"/>
        <w:outlineLvl w:val="3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  <w:proofErr w:type="gram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Перечень поствакцинальных осложнений, дающих право гражданам на получение государственных единовременных пособий утвержден Постановлением Правительства РФ от 02.08.1999 N 885 </w:t>
      </w:r>
      <w:r w:rsidR="00182F43"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«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Об утверждении перечня поствакцинальных осложнений, вызванных профилактическими прививками, включенными в национальный календарь профилактических прививок, и профилактическими прививками по эпидемическим показаниям, дающих право гражданам на получение государ</w:t>
      </w:r>
      <w:r w:rsidR="00182F43"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ственных единовременных пособий»</w:t>
      </w: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.</w:t>
      </w:r>
      <w:proofErr w:type="gram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</w:t>
      </w:r>
      <w:proofErr w:type="gram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Он включает: анафилактический шок; тяжелые </w:t>
      </w:r>
      <w:proofErr w:type="spell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генерализованные</w:t>
      </w:r>
      <w:proofErr w:type="spell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аллергические реакции (рецидивирующий ангионевротический отек - отек </w:t>
      </w:r>
      <w:proofErr w:type="spell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Квинке</w:t>
      </w:r>
      <w:proofErr w:type="spell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, синдром Стивена-Джонсона, синдром </w:t>
      </w:r>
      <w:proofErr w:type="spell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Лайела</w:t>
      </w:r>
      <w:proofErr w:type="spell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, синдром сывороточной болезни и т.п.); энцефалит; поражения центральной нервной системы с </w:t>
      </w:r>
      <w:proofErr w:type="spell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генерализованными</w:t>
      </w:r>
      <w:proofErr w:type="spell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или фокальными остаточными проявлениями, приведшими к инвалидности: энцефалопатия, серозный менингит, неврит, полиневрит, а также с клиническими проявлениями судорожного синдрома и пр.</w:t>
      </w:r>
      <w:proofErr w:type="gram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Даже этот перечень ПВО не является исчерпывающим, возможны и другие виды, вплоть до летального исхода в течение 30 дней после прививки:</w:t>
      </w:r>
    </w:p>
    <w:bookmarkEnd w:id="0"/>
    <w:p w:rsidR="00035AD9" w:rsidRPr="00377DB8" w:rsidRDefault="00035AD9" w:rsidP="00A7169D">
      <w:pPr>
        <w:spacing w:line="240" w:lineRule="exact"/>
        <w:ind w:firstLine="567"/>
        <w:jc w:val="both"/>
        <w:outlineLvl w:val="3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- по ссылке «Методические рекомендации по выявлению, расследованию и профилактике побочных проявлений после иммунизации»:</w:t>
      </w:r>
    </w:p>
    <w:p w:rsidR="00035AD9" w:rsidRPr="00377DB8" w:rsidRDefault="00035AD9" w:rsidP="00A7169D">
      <w:pPr>
        <w:spacing w:line="240" w:lineRule="exact"/>
        <w:ind w:firstLine="567"/>
        <w:jc w:val="both"/>
        <w:outlineLvl w:val="3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</w:t>
      </w:r>
      <w:hyperlink r:id="rId19" w:history="1">
        <w:r w:rsidRPr="00377DB8">
          <w:rPr>
            <w:rStyle w:val="af4"/>
            <w:rFonts w:ascii="Times New Roman" w:eastAsia="Times New Roman" w:hAnsi="Times New Roman"/>
            <w:sz w:val="22"/>
            <w:szCs w:val="22"/>
            <w:lang w:eastAsia="ru-RU"/>
          </w:rPr>
          <w:t>http://67.rospotrebnadzor.ru/upload/iblock/25b/25bdfddb953e80e06fd35364abac0836.pdf</w:t>
        </w:r>
      </w:hyperlink>
      <w:proofErr w:type="gramStart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;</w:t>
      </w:r>
      <w:proofErr w:type="gramEnd"/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 </w:t>
      </w:r>
    </w:p>
    <w:p w:rsidR="00035AD9" w:rsidRPr="00377DB8" w:rsidRDefault="00035AD9" w:rsidP="00A7169D">
      <w:pPr>
        <w:spacing w:line="240" w:lineRule="exact"/>
        <w:ind w:firstLine="567"/>
        <w:jc w:val="both"/>
        <w:outlineLvl w:val="3"/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</w:pPr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 xml:space="preserve">- по ссылке «Методические указания по расследованию поствакцинальных осложнений»: </w:t>
      </w:r>
      <w:hyperlink r:id="rId20" w:history="1">
        <w:r w:rsidRPr="00377DB8">
          <w:rPr>
            <w:rStyle w:val="af4"/>
            <w:rFonts w:ascii="Times New Roman" w:eastAsia="Times New Roman" w:hAnsi="Times New Roman"/>
            <w:sz w:val="22"/>
            <w:szCs w:val="22"/>
            <w:lang w:eastAsia="ru-RU"/>
          </w:rPr>
          <w:t>https://www.rospotrebnadzor.ru/documents/details.php?ELEMENT_ID=4739</w:t>
        </w:r>
      </w:hyperlink>
      <w:r w:rsidRPr="00377DB8">
        <w:rPr>
          <w:rFonts w:ascii="Times New Roman" w:eastAsia="Times New Roman" w:hAnsi="Times New Roman"/>
          <w:bCs/>
          <w:color w:val="000000"/>
          <w:sz w:val="22"/>
          <w:szCs w:val="22"/>
          <w:lang w:eastAsia="ru-RU"/>
        </w:rPr>
        <w:t>.</w:t>
      </w:r>
    </w:p>
    <w:p w:rsidR="00182F43" w:rsidRPr="00377DB8" w:rsidRDefault="00D2788F" w:rsidP="00A7169D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377DB8">
        <w:rPr>
          <w:rFonts w:ascii="Times New Roman" w:hAnsi="Times New Roman"/>
          <w:sz w:val="22"/>
          <w:szCs w:val="22"/>
          <w:u w:val="single"/>
        </w:rPr>
        <w:t xml:space="preserve">Ни </w:t>
      </w:r>
      <w:r w:rsidR="00A126C8" w:rsidRPr="00377DB8">
        <w:rPr>
          <w:rFonts w:ascii="Times New Roman" w:hAnsi="Times New Roman"/>
          <w:sz w:val="22"/>
          <w:szCs w:val="22"/>
          <w:u w:val="single"/>
        </w:rPr>
        <w:t>Уставом</w:t>
      </w:r>
      <w:r w:rsidRPr="00377DB8">
        <w:rPr>
          <w:rFonts w:ascii="Times New Roman" w:hAnsi="Times New Roman"/>
          <w:sz w:val="22"/>
          <w:szCs w:val="22"/>
          <w:u w:val="single"/>
        </w:rPr>
        <w:t>, ни контрактом,</w:t>
      </w:r>
      <w:r w:rsidR="00A126C8" w:rsidRPr="00377DB8">
        <w:rPr>
          <w:rFonts w:ascii="Times New Roman" w:hAnsi="Times New Roman"/>
          <w:sz w:val="22"/>
          <w:szCs w:val="22"/>
          <w:u w:val="single"/>
        </w:rPr>
        <w:t xml:space="preserve"> не предусмотрена моя обязанность участвовать в медицинских исследованиях лекарственных препаратов</w:t>
      </w:r>
      <w:r w:rsidR="00A126C8" w:rsidRPr="00377DB8">
        <w:rPr>
          <w:rFonts w:ascii="Times New Roman" w:hAnsi="Times New Roman"/>
          <w:sz w:val="22"/>
          <w:szCs w:val="22"/>
        </w:rPr>
        <w:t xml:space="preserve">. </w:t>
      </w:r>
    </w:p>
    <w:p w:rsidR="0023112C" w:rsidRPr="00377DB8" w:rsidRDefault="0023112C" w:rsidP="00A7169D">
      <w:pPr>
        <w:spacing w:line="240" w:lineRule="exact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377DB8">
        <w:rPr>
          <w:rFonts w:ascii="Times New Roman" w:hAnsi="Times New Roman"/>
          <w:b/>
          <w:sz w:val="22"/>
          <w:szCs w:val="22"/>
        </w:rPr>
        <w:t>Мой отказ от участия в этом медицинском эксперименте обусловлен, прежде всего, законодательством РФ, а также моими опасениями относительно возможного вреда здоровью, вызванного применением препарата, не прошедшего все стадии испытаний. Мой отказ не может являться основанием для отстранения от службы или применения каких-либо взысканий, дискриминации меня, как военнослужащего.</w:t>
      </w:r>
    </w:p>
    <w:p w:rsidR="00A35C46" w:rsidRPr="00377DB8" w:rsidRDefault="00A35C46" w:rsidP="00A7169D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377DB8">
        <w:rPr>
          <w:rFonts w:ascii="Times New Roman" w:hAnsi="Times New Roman"/>
          <w:sz w:val="22"/>
          <w:szCs w:val="22"/>
        </w:rPr>
        <w:t>Учитывая вышеперечисленное, считаю, что принуждение к медицинским экспериментам недопустимо и</w:t>
      </w:r>
      <w:r w:rsidR="00B51B6C" w:rsidRPr="00377DB8">
        <w:rPr>
          <w:rFonts w:ascii="Times New Roman" w:hAnsi="Times New Roman"/>
          <w:sz w:val="22"/>
          <w:szCs w:val="22"/>
        </w:rPr>
        <w:t xml:space="preserve"> </w:t>
      </w:r>
      <w:r w:rsidRPr="00377DB8">
        <w:rPr>
          <w:rFonts w:ascii="Times New Roman" w:hAnsi="Times New Roman"/>
          <w:sz w:val="22"/>
          <w:szCs w:val="22"/>
        </w:rPr>
        <w:t>нарушает</w:t>
      </w:r>
      <w:r w:rsidR="00905FB2" w:rsidRPr="00377DB8">
        <w:rPr>
          <w:rFonts w:ascii="Times New Roman" w:hAnsi="Times New Roman"/>
          <w:sz w:val="22"/>
          <w:szCs w:val="22"/>
        </w:rPr>
        <w:t xml:space="preserve"> </w:t>
      </w:r>
      <w:r w:rsidRPr="00377DB8">
        <w:rPr>
          <w:rFonts w:ascii="Times New Roman" w:hAnsi="Times New Roman"/>
          <w:sz w:val="22"/>
          <w:szCs w:val="22"/>
        </w:rPr>
        <w:t>п. 10 Устава, согласно которому государство гарантирует правовую и социальную защиту военнослужащих, осуществляет охрану их жизни и здоровья</w:t>
      </w:r>
      <w:r w:rsidR="00905FB2" w:rsidRPr="00377DB8">
        <w:rPr>
          <w:rFonts w:ascii="Times New Roman" w:hAnsi="Times New Roman"/>
          <w:sz w:val="22"/>
          <w:szCs w:val="22"/>
        </w:rPr>
        <w:t xml:space="preserve"> и</w:t>
      </w:r>
      <w:r w:rsidRPr="00377DB8">
        <w:rPr>
          <w:rFonts w:ascii="Times New Roman" w:hAnsi="Times New Roman"/>
          <w:sz w:val="22"/>
          <w:szCs w:val="22"/>
        </w:rPr>
        <w:t xml:space="preserve"> п. 81 </w:t>
      </w:r>
      <w:r w:rsidR="00B51B6C" w:rsidRPr="00377DB8">
        <w:rPr>
          <w:rFonts w:ascii="Times New Roman" w:hAnsi="Times New Roman"/>
          <w:sz w:val="22"/>
          <w:szCs w:val="22"/>
        </w:rPr>
        <w:t>Устава</w:t>
      </w:r>
      <w:r w:rsidR="00905FB2" w:rsidRPr="00377DB8">
        <w:rPr>
          <w:rFonts w:ascii="Times New Roman" w:hAnsi="Times New Roman"/>
          <w:sz w:val="22"/>
          <w:szCs w:val="22"/>
        </w:rPr>
        <w:t>, которым предусмотрено,</w:t>
      </w:r>
      <w:r w:rsidR="00B51B6C" w:rsidRPr="00377DB8">
        <w:rPr>
          <w:rFonts w:ascii="Times New Roman" w:hAnsi="Times New Roman"/>
          <w:sz w:val="22"/>
          <w:szCs w:val="22"/>
        </w:rPr>
        <w:t xml:space="preserve"> </w:t>
      </w:r>
      <w:r w:rsidRPr="00377DB8">
        <w:rPr>
          <w:rFonts w:ascii="Times New Roman" w:hAnsi="Times New Roman"/>
          <w:sz w:val="22"/>
          <w:szCs w:val="22"/>
        </w:rPr>
        <w:t>что командир (начальник) в своей служебной деятельности обязан отдавать приоритет сохранению жизни и здоровья подчиненных военнослужащих.</w:t>
      </w:r>
      <w:proofErr w:type="gramEnd"/>
    </w:p>
    <w:p w:rsidR="000F3E2C" w:rsidRDefault="00377DB8" w:rsidP="00377DB8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724722">
        <w:rPr>
          <w:rFonts w:ascii="Times New Roman" w:hAnsi="Times New Roman"/>
          <w:sz w:val="22"/>
          <w:szCs w:val="22"/>
        </w:rPr>
        <w:t xml:space="preserve">На основании </w:t>
      </w:r>
      <w:proofErr w:type="gramStart"/>
      <w:r w:rsidRPr="00724722">
        <w:rPr>
          <w:rFonts w:ascii="Times New Roman" w:hAnsi="Times New Roman"/>
          <w:sz w:val="22"/>
          <w:szCs w:val="22"/>
        </w:rPr>
        <w:t>вышеизложенного</w:t>
      </w:r>
      <w:proofErr w:type="gramEnd"/>
      <w:r w:rsidRPr="00724722">
        <w:rPr>
          <w:rFonts w:ascii="Times New Roman" w:hAnsi="Times New Roman"/>
          <w:sz w:val="22"/>
          <w:szCs w:val="22"/>
        </w:rPr>
        <w:t xml:space="preserve">, </w:t>
      </w:r>
    </w:p>
    <w:p w:rsidR="00377DB8" w:rsidRDefault="000F3E2C" w:rsidP="000F3E2C">
      <w:pPr>
        <w:spacing w:line="240" w:lineRule="exact"/>
        <w:ind w:firstLine="567"/>
        <w:jc w:val="center"/>
        <w:rPr>
          <w:rFonts w:ascii="Times New Roman" w:hAnsi="Times New Roman"/>
          <w:sz w:val="22"/>
          <w:szCs w:val="22"/>
        </w:rPr>
      </w:pPr>
      <w:r w:rsidRPr="00724722">
        <w:rPr>
          <w:rFonts w:ascii="Times New Roman" w:hAnsi="Times New Roman"/>
          <w:sz w:val="22"/>
          <w:szCs w:val="22"/>
        </w:rPr>
        <w:t>Прошу:</w:t>
      </w:r>
    </w:p>
    <w:p w:rsidR="000F3E2C" w:rsidRPr="00724722" w:rsidRDefault="000F3E2C" w:rsidP="000F3E2C">
      <w:pPr>
        <w:spacing w:line="240" w:lineRule="exact"/>
        <w:ind w:firstLine="567"/>
        <w:jc w:val="center"/>
        <w:rPr>
          <w:rFonts w:ascii="Times New Roman" w:hAnsi="Times New Roman"/>
          <w:sz w:val="22"/>
          <w:szCs w:val="22"/>
        </w:rPr>
      </w:pPr>
    </w:p>
    <w:p w:rsidR="00377DB8" w:rsidRPr="00724722" w:rsidRDefault="00377DB8" w:rsidP="00377DB8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724722">
        <w:rPr>
          <w:rFonts w:ascii="Times New Roman" w:hAnsi="Times New Roman"/>
          <w:sz w:val="22"/>
          <w:szCs w:val="22"/>
        </w:rPr>
        <w:t xml:space="preserve">1.Отдать письменное распоряжение, обязывающее меня подписать добровольное информированное согласие. </w:t>
      </w:r>
    </w:p>
    <w:p w:rsidR="00377DB8" w:rsidRPr="00724722" w:rsidRDefault="00377DB8" w:rsidP="00377DB8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724722">
        <w:rPr>
          <w:rFonts w:ascii="Times New Roman" w:hAnsi="Times New Roman"/>
          <w:sz w:val="22"/>
          <w:szCs w:val="22"/>
        </w:rPr>
        <w:t xml:space="preserve">2.Разъяснить на каком основании Вы отдаёте данное распоряжение с правовым обоснованием. </w:t>
      </w:r>
    </w:p>
    <w:p w:rsidR="00377DB8" w:rsidRPr="00724722" w:rsidRDefault="00377DB8" w:rsidP="00377DB8">
      <w:pPr>
        <w:spacing w:line="240" w:lineRule="exact"/>
        <w:ind w:firstLine="567"/>
        <w:jc w:val="both"/>
        <w:rPr>
          <w:rFonts w:ascii="Times New Roman" w:eastAsia="Calibri" w:hAnsi="Times New Roman"/>
          <w:b/>
          <w:sz w:val="22"/>
          <w:szCs w:val="22"/>
        </w:rPr>
      </w:pPr>
      <w:r w:rsidRPr="00724722">
        <w:rPr>
          <w:rFonts w:ascii="Times New Roman" w:hAnsi="Times New Roman"/>
          <w:sz w:val="22"/>
          <w:szCs w:val="22"/>
        </w:rPr>
        <w:t xml:space="preserve">3. Предоставить мне гарантию отсутствия побочных эффектов после вакцинации, включая отсутствие летального исхода либо </w:t>
      </w:r>
      <w:proofErr w:type="spellStart"/>
      <w:r w:rsidRPr="00724722">
        <w:rPr>
          <w:rFonts w:ascii="Times New Roman" w:hAnsi="Times New Roman"/>
          <w:sz w:val="22"/>
          <w:szCs w:val="22"/>
        </w:rPr>
        <w:t>инвалидизации</w:t>
      </w:r>
      <w:proofErr w:type="spellEnd"/>
      <w:r w:rsidRPr="00724722">
        <w:rPr>
          <w:rFonts w:ascii="Times New Roman" w:hAnsi="Times New Roman"/>
          <w:sz w:val="22"/>
          <w:szCs w:val="22"/>
        </w:rPr>
        <w:t>, а также лично обеспечить мне прохождение лечения от негативных последствий вакцинации, в том числе</w:t>
      </w:r>
      <w:r w:rsidR="007250F0">
        <w:rPr>
          <w:rFonts w:ascii="Times New Roman" w:hAnsi="Times New Roman"/>
          <w:sz w:val="22"/>
          <w:szCs w:val="22"/>
        </w:rPr>
        <w:t xml:space="preserve"> в</w:t>
      </w:r>
      <w:r w:rsidRPr="00724722">
        <w:rPr>
          <w:rFonts w:ascii="Times New Roman" w:hAnsi="Times New Roman"/>
          <w:sz w:val="22"/>
          <w:szCs w:val="22"/>
        </w:rPr>
        <w:t xml:space="preserve"> медицинских учреждениях</w:t>
      </w:r>
      <w:r w:rsidR="007250F0">
        <w:rPr>
          <w:rFonts w:ascii="Times New Roman" w:hAnsi="Times New Roman"/>
          <w:sz w:val="22"/>
          <w:szCs w:val="22"/>
        </w:rPr>
        <w:t>, расположенных</w:t>
      </w:r>
      <w:bookmarkStart w:id="1" w:name="_GoBack"/>
      <w:bookmarkEnd w:id="1"/>
      <w:r w:rsidRPr="00724722">
        <w:rPr>
          <w:rFonts w:ascii="Times New Roman" w:hAnsi="Times New Roman"/>
          <w:sz w:val="22"/>
          <w:szCs w:val="22"/>
        </w:rPr>
        <w:t xml:space="preserve"> за пределами границ территории РФ.</w:t>
      </w:r>
    </w:p>
    <w:p w:rsidR="00377DB8" w:rsidRDefault="00377DB8" w:rsidP="00A7169D">
      <w:pPr>
        <w:spacing w:line="240" w:lineRule="exact"/>
        <w:ind w:firstLine="567"/>
        <w:jc w:val="both"/>
        <w:outlineLvl w:val="3"/>
        <w:rPr>
          <w:rFonts w:ascii="Times New Roman" w:eastAsia="Calibri" w:hAnsi="Times New Roman"/>
          <w:b/>
        </w:rPr>
      </w:pPr>
    </w:p>
    <w:p w:rsidR="00C41F6B" w:rsidRPr="00377DB8" w:rsidRDefault="00C41F6B" w:rsidP="00A7169D">
      <w:pPr>
        <w:spacing w:line="240" w:lineRule="exact"/>
        <w:ind w:firstLine="567"/>
        <w:jc w:val="both"/>
        <w:outlineLvl w:val="3"/>
        <w:rPr>
          <w:rFonts w:ascii="Times New Roman" w:eastAsia="Calibri" w:hAnsi="Times New Roman"/>
          <w:b/>
          <w:sz w:val="20"/>
          <w:szCs w:val="20"/>
          <w:lang w:val="en-US"/>
        </w:rPr>
      </w:pPr>
      <w:r w:rsidRPr="00377DB8">
        <w:rPr>
          <w:rFonts w:ascii="Times New Roman" w:eastAsia="Calibri" w:hAnsi="Times New Roman"/>
          <w:b/>
          <w:sz w:val="20"/>
          <w:szCs w:val="20"/>
        </w:rPr>
        <w:t>Приложения:</w:t>
      </w:r>
    </w:p>
    <w:p w:rsidR="00BB41F1" w:rsidRPr="00377DB8" w:rsidRDefault="000421E5" w:rsidP="00A7169D">
      <w:pPr>
        <w:pStyle w:val="af3"/>
        <w:numPr>
          <w:ilvl w:val="0"/>
          <w:numId w:val="1"/>
        </w:numPr>
        <w:spacing w:line="240" w:lineRule="exact"/>
        <w:ind w:left="567" w:firstLine="0"/>
        <w:jc w:val="both"/>
        <w:outlineLvl w:val="3"/>
        <w:rPr>
          <w:rFonts w:ascii="Times New Roman" w:eastAsia="Calibri" w:hAnsi="Times New Roman"/>
          <w:sz w:val="20"/>
          <w:szCs w:val="20"/>
        </w:rPr>
      </w:pPr>
      <w:r w:rsidRPr="00377DB8">
        <w:rPr>
          <w:rFonts w:ascii="Times New Roman" w:eastAsia="Calibri" w:hAnsi="Times New Roman"/>
          <w:sz w:val="20"/>
          <w:szCs w:val="20"/>
        </w:rPr>
        <w:t xml:space="preserve">Ответ </w:t>
      </w:r>
      <w:proofErr w:type="spellStart"/>
      <w:r w:rsidRPr="00377DB8">
        <w:rPr>
          <w:rFonts w:ascii="Times New Roman" w:eastAsia="Calibri" w:hAnsi="Times New Roman"/>
          <w:sz w:val="20"/>
          <w:szCs w:val="20"/>
        </w:rPr>
        <w:t>врИО</w:t>
      </w:r>
      <w:proofErr w:type="spellEnd"/>
      <w:r w:rsidRPr="00377DB8">
        <w:rPr>
          <w:rFonts w:ascii="Times New Roman" w:eastAsia="Calibri" w:hAnsi="Times New Roman"/>
          <w:sz w:val="20"/>
          <w:szCs w:val="20"/>
        </w:rPr>
        <w:t xml:space="preserve"> начальника Главного военно-медицинского управления Министерства Обороны Российской Федерации М. </w:t>
      </w:r>
      <w:proofErr w:type="spellStart"/>
      <w:r w:rsidRPr="00377DB8">
        <w:rPr>
          <w:rFonts w:ascii="Times New Roman" w:eastAsia="Calibri" w:hAnsi="Times New Roman"/>
          <w:sz w:val="20"/>
          <w:szCs w:val="20"/>
        </w:rPr>
        <w:t>Куандыкова</w:t>
      </w:r>
      <w:proofErr w:type="spellEnd"/>
      <w:r w:rsidRPr="00377DB8">
        <w:rPr>
          <w:rFonts w:ascii="Times New Roman" w:eastAsia="Calibri" w:hAnsi="Times New Roman"/>
          <w:sz w:val="20"/>
          <w:szCs w:val="20"/>
        </w:rPr>
        <w:t xml:space="preserve"> от 15 марта 2021 года №161/7/П-826</w:t>
      </w:r>
      <w:r w:rsidR="00BB41F1" w:rsidRPr="00377DB8">
        <w:rPr>
          <w:rFonts w:ascii="Times New Roman" w:eastAsia="Calibri" w:hAnsi="Times New Roman"/>
          <w:sz w:val="20"/>
          <w:szCs w:val="20"/>
        </w:rPr>
        <w:t>.</w:t>
      </w:r>
    </w:p>
    <w:p w:rsidR="00BB41F1" w:rsidRPr="00377DB8" w:rsidRDefault="00BB41F1" w:rsidP="00A7169D">
      <w:pPr>
        <w:pStyle w:val="af3"/>
        <w:numPr>
          <w:ilvl w:val="0"/>
          <w:numId w:val="1"/>
        </w:numPr>
        <w:spacing w:line="240" w:lineRule="exact"/>
        <w:ind w:left="567" w:firstLine="0"/>
        <w:jc w:val="both"/>
        <w:outlineLvl w:val="3"/>
        <w:rPr>
          <w:rFonts w:ascii="Times New Roman" w:eastAsia="Calibri" w:hAnsi="Times New Roman"/>
          <w:sz w:val="20"/>
          <w:szCs w:val="20"/>
        </w:rPr>
      </w:pPr>
      <w:r w:rsidRPr="00377DB8">
        <w:rPr>
          <w:rFonts w:ascii="Times New Roman" w:eastAsia="Calibri" w:hAnsi="Times New Roman"/>
          <w:sz w:val="20"/>
          <w:szCs w:val="20"/>
        </w:rPr>
        <w:t xml:space="preserve">Ответ заместителя руководителя </w:t>
      </w:r>
      <w:proofErr w:type="spellStart"/>
      <w:r w:rsidRPr="00377DB8">
        <w:rPr>
          <w:rFonts w:ascii="Times New Roman" w:eastAsia="Calibri" w:hAnsi="Times New Roman"/>
          <w:sz w:val="20"/>
          <w:szCs w:val="20"/>
        </w:rPr>
        <w:t>Роспотребнадзора</w:t>
      </w:r>
      <w:proofErr w:type="spellEnd"/>
      <w:r w:rsidRPr="00377DB8">
        <w:rPr>
          <w:rFonts w:ascii="Times New Roman" w:eastAsia="Calibri" w:hAnsi="Times New Roman"/>
          <w:sz w:val="20"/>
          <w:szCs w:val="20"/>
        </w:rPr>
        <w:t xml:space="preserve"> Е.Б. </w:t>
      </w:r>
      <w:proofErr w:type="spellStart"/>
      <w:r w:rsidRPr="00377DB8">
        <w:rPr>
          <w:rFonts w:ascii="Times New Roman" w:eastAsia="Calibri" w:hAnsi="Times New Roman"/>
          <w:sz w:val="20"/>
          <w:szCs w:val="20"/>
        </w:rPr>
        <w:t>Ежловой</w:t>
      </w:r>
      <w:proofErr w:type="spellEnd"/>
      <w:r w:rsidRPr="00377DB8">
        <w:rPr>
          <w:rFonts w:ascii="Times New Roman" w:eastAsia="Calibri" w:hAnsi="Times New Roman"/>
          <w:sz w:val="20"/>
          <w:szCs w:val="20"/>
        </w:rPr>
        <w:t xml:space="preserve"> </w:t>
      </w:r>
    </w:p>
    <w:p w:rsidR="00BB41F1" w:rsidRDefault="00BB41F1" w:rsidP="00377DB8">
      <w:pPr>
        <w:spacing w:line="240" w:lineRule="exact"/>
        <w:jc w:val="both"/>
        <w:outlineLvl w:val="3"/>
        <w:rPr>
          <w:rFonts w:ascii="Times New Roman" w:eastAsia="Calibri" w:hAnsi="Times New Roman"/>
          <w:sz w:val="20"/>
          <w:szCs w:val="20"/>
        </w:rPr>
      </w:pPr>
      <w:r w:rsidRPr="00377DB8">
        <w:rPr>
          <w:rFonts w:ascii="Times New Roman" w:eastAsia="Calibri" w:hAnsi="Times New Roman"/>
          <w:sz w:val="20"/>
          <w:szCs w:val="20"/>
        </w:rPr>
        <w:t>от 01.04.2021 г. № 09-6328-2021-40 – копия на 2 листах.</w:t>
      </w:r>
    </w:p>
    <w:p w:rsidR="00BB41F1" w:rsidRDefault="00BB41F1" w:rsidP="00377DB8">
      <w:pPr>
        <w:pStyle w:val="af3"/>
        <w:numPr>
          <w:ilvl w:val="0"/>
          <w:numId w:val="1"/>
        </w:numPr>
        <w:spacing w:line="240" w:lineRule="exact"/>
        <w:ind w:left="567" w:firstLine="0"/>
        <w:jc w:val="both"/>
        <w:outlineLvl w:val="3"/>
        <w:rPr>
          <w:rFonts w:ascii="Times New Roman" w:eastAsia="Calibri" w:hAnsi="Times New Roman"/>
          <w:sz w:val="20"/>
          <w:szCs w:val="20"/>
        </w:rPr>
      </w:pPr>
      <w:r w:rsidRPr="00377DB8">
        <w:rPr>
          <w:rFonts w:ascii="Times New Roman" w:eastAsia="Calibri" w:hAnsi="Times New Roman"/>
          <w:sz w:val="20"/>
          <w:szCs w:val="20"/>
        </w:rPr>
        <w:t xml:space="preserve">Кроме того, официальное разъяснение о добровольности опубликовано Роспотребнадзором за подписью главного санитарного врача Российской Федерации, руководителя Роспотребнадзора А.Ю.Поповой: Письмо от 01.03.2021 № 02/3835-2021-32 </w:t>
      </w:r>
      <w:r w:rsidR="00182F43" w:rsidRPr="00377DB8">
        <w:rPr>
          <w:rFonts w:ascii="Times New Roman" w:eastAsia="Calibri" w:hAnsi="Times New Roman"/>
          <w:sz w:val="20"/>
          <w:szCs w:val="20"/>
        </w:rPr>
        <w:t>«</w:t>
      </w:r>
      <w:r w:rsidRPr="00377DB8">
        <w:rPr>
          <w:rFonts w:ascii="Times New Roman" w:eastAsia="Calibri" w:hAnsi="Times New Roman"/>
          <w:sz w:val="20"/>
          <w:szCs w:val="20"/>
        </w:rPr>
        <w:t>Об иммунизации сотрудни</w:t>
      </w:r>
      <w:r w:rsidR="00182F43" w:rsidRPr="00377DB8">
        <w:rPr>
          <w:rFonts w:ascii="Times New Roman" w:eastAsia="Calibri" w:hAnsi="Times New Roman"/>
          <w:sz w:val="20"/>
          <w:szCs w:val="20"/>
        </w:rPr>
        <w:t>ков образовательных организаций»</w:t>
      </w:r>
      <w:r w:rsidRPr="00377DB8">
        <w:rPr>
          <w:rFonts w:ascii="Times New Roman" w:eastAsia="Calibri" w:hAnsi="Times New Roman"/>
          <w:sz w:val="20"/>
          <w:szCs w:val="20"/>
        </w:rPr>
        <w:t xml:space="preserve"> так же подчеркивает добровольность вакцинации против коронавируса для всех категорий граждан. </w:t>
      </w:r>
      <w:hyperlink r:id="rId21" w:history="1">
        <w:r w:rsidRPr="00377DB8">
          <w:rPr>
            <w:rFonts w:eastAsia="Calibri"/>
          </w:rPr>
          <w:t>http://base.garant.ru/400445659/</w:t>
        </w:r>
      </w:hyperlink>
      <w:r w:rsidRPr="00377DB8">
        <w:rPr>
          <w:rFonts w:ascii="Times New Roman" w:eastAsia="Calibri" w:hAnsi="Times New Roman"/>
          <w:sz w:val="20"/>
          <w:szCs w:val="20"/>
        </w:rPr>
        <w:t xml:space="preserve"> и, как указано в прилагаемом письме, направленно в территориальные органы </w:t>
      </w:r>
      <w:proofErr w:type="spellStart"/>
      <w:r w:rsidRPr="00377DB8">
        <w:rPr>
          <w:rFonts w:ascii="Times New Roman" w:eastAsia="Calibri" w:hAnsi="Times New Roman"/>
          <w:sz w:val="20"/>
          <w:szCs w:val="20"/>
        </w:rPr>
        <w:t>Роспотребнадзора</w:t>
      </w:r>
      <w:proofErr w:type="spellEnd"/>
      <w:r w:rsidRPr="00377DB8">
        <w:rPr>
          <w:rFonts w:ascii="Times New Roman" w:eastAsia="Calibri" w:hAnsi="Times New Roman"/>
          <w:sz w:val="20"/>
          <w:szCs w:val="20"/>
        </w:rPr>
        <w:t>.</w:t>
      </w:r>
    </w:p>
    <w:p w:rsidR="00377DB8" w:rsidRDefault="00377DB8" w:rsidP="00377DB8">
      <w:pPr>
        <w:spacing w:line="240" w:lineRule="exact"/>
        <w:jc w:val="both"/>
        <w:outlineLvl w:val="3"/>
        <w:rPr>
          <w:rFonts w:ascii="Times New Roman" w:eastAsia="Calibri" w:hAnsi="Times New Roman"/>
          <w:sz w:val="20"/>
          <w:szCs w:val="20"/>
        </w:rPr>
      </w:pPr>
    </w:p>
    <w:p w:rsidR="00377DB8" w:rsidRDefault="00377DB8" w:rsidP="00377DB8">
      <w:pPr>
        <w:spacing w:line="240" w:lineRule="exact"/>
        <w:jc w:val="both"/>
        <w:outlineLvl w:val="3"/>
        <w:rPr>
          <w:rFonts w:ascii="Times New Roman" w:eastAsia="Calibri" w:hAnsi="Times New Roman"/>
          <w:sz w:val="20"/>
          <w:szCs w:val="20"/>
        </w:rPr>
      </w:pPr>
    </w:p>
    <w:p w:rsidR="00377DB8" w:rsidRPr="00377DB8" w:rsidRDefault="00377DB8" w:rsidP="00377DB8">
      <w:pPr>
        <w:spacing w:line="240" w:lineRule="exact"/>
        <w:jc w:val="both"/>
        <w:outlineLvl w:val="3"/>
        <w:rPr>
          <w:rFonts w:ascii="Times New Roman" w:eastAsia="Calibri" w:hAnsi="Times New Roman"/>
          <w:sz w:val="20"/>
          <w:szCs w:val="20"/>
        </w:rPr>
      </w:pPr>
    </w:p>
    <w:p w:rsidR="00BB41F1" w:rsidRPr="00377DB8" w:rsidRDefault="00BB41F1" w:rsidP="00377DB8">
      <w:pPr>
        <w:pStyle w:val="af3"/>
        <w:spacing w:line="240" w:lineRule="exact"/>
        <w:ind w:left="567"/>
        <w:jc w:val="both"/>
        <w:outlineLvl w:val="3"/>
        <w:rPr>
          <w:rFonts w:ascii="Times New Roman" w:eastAsia="Calibri" w:hAnsi="Times New Roman"/>
          <w:sz w:val="20"/>
          <w:szCs w:val="20"/>
        </w:rPr>
      </w:pPr>
    </w:p>
    <w:p w:rsidR="00D04CCB" w:rsidRPr="00377DB8" w:rsidRDefault="00D04CCB" w:rsidP="00377DB8">
      <w:pPr>
        <w:pStyle w:val="af3"/>
        <w:spacing w:line="240" w:lineRule="exact"/>
        <w:ind w:left="567"/>
        <w:jc w:val="both"/>
        <w:outlineLvl w:val="3"/>
        <w:rPr>
          <w:rFonts w:ascii="Times New Roman" w:eastAsia="Calibri" w:hAnsi="Times New Roman"/>
          <w:sz w:val="20"/>
          <w:szCs w:val="20"/>
        </w:rPr>
      </w:pPr>
    </w:p>
    <w:p w:rsidR="004B1B6E" w:rsidRPr="00377DB8" w:rsidRDefault="004B1B6E" w:rsidP="00377DB8">
      <w:pPr>
        <w:pStyle w:val="af3"/>
        <w:spacing w:line="240" w:lineRule="exact"/>
        <w:ind w:left="567"/>
        <w:jc w:val="both"/>
        <w:outlineLvl w:val="3"/>
        <w:rPr>
          <w:rFonts w:ascii="Times New Roman" w:eastAsia="Calibri" w:hAnsi="Times New Roman"/>
          <w:sz w:val="20"/>
          <w:szCs w:val="20"/>
        </w:rPr>
      </w:pPr>
    </w:p>
    <w:p w:rsidR="004B1B6E" w:rsidRPr="00D04CCB" w:rsidRDefault="004B1B6E" w:rsidP="004B1B6E">
      <w:pPr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44558ED8" wp14:editId="2155CDB6">
            <wp:extent cx="6048375" cy="7850992"/>
            <wp:effectExtent l="0" t="0" r="0" b="0"/>
            <wp:docPr id="12" name="Рисунок 1" descr="C:\Users\Mael\Desktop\2. Военные, курсанты\министерство обороны, ответ о добровольности вакцин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el\Desktop\2. Военные, курсанты\министерство обороны, ответ о добровольности вакцинации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612" cy="785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CB" w:rsidRDefault="00D04CCB" w:rsidP="00D04CCB">
      <w:pPr>
        <w:ind w:firstLine="284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noProof/>
          <w:color w:val="000000"/>
          <w:lang w:eastAsia="ru-RU"/>
        </w:rPr>
        <w:lastRenderedPageBreak/>
        <w:drawing>
          <wp:inline distT="0" distB="0" distL="0" distR="0" wp14:anchorId="26FF92DC" wp14:editId="35B1C7AE">
            <wp:extent cx="5926066" cy="8391525"/>
            <wp:effectExtent l="0" t="0" r="0" b="0"/>
            <wp:docPr id="3" name="Рисунок 1" descr="C:\Users\Mael\Desktop\НОВЫЕ образцы отказ от вакцинации 20210212\1. Общие\1 РПН ново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el\Desktop\НОВЫЕ образцы отказ от вакцинации 20210212\1. Общие\1 РПН новое 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066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color w:val="000000"/>
          <w:lang w:eastAsia="ru-RU"/>
        </w:rPr>
        <w:lastRenderedPageBreak/>
        <w:drawing>
          <wp:inline distT="0" distB="0" distL="0" distR="0" wp14:anchorId="00463C2D" wp14:editId="217F3549">
            <wp:extent cx="5984274" cy="8410575"/>
            <wp:effectExtent l="0" t="0" r="0" b="0"/>
            <wp:docPr id="5" name="Рисунок 2" descr="C:\Users\Mael\Desktop\НОВЫЕ образцы отказ от вакцинации 20210212\1. Общие\1 РПН ново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el\Desktop\НОВЫЕ образцы отказ от вакцинации 20210212\1. Общие\1 РПН новое 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906" cy="841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B8" w:rsidRPr="00724722" w:rsidRDefault="00377DB8" w:rsidP="00377DB8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724722">
        <w:rPr>
          <w:rFonts w:ascii="Times New Roman" w:hAnsi="Times New Roman"/>
          <w:sz w:val="22"/>
          <w:szCs w:val="22"/>
        </w:rPr>
        <w:t>«____»  ____________20___ г.</w:t>
      </w:r>
    </w:p>
    <w:p w:rsidR="00377DB8" w:rsidRPr="00724722" w:rsidRDefault="00377DB8" w:rsidP="00377DB8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77DB8" w:rsidRPr="00724722" w:rsidRDefault="00377DB8" w:rsidP="00377DB8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724722">
        <w:rPr>
          <w:rFonts w:ascii="Times New Roman" w:hAnsi="Times New Roman"/>
          <w:sz w:val="22"/>
          <w:szCs w:val="22"/>
        </w:rPr>
        <w:t>Должность</w:t>
      </w:r>
      <w:r>
        <w:rPr>
          <w:rFonts w:ascii="Times New Roman" w:hAnsi="Times New Roman"/>
          <w:sz w:val="22"/>
          <w:szCs w:val="22"/>
        </w:rPr>
        <w:t xml:space="preserve"> _________</w:t>
      </w:r>
      <w:r w:rsidRPr="00724722">
        <w:rPr>
          <w:rFonts w:ascii="Times New Roman" w:hAnsi="Times New Roman"/>
          <w:sz w:val="22"/>
          <w:szCs w:val="22"/>
        </w:rPr>
        <w:t>__________</w:t>
      </w:r>
      <w:r w:rsidRPr="00724722">
        <w:rPr>
          <w:rFonts w:ascii="Times New Roman" w:eastAsia="Times New Roman" w:hAnsi="Times New Roman"/>
          <w:sz w:val="22"/>
          <w:szCs w:val="22"/>
        </w:rPr>
        <w:t>___________</w:t>
      </w:r>
    </w:p>
    <w:p w:rsidR="00377DB8" w:rsidRPr="00724722" w:rsidRDefault="00377DB8" w:rsidP="00377DB8">
      <w:pPr>
        <w:spacing w:line="240" w:lineRule="exact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77DB8" w:rsidRPr="00724722" w:rsidRDefault="00377DB8" w:rsidP="00377DB8">
      <w:pPr>
        <w:spacing w:line="240" w:lineRule="exact"/>
        <w:ind w:firstLine="567"/>
        <w:jc w:val="both"/>
        <w:rPr>
          <w:rFonts w:ascii="Times New Roman" w:eastAsia="Times New Roman" w:hAnsi="Times New Roman"/>
          <w:sz w:val="22"/>
          <w:szCs w:val="22"/>
        </w:rPr>
      </w:pPr>
      <w:r w:rsidRPr="00724722">
        <w:rPr>
          <w:rFonts w:ascii="Times New Roman" w:hAnsi="Times New Roman"/>
          <w:sz w:val="22"/>
          <w:szCs w:val="22"/>
        </w:rPr>
        <w:t xml:space="preserve">Воинское звание         </w:t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Pr="00724722">
        <w:rPr>
          <w:rFonts w:ascii="Times New Roman" w:hAnsi="Times New Roman"/>
          <w:sz w:val="22"/>
          <w:szCs w:val="22"/>
        </w:rPr>
        <w:t xml:space="preserve">   ___________</w:t>
      </w:r>
      <w:r w:rsidRPr="00724722">
        <w:rPr>
          <w:rFonts w:ascii="Times New Roman" w:eastAsia="Times New Roman" w:hAnsi="Times New Roman"/>
          <w:sz w:val="22"/>
          <w:szCs w:val="22"/>
        </w:rPr>
        <w:t xml:space="preserve">___________                   /________________________ / </w:t>
      </w:r>
    </w:p>
    <w:p w:rsidR="00377DB8" w:rsidRPr="00170CA5" w:rsidRDefault="00377DB8" w:rsidP="00377DB8">
      <w:pPr>
        <w:spacing w:line="240" w:lineRule="exact"/>
        <w:ind w:left="425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</w:rPr>
        <w:t>Подпись                                                                             (</w:t>
      </w:r>
      <w:r w:rsidRPr="00170CA5">
        <w:rPr>
          <w:rFonts w:ascii="Times New Roman" w:eastAsia="Times New Roman" w:hAnsi="Times New Roman"/>
          <w:sz w:val="16"/>
          <w:szCs w:val="16"/>
        </w:rPr>
        <w:t>И.О. Фамилия</w:t>
      </w:r>
      <w:r>
        <w:rPr>
          <w:rFonts w:ascii="Times New Roman" w:eastAsia="Times New Roman" w:hAnsi="Times New Roman"/>
          <w:sz w:val="16"/>
          <w:szCs w:val="16"/>
        </w:rPr>
        <w:t>)</w:t>
      </w:r>
    </w:p>
    <w:p w:rsidR="004B1B6E" w:rsidRPr="00170CA5" w:rsidRDefault="004B1B6E" w:rsidP="00377DB8">
      <w:pPr>
        <w:spacing w:line="240" w:lineRule="exact"/>
        <w:ind w:firstLine="567"/>
        <w:jc w:val="both"/>
        <w:rPr>
          <w:rFonts w:ascii="Times New Roman" w:hAnsi="Times New Roman"/>
        </w:rPr>
      </w:pPr>
    </w:p>
    <w:sectPr w:rsidR="004B1B6E" w:rsidRPr="00170CA5" w:rsidSect="00182F43">
      <w:footerReference w:type="default" r:id="rId25"/>
      <w:pgSz w:w="11906" w:h="16838"/>
      <w:pgMar w:top="851" w:right="851" w:bottom="851" w:left="1134" w:header="709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C7" w:rsidRDefault="00BD60C7" w:rsidP="00BB41F1">
      <w:r>
        <w:separator/>
      </w:r>
    </w:p>
  </w:endnote>
  <w:endnote w:type="continuationSeparator" w:id="0">
    <w:p w:rsidR="00BD60C7" w:rsidRDefault="00BD60C7" w:rsidP="00BB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6145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82F43" w:rsidRPr="00182F43" w:rsidRDefault="00182F43">
        <w:pPr>
          <w:pStyle w:val="af9"/>
          <w:jc w:val="right"/>
          <w:rPr>
            <w:rFonts w:ascii="Times New Roman" w:hAnsi="Times New Roman"/>
            <w:sz w:val="20"/>
            <w:szCs w:val="20"/>
          </w:rPr>
        </w:pPr>
        <w:r w:rsidRPr="00182F43">
          <w:rPr>
            <w:rFonts w:ascii="Times New Roman" w:hAnsi="Times New Roman"/>
            <w:sz w:val="20"/>
            <w:szCs w:val="20"/>
          </w:rPr>
          <w:fldChar w:fldCharType="begin"/>
        </w:r>
        <w:r w:rsidRPr="00182F4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82F43">
          <w:rPr>
            <w:rFonts w:ascii="Times New Roman" w:hAnsi="Times New Roman"/>
            <w:sz w:val="20"/>
            <w:szCs w:val="20"/>
          </w:rPr>
          <w:fldChar w:fldCharType="separate"/>
        </w:r>
        <w:r w:rsidR="007250F0">
          <w:rPr>
            <w:rFonts w:ascii="Times New Roman" w:hAnsi="Times New Roman"/>
            <w:noProof/>
            <w:sz w:val="20"/>
            <w:szCs w:val="20"/>
          </w:rPr>
          <w:t>7</w:t>
        </w:r>
        <w:r w:rsidRPr="00182F4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B41F1" w:rsidRDefault="00BB41F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C7" w:rsidRDefault="00BD60C7" w:rsidP="00BB41F1">
      <w:r>
        <w:separator/>
      </w:r>
    </w:p>
  </w:footnote>
  <w:footnote w:type="continuationSeparator" w:id="0">
    <w:p w:rsidR="00BD60C7" w:rsidRDefault="00BD60C7" w:rsidP="00BB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3583C"/>
    <w:multiLevelType w:val="hybridMultilevel"/>
    <w:tmpl w:val="C82E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2919"/>
    <w:rsid w:val="00013114"/>
    <w:rsid w:val="00032847"/>
    <w:rsid w:val="00035AD9"/>
    <w:rsid w:val="0004045D"/>
    <w:rsid w:val="000421E5"/>
    <w:rsid w:val="00061A2F"/>
    <w:rsid w:val="00062780"/>
    <w:rsid w:val="00075D85"/>
    <w:rsid w:val="00094AB7"/>
    <w:rsid w:val="00095411"/>
    <w:rsid w:val="000A46E9"/>
    <w:rsid w:val="000C1019"/>
    <w:rsid w:val="000E3080"/>
    <w:rsid w:val="000F181F"/>
    <w:rsid w:val="000F3E2C"/>
    <w:rsid w:val="00104A0C"/>
    <w:rsid w:val="00121B0D"/>
    <w:rsid w:val="00125604"/>
    <w:rsid w:val="00170CA5"/>
    <w:rsid w:val="001774DB"/>
    <w:rsid w:val="00182F43"/>
    <w:rsid w:val="001A1A96"/>
    <w:rsid w:val="001B2919"/>
    <w:rsid w:val="00201F53"/>
    <w:rsid w:val="0020523E"/>
    <w:rsid w:val="0021289C"/>
    <w:rsid w:val="00225777"/>
    <w:rsid w:val="0023112C"/>
    <w:rsid w:val="00232F6B"/>
    <w:rsid w:val="00273B5A"/>
    <w:rsid w:val="002856A9"/>
    <w:rsid w:val="00287D88"/>
    <w:rsid w:val="00293093"/>
    <w:rsid w:val="0029363E"/>
    <w:rsid w:val="002A0E7D"/>
    <w:rsid w:val="002D4BE8"/>
    <w:rsid w:val="00301161"/>
    <w:rsid w:val="00373199"/>
    <w:rsid w:val="00377DB8"/>
    <w:rsid w:val="003B7208"/>
    <w:rsid w:val="003C1D17"/>
    <w:rsid w:val="003E27A4"/>
    <w:rsid w:val="00405FCA"/>
    <w:rsid w:val="00496391"/>
    <w:rsid w:val="004B1B6E"/>
    <w:rsid w:val="004D008D"/>
    <w:rsid w:val="0050188F"/>
    <w:rsid w:val="00507963"/>
    <w:rsid w:val="00541D5E"/>
    <w:rsid w:val="005561EA"/>
    <w:rsid w:val="00557DA2"/>
    <w:rsid w:val="00591866"/>
    <w:rsid w:val="005E6182"/>
    <w:rsid w:val="005F21DA"/>
    <w:rsid w:val="0061253D"/>
    <w:rsid w:val="0061475D"/>
    <w:rsid w:val="00617CFE"/>
    <w:rsid w:val="00630E73"/>
    <w:rsid w:val="00644102"/>
    <w:rsid w:val="006821E6"/>
    <w:rsid w:val="006952EF"/>
    <w:rsid w:val="006A7E62"/>
    <w:rsid w:val="006B2897"/>
    <w:rsid w:val="006B50EC"/>
    <w:rsid w:val="007060E5"/>
    <w:rsid w:val="007250F0"/>
    <w:rsid w:val="00733EDE"/>
    <w:rsid w:val="007520EC"/>
    <w:rsid w:val="0076068B"/>
    <w:rsid w:val="00763A2D"/>
    <w:rsid w:val="0076446C"/>
    <w:rsid w:val="00764587"/>
    <w:rsid w:val="007A39EE"/>
    <w:rsid w:val="007B0CC6"/>
    <w:rsid w:val="007C1D70"/>
    <w:rsid w:val="007C31CE"/>
    <w:rsid w:val="007C4EDC"/>
    <w:rsid w:val="007D1F15"/>
    <w:rsid w:val="007F0AAB"/>
    <w:rsid w:val="00813F1F"/>
    <w:rsid w:val="00837285"/>
    <w:rsid w:val="00855A79"/>
    <w:rsid w:val="008617B4"/>
    <w:rsid w:val="008B0E0B"/>
    <w:rsid w:val="008C7FD6"/>
    <w:rsid w:val="00905FB2"/>
    <w:rsid w:val="009335B5"/>
    <w:rsid w:val="009A13D3"/>
    <w:rsid w:val="009A7031"/>
    <w:rsid w:val="009B1111"/>
    <w:rsid w:val="009B298E"/>
    <w:rsid w:val="009C6FE5"/>
    <w:rsid w:val="009C719C"/>
    <w:rsid w:val="009D76CC"/>
    <w:rsid w:val="00A116A1"/>
    <w:rsid w:val="00A126C8"/>
    <w:rsid w:val="00A21AD8"/>
    <w:rsid w:val="00A35C46"/>
    <w:rsid w:val="00A449AC"/>
    <w:rsid w:val="00A7169D"/>
    <w:rsid w:val="00A810D6"/>
    <w:rsid w:val="00AD2AE6"/>
    <w:rsid w:val="00AD2CEC"/>
    <w:rsid w:val="00B02A54"/>
    <w:rsid w:val="00B51B6C"/>
    <w:rsid w:val="00B9654C"/>
    <w:rsid w:val="00BB2411"/>
    <w:rsid w:val="00BB41F1"/>
    <w:rsid w:val="00BD60C7"/>
    <w:rsid w:val="00BF7650"/>
    <w:rsid w:val="00C41F6B"/>
    <w:rsid w:val="00C50302"/>
    <w:rsid w:val="00C608F4"/>
    <w:rsid w:val="00C6600D"/>
    <w:rsid w:val="00C731B0"/>
    <w:rsid w:val="00CA7104"/>
    <w:rsid w:val="00CD0945"/>
    <w:rsid w:val="00CE5920"/>
    <w:rsid w:val="00D04CCB"/>
    <w:rsid w:val="00D05ABE"/>
    <w:rsid w:val="00D05F45"/>
    <w:rsid w:val="00D2695A"/>
    <w:rsid w:val="00D2788F"/>
    <w:rsid w:val="00D448D2"/>
    <w:rsid w:val="00D6554E"/>
    <w:rsid w:val="00DB2A4F"/>
    <w:rsid w:val="00DD02C8"/>
    <w:rsid w:val="00DE615F"/>
    <w:rsid w:val="00DF6FD6"/>
    <w:rsid w:val="00E41F82"/>
    <w:rsid w:val="00E71862"/>
    <w:rsid w:val="00E90AB4"/>
    <w:rsid w:val="00EA3C3E"/>
    <w:rsid w:val="00EF2A53"/>
    <w:rsid w:val="00F54291"/>
    <w:rsid w:val="00F55CAC"/>
    <w:rsid w:val="00F9271A"/>
    <w:rsid w:val="00F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61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1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15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1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1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1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15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1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15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1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61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61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615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615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615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615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615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615F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DE615F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E61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E61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E615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E615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E615F"/>
    <w:rPr>
      <w:b/>
      <w:bCs/>
    </w:rPr>
  </w:style>
  <w:style w:type="character" w:styleId="a9">
    <w:name w:val="Emphasis"/>
    <w:basedOn w:val="a0"/>
    <w:uiPriority w:val="20"/>
    <w:qFormat/>
    <w:rsid w:val="00DE615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E615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E615F"/>
    <w:rPr>
      <w:i/>
    </w:rPr>
  </w:style>
  <w:style w:type="character" w:customStyle="1" w:styleId="22">
    <w:name w:val="Цитата 2 Знак"/>
    <w:basedOn w:val="a0"/>
    <w:link w:val="21"/>
    <w:uiPriority w:val="29"/>
    <w:rsid w:val="00DE61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615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E615F"/>
    <w:rPr>
      <w:b/>
      <w:i/>
      <w:sz w:val="24"/>
    </w:rPr>
  </w:style>
  <w:style w:type="character" w:styleId="ad">
    <w:name w:val="Subtle Emphasis"/>
    <w:uiPriority w:val="19"/>
    <w:qFormat/>
    <w:rsid w:val="00DE615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615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615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615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615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615F"/>
    <w:pPr>
      <w:outlineLvl w:val="9"/>
    </w:pPr>
  </w:style>
  <w:style w:type="paragraph" w:styleId="af3">
    <w:name w:val="List Paragraph"/>
    <w:basedOn w:val="a"/>
    <w:uiPriority w:val="34"/>
    <w:qFormat/>
    <w:rsid w:val="00DE615F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DE615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615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05FCA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C41F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1F6B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BB41F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B41F1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BB41F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B41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19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405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1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5727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544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3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414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52232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1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0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2107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16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3348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02432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7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5040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6653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ls.rosminzdrav.ru/Grls_View_v2.aspx?routingGuid=77e23f47-bfee-410f-a453-afbd7ea86be7&amp;t=" TargetMode="External"/><Relationship Id="rId13" Type="http://schemas.openxmlformats.org/officeDocument/2006/relationships/hyperlink" Target="https://ria.ru/20201217/vaktsinatsiya-1589743588.html" TargetMode="External"/><Relationship Id="rId18" Type="http://schemas.openxmlformats.org/officeDocument/2006/relationships/hyperlink" Target="https://rg.ru/2020/11/27/shojgu-obiavil-o-nachale-massovoj-vakcinacii-v-vojskah-ot-covid-19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40044565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ck.ru/UGtJz" TargetMode="External"/><Relationship Id="rId17" Type="http://schemas.openxmlformats.org/officeDocument/2006/relationships/hyperlink" Target="https://yandex.ru/turbo/tsargrad.tv/s/news/budet-dobrovolnoj-no-murashko-postavil-tochku-v-spore-o-vakcinacii-v-rossii_26933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ia.ru/20200708/1574084858.html?utm_source=yxnews&amp;utm_medium=desktop" TargetMode="External"/><Relationship Id="rId20" Type="http://schemas.openxmlformats.org/officeDocument/2006/relationships/hyperlink" Target="https://www.rospotrebnadzor.ru/documents/details.php?ELEMENT_ID=473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ck.ru/UGtHF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rg.ru/2020/07/26/murashko-rasskazal-o-dobrovolnoj-vakcinacii-ot-covid-19.html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clck.ru/UGt7y" TargetMode="External"/><Relationship Id="rId19" Type="http://schemas.openxmlformats.org/officeDocument/2006/relationships/hyperlink" Target="http://67.rospotrebnadzor.ru/upload/iblock/25b/25bdfddb953e80e06fd35364abac083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al.ru/drugs/epivaccorona" TargetMode="External"/><Relationship Id="rId14" Type="http://schemas.openxmlformats.org/officeDocument/2006/relationships/hyperlink" Target="https://www.vesti.ru/video/2280304" TargetMode="External"/><Relationship Id="rId22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Витрянская</dc:creator>
  <cp:lastModifiedBy>Григорий</cp:lastModifiedBy>
  <cp:revision>5</cp:revision>
  <dcterms:created xsi:type="dcterms:W3CDTF">2021-06-26T11:14:00Z</dcterms:created>
  <dcterms:modified xsi:type="dcterms:W3CDTF">2021-06-26T11:26:00Z</dcterms:modified>
</cp:coreProperties>
</file>