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0868" w14:textId="77777777" w:rsidR="00F03056" w:rsidRPr="00E13370" w:rsidRDefault="00F03056" w:rsidP="008C4622">
      <w:pPr>
        <w:pStyle w:val="12"/>
        <w:spacing w:before="240"/>
        <w:ind w:left="3968"/>
        <w:rPr>
          <w:rFonts w:ascii="Times New Roman" w:eastAsia="Times New Roman" w:hAnsi="Times New Roman" w:cs="Times New Roman"/>
          <w:bCs/>
        </w:rPr>
      </w:pPr>
      <w:bookmarkStart w:id="0" w:name="_Hlk84581951"/>
      <w:r w:rsidRPr="00E13370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45E07405" w14:textId="58D91CC6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Краснову </w:t>
      </w:r>
      <w:r w:rsidR="00E13370" w:rsidRPr="00E13370">
        <w:rPr>
          <w:rFonts w:ascii="Times New Roman" w:eastAsia="Times New Roman" w:hAnsi="Times New Roman" w:cs="Times New Roman"/>
        </w:rPr>
        <w:t>И.В.</w:t>
      </w:r>
    </w:p>
    <w:p w14:paraId="38E82AF7" w14:textId="77777777" w:rsid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4ECFAF91" w14:textId="1C31ADE0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д. 15а, строен. 1 </w:t>
      </w:r>
    </w:p>
    <w:p w14:paraId="108F4005" w14:textId="77777777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E13370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4">
        <w:r w:rsidRPr="00E13370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6297BA55" w14:textId="77777777" w:rsidR="00F03056" w:rsidRPr="00E13370" w:rsidRDefault="00F03056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71D449C2" w14:textId="186831F7" w:rsidR="00F03056" w:rsidRPr="00E13370" w:rsidRDefault="0084703D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highlight w:val="yellow"/>
        </w:rPr>
      </w:pPr>
      <w:r w:rsidRPr="00E13370">
        <w:rPr>
          <w:rFonts w:ascii="Times New Roman" w:eastAsia="Times New Roman" w:hAnsi="Times New Roman" w:cs="Times New Roman"/>
        </w:rPr>
        <w:t xml:space="preserve">От </w:t>
      </w:r>
      <w:r w:rsidR="00E13370" w:rsidRPr="00E13370">
        <w:rPr>
          <w:rFonts w:ascii="Times New Roman" w:eastAsia="Times New Roman" w:hAnsi="Times New Roman" w:cs="Times New Roman"/>
          <w:highlight w:val="yellow"/>
        </w:rPr>
        <w:t>ФИО</w:t>
      </w:r>
    </w:p>
    <w:p w14:paraId="6220A42E" w14:textId="77777777" w:rsidR="00E13370" w:rsidRDefault="00F03056" w:rsidP="00E13370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3370" w:rsidRPr="009449A2">
        <w:rPr>
          <w:rFonts w:ascii="Times New Roman" w:eastAsia="Times New Roman" w:hAnsi="Times New Roman" w:cs="Times New Roman"/>
          <w:i/>
          <w:iCs/>
          <w:highlight w:val="yellow"/>
        </w:rPr>
        <w:t>нужен для получения ответа, если нет, то не пишем</w:t>
      </w:r>
      <w:r w:rsidR="00E13370">
        <w:rPr>
          <w:rFonts w:ascii="Times New Roman" w:eastAsia="Times New Roman" w:hAnsi="Times New Roman" w:cs="Times New Roman"/>
          <w:i/>
          <w:iCs/>
        </w:rPr>
        <w:t>, а пишем адрес, по которому можно получить ответ</w:t>
      </w:r>
    </w:p>
    <w:bookmarkEnd w:id="0"/>
    <w:p w14:paraId="480CC733" w14:textId="631FEA49" w:rsidR="00F03056" w:rsidRPr="00E13370" w:rsidRDefault="00937837" w:rsidP="00F03056">
      <w:pPr>
        <w:pStyle w:val="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907144" w14:textId="6E6C830D" w:rsidR="0073224F" w:rsidRPr="00E13370" w:rsidRDefault="0073224F" w:rsidP="0073224F">
      <w:pPr>
        <w:ind w:firstLine="540"/>
        <w:jc w:val="both"/>
        <w:rPr>
          <w:sz w:val="28"/>
          <w:szCs w:val="28"/>
        </w:rPr>
      </w:pPr>
      <w:r w:rsidRPr="00E13370">
        <w:rPr>
          <w:sz w:val="28"/>
          <w:szCs w:val="28"/>
        </w:rPr>
        <w:t xml:space="preserve">                                                      </w:t>
      </w:r>
    </w:p>
    <w:p w14:paraId="745622EE" w14:textId="7236C2BC" w:rsidR="0073224F" w:rsidRPr="00BE0BF8" w:rsidRDefault="0073224F" w:rsidP="0073224F">
      <w:pPr>
        <w:ind w:firstLine="540"/>
        <w:jc w:val="center"/>
      </w:pPr>
      <w:r w:rsidRPr="00BE0BF8">
        <w:t xml:space="preserve">Уважаемый Игорь Викторович! </w:t>
      </w:r>
    </w:p>
    <w:p w14:paraId="2786ED83" w14:textId="77777777" w:rsidR="0073224F" w:rsidRPr="00BE0BF8" w:rsidRDefault="0073224F" w:rsidP="0073224F">
      <w:pPr>
        <w:ind w:firstLine="540"/>
        <w:jc w:val="center"/>
      </w:pPr>
    </w:p>
    <w:p w14:paraId="204CE1AE" w14:textId="77777777" w:rsidR="00822150" w:rsidRPr="00822150" w:rsidRDefault="00822150" w:rsidP="00F665C3">
      <w:pPr>
        <w:ind w:firstLine="708"/>
        <w:jc w:val="both"/>
        <w:outlineLvl w:val="0"/>
        <w:rPr>
          <w:spacing w:val="3"/>
          <w:kern w:val="36"/>
        </w:rPr>
      </w:pPr>
      <w:r w:rsidRPr="00822150">
        <w:rPr>
          <w:color w:val="000000"/>
        </w:rPr>
        <w:t xml:space="preserve">Губернатором г. Санкт-Петербурга подписано </w:t>
      </w:r>
      <w:r w:rsidR="002055E8" w:rsidRPr="00822150">
        <w:rPr>
          <w:color w:val="000000"/>
        </w:rPr>
        <w:t xml:space="preserve"> </w:t>
      </w:r>
      <w:r w:rsidRPr="000E6337">
        <w:rPr>
          <w:color w:val="000000"/>
          <w:spacing w:val="3"/>
          <w:kern w:val="36"/>
        </w:rPr>
        <w:t xml:space="preserve">Постановление </w:t>
      </w:r>
      <w:r w:rsidRPr="00822150">
        <w:rPr>
          <w:color w:val="000000"/>
          <w:spacing w:val="3"/>
          <w:kern w:val="36"/>
        </w:rPr>
        <w:t>П</w:t>
      </w:r>
      <w:r w:rsidRPr="000E6337">
        <w:rPr>
          <w:color w:val="000000"/>
          <w:spacing w:val="3"/>
          <w:kern w:val="36"/>
        </w:rPr>
        <w:t>равительства Санкт-Петербурга от 18 октября 2021 года № 766 "О внесении изменений в постановление Правительства Санкт-Петербурга от 13.03.2020 № 121"</w:t>
      </w:r>
      <w:r w:rsidRPr="00822150">
        <w:rPr>
          <w:color w:val="000000"/>
          <w:spacing w:val="3"/>
          <w:kern w:val="36"/>
        </w:rPr>
        <w:t xml:space="preserve">, в котором также, как и в других регионах «позаботился» </w:t>
      </w:r>
      <w:r w:rsidRPr="00822150">
        <w:rPr>
          <w:spacing w:val="3"/>
          <w:kern w:val="36"/>
        </w:rPr>
        <w:t>о гражданах Российской Федерации.</w:t>
      </w:r>
    </w:p>
    <w:p w14:paraId="407A8EA0" w14:textId="77777777" w:rsidR="00822150" w:rsidRPr="00822150" w:rsidRDefault="00822150" w:rsidP="00F665C3">
      <w:pPr>
        <w:ind w:firstLine="708"/>
        <w:jc w:val="both"/>
        <w:outlineLvl w:val="0"/>
        <w:rPr>
          <w:spacing w:val="3"/>
          <w:kern w:val="36"/>
        </w:rPr>
      </w:pPr>
      <w:r w:rsidRPr="00822150">
        <w:rPr>
          <w:spacing w:val="3"/>
          <w:kern w:val="36"/>
        </w:rPr>
        <w:t>Своим постановлением губернатор:</w:t>
      </w:r>
    </w:p>
    <w:p w14:paraId="38BE75BB" w14:textId="30E5B3A4" w:rsidR="00822150" w:rsidRPr="00822150" w:rsidRDefault="00C70E86" w:rsidP="00F665C3">
      <w:pPr>
        <w:ind w:firstLine="708"/>
        <w:jc w:val="both"/>
        <w:outlineLvl w:val="0"/>
        <w:rPr>
          <w:rFonts w:ascii="Arial" w:hAnsi="Arial" w:cs="Arial"/>
        </w:rPr>
      </w:pPr>
      <w:r>
        <w:rPr>
          <w:spacing w:val="3"/>
          <w:kern w:val="36"/>
        </w:rPr>
        <w:t>С 28.10</w:t>
      </w:r>
      <w:bookmarkStart w:id="1" w:name="_GoBack"/>
      <w:bookmarkEnd w:id="1"/>
      <w:r w:rsidR="00822150" w:rsidRPr="00822150">
        <w:rPr>
          <w:spacing w:val="3"/>
          <w:kern w:val="36"/>
        </w:rPr>
        <w:t>.2021 запретил:</w:t>
      </w:r>
      <w:r w:rsidR="00822150" w:rsidRPr="00822150">
        <w:rPr>
          <w:rFonts w:ascii="Arial" w:hAnsi="Arial" w:cs="Arial"/>
        </w:rPr>
        <w:t xml:space="preserve"> </w:t>
      </w:r>
    </w:p>
    <w:p w14:paraId="7DB74618" w14:textId="77777777" w:rsidR="00822150" w:rsidRPr="00822150" w:rsidRDefault="00822150" w:rsidP="00F665C3">
      <w:pPr>
        <w:ind w:firstLine="708"/>
        <w:jc w:val="both"/>
        <w:outlineLvl w:val="0"/>
      </w:pPr>
      <w:r w:rsidRPr="00822150">
        <w:t>- проведение публичных мероприятий, а также посещение гражданами указанных мероприятий;</w:t>
      </w:r>
    </w:p>
    <w:p w14:paraId="7B090BA3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доступ посетителей в ночные кабаре, клубы (дискотеки), проведение зрелищно-развлекательных мероприятий в караоке, барах и иных объектах общественного питания, а также посещение гражданами указанных мероприятий.    </w:t>
      </w:r>
    </w:p>
    <w:p w14:paraId="25107569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курение с использованием кальянов в местах, которые предназначены только для использования курительных принадлежностей, в том числе трубок, кальянов, в помещениях и на территории предприятий общественного питания и в иных общественных местах.</w:t>
      </w:r>
    </w:p>
    <w:p w14:paraId="0375071A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деятельность предприятий общественного питания, в том числе предприятий общественного питания при гостиницах и иных средствах размещения, с 02.00 до 06.00, а также нахождение граждан в помещениях таких предприятий общественного питания в указанное время.</w:t>
      </w:r>
    </w:p>
    <w:p w14:paraId="3B9E2EA3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</w:rPr>
      </w:pPr>
      <w:r w:rsidRPr="00822150">
        <w:rPr>
          <w:b/>
          <w:bCs/>
        </w:rPr>
        <w:t>При этом запрет НЕ распространяется на:</w:t>
      </w:r>
    </w:p>
    <w:p w14:paraId="3E6FF3EA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на обслуживание навынос без посещения гражданами помещений указанных предприятий общественного питания, доставку заказов на дом, на предприятия (в организации) и в номера гостиниц;</w:t>
      </w:r>
    </w:p>
    <w:p w14:paraId="67ED2389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на деятельность предприятий общественного питания, оказывающих услуги общественного питания на территории вокзалов, аэропорта, автозаправочных станций;</w:t>
      </w:r>
    </w:p>
    <w:p w14:paraId="0F791C35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на оказание услуг общественного питания, осуществляемое в помещениях предприятий (организаций) исключительно в отношении работников соответствующих предприятий (организаций).</w:t>
      </w:r>
    </w:p>
    <w:p w14:paraId="343BE423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Далее, губернатор ввел правило, о наличии QR-кода, полученного с использованием специализированного </w:t>
      </w:r>
      <w:hyperlink r:id="rId5" w:anchor="8QG0M6" w:history="1">
        <w:r w:rsidRPr="00822150">
          <w:rPr>
            <w:rStyle w:val="a3"/>
            <w:color w:val="auto"/>
          </w:rPr>
          <w:t>приложения</w:t>
        </w:r>
      </w:hyperlink>
      <w:r w:rsidRPr="00822150">
        <w:t> Единого портала государственных и муниципальных услуг, которым подтверждается получение гражданами второго компонента вакцины от новой коронавирусной инфекции (COVID-19) (далее - коронавирусная инфекция), прошедшей государственную регистрацию в Российской Федерации (далее - вакцина), или однокомпонентной вакцины;</w:t>
      </w:r>
    </w:p>
    <w:p w14:paraId="78ABE61B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либо QR-кода, полученного с использованием специализированного </w:t>
      </w:r>
      <w:hyperlink r:id="rId6" w:anchor="8QG0M6" w:history="1">
        <w:r w:rsidRPr="00822150">
          <w:rPr>
            <w:rStyle w:val="a3"/>
            <w:color w:val="auto"/>
          </w:rPr>
          <w:t>приложения</w:t>
        </w:r>
      </w:hyperlink>
      <w:r w:rsidRPr="00822150">
        <w:t xml:space="preserve"> Единого портала государственных и муниципальных </w:t>
      </w:r>
      <w:r w:rsidRPr="00822150">
        <w:lastRenderedPageBreak/>
        <w:t>услуг, которым подтверждается то, что они перенесли коронавирусную инфекцию и с даты их выздоровления прошло не более шести календарных месяцев;</w:t>
      </w:r>
    </w:p>
    <w:p w14:paraId="75A7A060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 xml:space="preserve">либо справки, подтверждающей наличие медицинского отвода от вакцинации против коронавирусной инфекции, выданной врачебной комиссией медицинской организации, где наблюдается пациент по заболеванию, являющемуся медицинским отводом </w:t>
      </w:r>
      <w:r w:rsidRPr="00822150">
        <w:rPr>
          <w:b/>
          <w:bCs/>
        </w:rPr>
        <w:t>в следующих случаях</w:t>
      </w:r>
      <w:r w:rsidRPr="00822150">
        <w:t>:</w:t>
      </w:r>
    </w:p>
    <w:p w14:paraId="3AC08BC5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с 15.11.2021:</w:t>
      </w:r>
    </w:p>
    <w:p w14:paraId="07BED904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- при т</w:t>
      </w:r>
      <w:r w:rsidRPr="00822150">
        <w:rPr>
          <w:shd w:val="clear" w:color="auto" w:fill="FFFFFF"/>
        </w:rPr>
        <w:t xml:space="preserve">оржественной регистрации брака </w:t>
      </w:r>
      <w:r w:rsidRPr="00822150">
        <w:t>(за исключением лиц, вступающих в брак, а также посетителей, не достигших возраста 18 лет):</w:t>
      </w:r>
    </w:p>
    <w:p w14:paraId="3F9816C4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- при посещении музеев и организаций, осуществляющие выставочную деятельность, в части, не запрещенной (временно не ограниченной) постановлением, при условии соблюдения следующих требований:</w:t>
      </w:r>
    </w:p>
    <w:p w14:paraId="48AE2C67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- при посещении плавательных бассейнов, фитнес-центров, а также в иных организаций, оказывающих услуги в области физической культуры и спорта;</w:t>
      </w:r>
    </w:p>
    <w:p w14:paraId="5CEA4508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с 01.12.2021:</w:t>
      </w:r>
    </w:p>
    <w:p w14:paraId="2267270A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 xml:space="preserve"> - при приеме и размещении в домах отдыха граждан, за исключением граждан, не достигших возраста 18 лет;</w:t>
      </w:r>
    </w:p>
    <w:p w14:paraId="6A516A05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при посещении учреждений общественного питания в части, не запрещенной (временно не ограниченной) постановлением, за исключением посетителей, не достигших возраста 18 лет;</w:t>
      </w:r>
    </w:p>
    <w:p w14:paraId="505D3548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- посещение объектов розничной торговли, за исключением аптечных учреждений, объектов розничной торговли моторным топливом, заправочных электростанций для зарядки электрических транспортных средств, объектов розничной торговли, не имеющих торгового зала, а также объектов розничной торговли в части реализации исключительно непродовольственных товаров первой необходимости в соответствии с перечнем, утвержденным </w:t>
      </w:r>
      <w:hyperlink r:id="rId7" w:anchor="64U0IK" w:history="1">
        <w:r w:rsidRPr="00822150">
          <w:rPr>
            <w:rStyle w:val="a3"/>
            <w:color w:val="auto"/>
          </w:rPr>
          <w:t>распоряжением Правительства Российской Федерации от 27.03.2020 N 762-р</w:t>
        </w:r>
      </w:hyperlink>
      <w:r w:rsidRPr="00822150">
        <w:t>, и (или) продовольственных товаров, за исключением посетителей, не достигших возраста 18 лет.</w:t>
      </w:r>
    </w:p>
    <w:p w14:paraId="22D1E17A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Кроме того, с 01.11.2021 введен запрет на доступ организованных групп несовершеннолетних граждан в музеи и организации, осуществляющие выставочную деятельность, в части, не запрещенной (временно не ограниченной) постановлением.</w:t>
      </w:r>
    </w:p>
    <w:p w14:paraId="20A0658A" w14:textId="7EBBFB46" w:rsidR="00A02D2F" w:rsidRPr="00EA255C" w:rsidRDefault="00A02D2F" w:rsidP="00F665C3">
      <w:pPr>
        <w:ind w:firstLine="708"/>
        <w:jc w:val="both"/>
      </w:pPr>
      <w:r w:rsidRPr="00EA255C">
        <w:t xml:space="preserve">Практически все введенные Указом ограничения связаны с передвижением граждан, и тем самым нарушают ст. 27 Конституции РФ, которой закреплена свобода передвижения граждан, законно находящихся на территории Российской Федерации. </w:t>
      </w:r>
    </w:p>
    <w:p w14:paraId="186EC0C7" w14:textId="0CA3A717" w:rsidR="009C64A7" w:rsidRDefault="009C64A7" w:rsidP="00F665C3">
      <w:pPr>
        <w:pStyle w:val="a4"/>
        <w:spacing w:before="0" w:beforeAutospacing="0" w:after="0" w:afterAutospacing="0"/>
        <w:ind w:firstLine="708"/>
        <w:jc w:val="both"/>
        <w:textAlignment w:val="top"/>
      </w:pPr>
      <w:r w:rsidRPr="00EA255C">
        <w:t>Аналогичные нормы</w:t>
      </w:r>
      <w:r w:rsidR="005F4B66">
        <w:t xml:space="preserve">, запрещающие ограничения в данной сфере, </w:t>
      </w:r>
      <w:r w:rsidRPr="00EA255C">
        <w:t xml:space="preserve">предусмотрены </w:t>
      </w:r>
      <w:r w:rsidRPr="00EA255C">
        <w:rPr>
          <w:shd w:val="clear" w:color="auto" w:fill="FFFFFF"/>
        </w:rPr>
        <w:t>Международным пактом о гражданских и политических правах, протоколом № 4 к Европейской конвенции прав человека, Законом Российской Федерации «О праве  граждан Российской Федерации на свободу передвижения, выбор места пребывания и жительства в пределах Российской Федерации»  от 25 июня 1993 г. N 5242-I.</w:t>
      </w:r>
      <w:r w:rsidRPr="00EA255C">
        <w:t> </w:t>
      </w:r>
    </w:p>
    <w:p w14:paraId="37444DCF" w14:textId="3602195C" w:rsidR="00822150" w:rsidRPr="00822150" w:rsidRDefault="00822150" w:rsidP="00F665C3">
      <w:pPr>
        <w:ind w:firstLine="708"/>
        <w:jc w:val="both"/>
      </w:pPr>
      <w:r w:rsidRPr="00822150">
        <w:t xml:space="preserve">Таким образом, если </w:t>
      </w:r>
      <w:r>
        <w:t>гражданин</w:t>
      </w:r>
      <w:r w:rsidRPr="00822150">
        <w:t xml:space="preserve"> не привит, не болел или болел, но диагноз не подтвержден, абсолютно здоров, в связи с чем медотвод </w:t>
      </w:r>
      <w:r>
        <w:t>ему</w:t>
      </w:r>
      <w:r w:rsidRPr="00822150">
        <w:t xml:space="preserve"> не положен, то</w:t>
      </w:r>
      <w:r>
        <w:t xml:space="preserve"> он, являясь добросовестным плательщиком налогов не сможет</w:t>
      </w:r>
      <w:r w:rsidRPr="00822150">
        <w:t>: развиваться в области культуры и спорта; встречаться с друзьями и родными людьми вне дома; пойти на свадьбу детей, друзей и родственников;</w:t>
      </w:r>
      <w:r>
        <w:t xml:space="preserve"> </w:t>
      </w:r>
      <w:r w:rsidRPr="00822150">
        <w:t>купить одежду для себя и своих детей и иные непродовольственные вещи, если они не указаны губернатором.</w:t>
      </w:r>
    </w:p>
    <w:p w14:paraId="5269BDD0" w14:textId="77777777" w:rsidR="00822150" w:rsidRPr="00822150" w:rsidRDefault="00822150" w:rsidP="00F665C3">
      <w:pPr>
        <w:ind w:firstLine="708"/>
        <w:jc w:val="both"/>
      </w:pPr>
      <w:r w:rsidRPr="00822150">
        <w:t xml:space="preserve">При этом, губернатором не дано и не может быть дано никаких указаний в отношении проверки достоверности справок, </w:t>
      </w:r>
      <w:r w:rsidRPr="00822150">
        <w:rPr>
          <w:lang w:val="en-US"/>
        </w:rPr>
        <w:t>QR</w:t>
      </w:r>
      <w:r w:rsidRPr="00822150">
        <w:t xml:space="preserve">-кодов в части принадлежности показывающему их гражданину. </w:t>
      </w:r>
    </w:p>
    <w:p w14:paraId="13841219" w14:textId="7D4DDE2A" w:rsidR="00746CBA" w:rsidRPr="00EA255C" w:rsidRDefault="00BF4A9A" w:rsidP="00F665C3">
      <w:pPr>
        <w:pStyle w:val="a4"/>
        <w:spacing w:before="0" w:beforeAutospacing="0" w:after="0" w:afterAutospacing="0"/>
        <w:ind w:firstLine="708"/>
        <w:jc w:val="both"/>
        <w:textAlignment w:val="top"/>
      </w:pPr>
      <w:r>
        <w:t>Вместе с тем, ни</w:t>
      </w:r>
      <w:r w:rsidR="00746CBA" w:rsidRPr="00EA255C">
        <w:t xml:space="preserve"> один законодательный акт </w:t>
      </w:r>
      <w:r>
        <w:t xml:space="preserve">федерального уровня </w:t>
      </w:r>
      <w:r w:rsidR="00746CBA" w:rsidRPr="00EA255C">
        <w:t xml:space="preserve">не содержит требования </w:t>
      </w:r>
      <w:r w:rsidR="00817358" w:rsidRPr="00EA255C">
        <w:t>предоставлять</w:t>
      </w:r>
      <w:r w:rsidR="00746CBA" w:rsidRPr="00EA255C">
        <w:t xml:space="preserve"> медицинскую справку или сертификат о прививках для допуска</w:t>
      </w:r>
      <w:r w:rsidR="00817358" w:rsidRPr="00EA255C">
        <w:t xml:space="preserve"> в объекты культуры, общественного питания</w:t>
      </w:r>
      <w:r w:rsidR="00B000CD" w:rsidRPr="00EA255C">
        <w:t xml:space="preserve"> и в магазины</w:t>
      </w:r>
      <w:r w:rsidR="00746CBA" w:rsidRPr="00EA255C">
        <w:t xml:space="preserve">. </w:t>
      </w:r>
    </w:p>
    <w:p w14:paraId="6B085DA8" w14:textId="58C8F828" w:rsidR="00B000CD" w:rsidRPr="00EA255C" w:rsidRDefault="00B000CD" w:rsidP="00F665C3">
      <w:pPr>
        <w:ind w:firstLine="708"/>
        <w:jc w:val="both"/>
      </w:pPr>
      <w:r w:rsidRPr="00EA255C">
        <w:lastRenderedPageBreak/>
        <w:t xml:space="preserve">Принятие вышеуказанных положений </w:t>
      </w:r>
      <w:r w:rsidR="00BF4A9A">
        <w:t>постановления</w:t>
      </w:r>
      <w:r w:rsidRPr="00EA255C">
        <w:t xml:space="preserve">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  <w:bookmarkStart w:id="2" w:name="_Hlk84583028"/>
      <w:r w:rsidR="00F717C6" w:rsidRPr="00EA255C">
        <w:t xml:space="preserve"> </w:t>
      </w:r>
      <w:bookmarkEnd w:id="2"/>
    </w:p>
    <w:p w14:paraId="3AFDE261" w14:textId="2BF2A700" w:rsidR="00B000CD" w:rsidRDefault="00B000CD" w:rsidP="00F665C3">
      <w:pPr>
        <w:pStyle w:val="a4"/>
        <w:shd w:val="clear" w:color="auto" w:fill="FEFEFE"/>
        <w:spacing w:before="0" w:beforeAutospacing="0" w:after="0" w:afterAutospacing="0"/>
        <w:ind w:right="-1" w:firstLine="708"/>
        <w:jc w:val="both"/>
      </w:pPr>
      <w:r w:rsidRPr="00EA255C">
        <w:t xml:space="preserve">Помимо нарушений прав в сфере </w:t>
      </w:r>
      <w:r w:rsidR="00F717C6" w:rsidRPr="00EA255C">
        <w:t>защиты прав потребителей</w:t>
      </w:r>
      <w:r w:rsidRPr="00EA255C">
        <w:t>, постановление губернатора нарушает права граждан, предусмотренные ч. 2 ст. 44 Конституции РФ, согласно которой каждый имеет право на участие в культурной жизни и пользование учреждениями культуры, на доступ к культурным ценностям.</w:t>
      </w:r>
    </w:p>
    <w:p w14:paraId="38E26FE4" w14:textId="6F61758F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Учитывая все изложенное, деление на «привитых» и «не привитых», болевших в течение 6 месяцев, 8 и т.п. либо не болевших, </w:t>
      </w:r>
      <w:r w:rsidR="005F4B66">
        <w:t>введение дистанта для дополнительного образования,</w:t>
      </w:r>
      <w:r w:rsidR="00CA7E6B">
        <w:t xml:space="preserve"> </w:t>
      </w:r>
      <w:r w:rsidRPr="00EA255C">
        <w:t>с точки зрения объема прав, предусмотренных Конституции РФ и законодательством Российской Федерации, противоречит принципам любого правового и цивилизованного государства.</w:t>
      </w:r>
    </w:p>
    <w:p w14:paraId="61EB50B2" w14:textId="6F8D60E8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Фактически, </w:t>
      </w:r>
      <w:r w:rsidR="00F717C6" w:rsidRPr="00EA255C">
        <w:t xml:space="preserve">своим указом </w:t>
      </w:r>
      <w:r w:rsidR="00BF4A9A">
        <w:t>губернатор</w:t>
      </w:r>
      <w:r w:rsidRPr="00EA255C">
        <w:t xml:space="preserve"> принуждает граждан вакцинироваться либо болеть, отказывая тем, кто этого не сделает, в реализации </w:t>
      </w:r>
      <w:r w:rsidR="00BF4A9A">
        <w:t>гарантированных Конституцией РФ</w:t>
      </w:r>
      <w:r w:rsidRPr="00EA255C">
        <w:t xml:space="preserve"> прав</w:t>
      </w:r>
      <w:r w:rsidR="00BF4A9A">
        <w:t>.</w:t>
      </w:r>
    </w:p>
    <w:p w14:paraId="271F8675" w14:textId="77777777" w:rsidR="00F717C6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Более того, привязывает реализацию прав в областях, в которых эти права гарантированы Конституцией РФ, не просто к вакцинации, а к подтверждению данного факта исключительно посредством </w:t>
      </w:r>
      <w:r w:rsidRPr="00EA255C">
        <w:rPr>
          <w:lang w:val="en-US"/>
        </w:rPr>
        <w:t>QR</w:t>
      </w:r>
      <w:r w:rsidRPr="00EA255C">
        <w:t>-кода</w:t>
      </w:r>
      <w:r w:rsidR="00F717C6" w:rsidRPr="00EA255C">
        <w:t>.</w:t>
      </w:r>
    </w:p>
    <w:p w14:paraId="2756294E" w14:textId="5C0A0333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Таким образом, даже наличие сертификата на бумажном носителе о вакцинировании не гарантирует гражданину РФ, проживающему в </w:t>
      </w:r>
      <w:r w:rsidR="00BF4A9A">
        <w:t>Санкт-Петербурге</w:t>
      </w:r>
      <w:r w:rsidRPr="00EA255C">
        <w:t>, который выполняет свои обязательства перед государством, платя налоги, взносы и т.п., доступ к государственным услугам</w:t>
      </w:r>
      <w:r w:rsidR="00F717C6" w:rsidRPr="00EA255C">
        <w:t xml:space="preserve"> и реализации элементарных прав и потребностей</w:t>
      </w:r>
      <w:r w:rsidRPr="00EA255C">
        <w:t>.</w:t>
      </w:r>
    </w:p>
    <w:p w14:paraId="2F7B6716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</w:pPr>
      <w:r w:rsidRPr="00EA255C">
        <w:t xml:space="preserve">Следует отметить, что на сегодняшний день 100% защиты от </w:t>
      </w:r>
      <w:r w:rsidRPr="00EA255C">
        <w:rPr>
          <w:lang w:val="en-US"/>
        </w:rPr>
        <w:t>COVID</w:t>
      </w:r>
      <w:r w:rsidRPr="00EA255C">
        <w:t>-19 не имеется, привитые граждане также могут заболеть и заразить других, об этом свидетельствуют высказывания врачей в ряде публикаций.</w:t>
      </w:r>
      <w:r w:rsidRPr="00EA255C">
        <w:rPr>
          <w:color w:val="302F2D"/>
          <w:shd w:val="clear" w:color="auto" w:fill="FFFFFF"/>
        </w:rPr>
        <w:t xml:space="preserve"> </w:t>
      </w:r>
    </w:p>
    <w:p w14:paraId="0CB16405" w14:textId="3348C423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Таким образом, если </w:t>
      </w:r>
      <w:r w:rsidR="00BF4A9A">
        <w:t>губернатор</w:t>
      </w:r>
      <w:r w:rsidRPr="00EA255C">
        <w:t xml:space="preserve"> руководствуется «заботой о гражданах», то участие в культурных мероприятиях, посещение спортивных клубов</w:t>
      </w:r>
      <w:r w:rsidR="00CA7E6B">
        <w:t xml:space="preserve">, </w:t>
      </w:r>
      <w:r w:rsidR="00B73F42">
        <w:t>магазинов</w:t>
      </w:r>
      <w:r w:rsidRPr="00EA255C">
        <w:t xml:space="preserve"> и т.п. исключительно «привитыми» гражданами, при наличии </w:t>
      </w:r>
      <w:r w:rsidRPr="00EA255C">
        <w:rPr>
          <w:lang w:val="en-US"/>
        </w:rPr>
        <w:t>QR</w:t>
      </w:r>
      <w:r w:rsidRPr="00EA255C">
        <w:t xml:space="preserve">-кода, сомнительно, поскольку не гарантирует заражение граждан от «привитых», но при этом прямо, грубо и </w:t>
      </w:r>
      <w:r w:rsidR="00BF4A9A">
        <w:t>произвольно</w:t>
      </w:r>
      <w:r w:rsidRPr="00EA255C">
        <w:t xml:space="preserve"> нарушает права тех кто не привит, болел более 6 месяцев назад (независимо от наличия антител) либо не болел вовсе, а также не имеет </w:t>
      </w:r>
      <w:r w:rsidRPr="00EA255C">
        <w:rPr>
          <w:lang w:val="en-US"/>
        </w:rPr>
        <w:t>OR</w:t>
      </w:r>
      <w:r w:rsidRPr="00EA255C">
        <w:t xml:space="preserve">-кода.  </w:t>
      </w:r>
    </w:p>
    <w:p w14:paraId="0C56B995" w14:textId="2DAA6996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>Указанные права граждан должны соблюдаться без какой-либо дискриминации, что предусмотрено Конституцией РФ.</w:t>
      </w:r>
    </w:p>
    <w:p w14:paraId="761A5195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</w:t>
      </w:r>
      <w:r w:rsidRPr="00BF4A9A">
        <w:rPr>
          <w:b/>
          <w:bCs/>
        </w:rPr>
        <w:t>убеждений,</w:t>
      </w:r>
      <w:r w:rsidRPr="00EA255C">
        <w:t xml:space="preserve"> принадлежности к общественным объединениям или каким-либо социальным группам.</w:t>
      </w:r>
    </w:p>
    <w:p w14:paraId="6AB8B3C4" w14:textId="77777777" w:rsidR="00B000CD" w:rsidRPr="00EA255C" w:rsidRDefault="00B000CD" w:rsidP="00F665C3">
      <w:pPr>
        <w:ind w:right="-1" w:firstLine="708"/>
        <w:jc w:val="both"/>
        <w:rPr>
          <w:color w:val="000000"/>
        </w:rPr>
      </w:pPr>
      <w:r w:rsidRPr="00EA255C">
        <w:rPr>
          <w:color w:val="000000"/>
        </w:rPr>
        <w:t xml:space="preserve"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  </w:t>
      </w:r>
      <w:bookmarkStart w:id="3" w:name="sub_4301"/>
    </w:p>
    <w:bookmarkEnd w:id="3"/>
    <w:p w14:paraId="4AD5631C" w14:textId="77777777" w:rsidR="00B000CD" w:rsidRPr="00EA255C" w:rsidRDefault="00B000CD" w:rsidP="00F665C3">
      <w:pPr>
        <w:ind w:right="-1" w:firstLine="708"/>
        <w:jc w:val="both"/>
        <w:rPr>
          <w:bCs/>
          <w:color w:val="000000"/>
        </w:rPr>
      </w:pPr>
      <w:r w:rsidRPr="00EA255C">
        <w:rPr>
          <w:color w:val="000000"/>
        </w:rPr>
        <w:t>По ч. 2 ст. 55 Конституции, в РФ не должны издаваться законы, отменяющие или умаляющие права и свободы человека и гражданина. По ч. 2 ст. 15 Конституции РФ: «</w:t>
      </w:r>
      <w:r w:rsidRPr="00EA255C">
        <w:rPr>
          <w:bCs/>
          <w:color w:val="000000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7747FB24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Внесудебное ограничение прав человека недопустимо. </w:t>
      </w:r>
    </w:p>
    <w:p w14:paraId="1F7A8958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>Положение п.1 ст.56 Конституции РФ устанавливает: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3AF3B2C9" w14:textId="67EFCEF3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lastRenderedPageBreak/>
        <w:t>Однако, учитывая, что в РФ не введен режим чрезвычайного положения, то ограничение прав и свобод граждан</w:t>
      </w:r>
      <w:r w:rsidR="002B51AB">
        <w:t xml:space="preserve">, проживающих в г. Санкт-Петербурге, </w:t>
      </w:r>
      <w:r w:rsidRPr="00EA255C">
        <w:t xml:space="preserve">вышеуказанным постановлением </w:t>
      </w:r>
      <w:r w:rsidR="002B51AB">
        <w:t>губернатора,</w:t>
      </w:r>
      <w:r w:rsidRPr="00EA255C">
        <w:t xml:space="preserve"> противоречит Конституции РФ.</w:t>
      </w:r>
    </w:p>
    <w:p w14:paraId="321E9D3D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>Законы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 В случае противоречия между федеральным законом и иным актом, изданным в Российской Федерации (в том числе губернаторов), действует федеральный закон (часть 5 статьи 76 Конституции России).</w:t>
      </w:r>
    </w:p>
    <w:p w14:paraId="5B830D4B" w14:textId="115D3BAC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А это означает, что и власти регионов не вправе издавать </w:t>
      </w:r>
      <w:r w:rsidR="00F717C6" w:rsidRPr="00EA255C">
        <w:t xml:space="preserve">указы, </w:t>
      </w:r>
      <w:r w:rsidRPr="00EA255C">
        <w:t>распоряжения, выносить постановления, принуждающие к вакцинации и ограничивающие права граждан</w:t>
      </w:r>
      <w:r w:rsidR="00EA255C" w:rsidRPr="00EA255C">
        <w:t>, включая право свободно передвигаться, посещать магазины и приобретать товары при непосредственном их изучении.</w:t>
      </w:r>
      <w:bookmarkStart w:id="4" w:name="222"/>
      <w:bookmarkEnd w:id="4"/>
    </w:p>
    <w:p w14:paraId="40C70176" w14:textId="057A5646" w:rsidR="00EA255C" w:rsidRPr="00EA255C" w:rsidRDefault="00EA255C" w:rsidP="00F665C3">
      <w:pPr>
        <w:ind w:firstLine="708"/>
        <w:jc w:val="both"/>
        <w:rPr>
          <w:color w:val="000000"/>
        </w:rPr>
      </w:pPr>
      <w:r w:rsidRPr="00EA255C">
        <w:rPr>
          <w:rStyle w:val="blk"/>
          <w:color w:val="000000"/>
        </w:rPr>
        <w:t xml:space="preserve">О верховенстве Конституции Российской Федерации и федерального законодательства по отношению к иным нормативным правовым актам, имеющих меньшую юридическую силу, указывается в разъяснении Постановления Пленума Верховного Суда РФ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14:paraId="7D250717" w14:textId="311D0F60" w:rsidR="008B4AAA" w:rsidRPr="00EA255C" w:rsidRDefault="009D5415" w:rsidP="00F665C3">
      <w:pPr>
        <w:shd w:val="clear" w:color="auto" w:fill="FFFFFF"/>
        <w:ind w:firstLine="708"/>
        <w:jc w:val="both"/>
        <w:rPr>
          <w:color w:val="000000"/>
        </w:rPr>
      </w:pPr>
      <w:r w:rsidRPr="00EA255C">
        <w:rPr>
          <w:color w:val="000000"/>
        </w:rPr>
        <w:t xml:space="preserve">Таким образом, </w:t>
      </w:r>
      <w:r w:rsidR="00BF4A9A" w:rsidRPr="000E6337">
        <w:rPr>
          <w:color w:val="000000"/>
          <w:spacing w:val="3"/>
          <w:kern w:val="36"/>
        </w:rPr>
        <w:t xml:space="preserve">Постановление </w:t>
      </w:r>
      <w:r w:rsidR="00BF4A9A" w:rsidRPr="00822150">
        <w:rPr>
          <w:color w:val="000000"/>
          <w:spacing w:val="3"/>
          <w:kern w:val="36"/>
        </w:rPr>
        <w:t>П</w:t>
      </w:r>
      <w:r w:rsidR="00BF4A9A" w:rsidRPr="000E6337">
        <w:rPr>
          <w:color w:val="000000"/>
          <w:spacing w:val="3"/>
          <w:kern w:val="36"/>
        </w:rPr>
        <w:t>равительства Санкт-Петербурга от 18 октября 2021 года № 766 "О внесении изменений в постановление Правительства Санкт-Петербурга от 13.03.2020 № 121"</w:t>
      </w:r>
      <w:r w:rsidR="00F665C3">
        <w:rPr>
          <w:color w:val="000000"/>
          <w:spacing w:val="3"/>
          <w:kern w:val="36"/>
        </w:rPr>
        <w:t xml:space="preserve"> </w:t>
      </w:r>
      <w:r w:rsidRPr="00EA255C">
        <w:rPr>
          <w:color w:val="000000"/>
        </w:rPr>
        <w:t>в части принуждения</w:t>
      </w:r>
      <w:r w:rsidR="006F6D04" w:rsidRPr="00EA255C">
        <w:rPr>
          <w:color w:val="000000"/>
        </w:rPr>
        <w:t xml:space="preserve"> к</w:t>
      </w:r>
      <w:r w:rsidRPr="00EA255C">
        <w:rPr>
          <w:color w:val="000000"/>
        </w:rPr>
        <w:t xml:space="preserve"> прохождени</w:t>
      </w:r>
      <w:r w:rsidR="006F6D04" w:rsidRPr="00EA255C">
        <w:rPr>
          <w:color w:val="000000"/>
        </w:rPr>
        <w:t>ю</w:t>
      </w:r>
      <w:r w:rsidRPr="00EA255C">
        <w:rPr>
          <w:color w:val="000000"/>
        </w:rPr>
        <w:t xml:space="preserve"> вакцинации посредством </w:t>
      </w:r>
      <w:r w:rsidR="008B4AAA" w:rsidRPr="00EA255C">
        <w:rPr>
          <w:color w:val="000000"/>
        </w:rPr>
        <w:t>введения вышеизложенных запретов</w:t>
      </w:r>
      <w:r w:rsidRPr="00EA255C">
        <w:rPr>
          <w:color w:val="000000"/>
        </w:rPr>
        <w:t xml:space="preserve"> вступает в явное противоречие с вышеперечисленными федеральными законами. </w:t>
      </w:r>
    </w:p>
    <w:p w14:paraId="6554CBCC" w14:textId="75A1997B" w:rsidR="006F6D04" w:rsidRPr="00EA255C" w:rsidRDefault="006F6D04" w:rsidP="00F665C3">
      <w:pPr>
        <w:ind w:firstLine="708"/>
        <w:jc w:val="both"/>
        <w:rPr>
          <w:color w:val="000000"/>
        </w:rPr>
      </w:pPr>
      <w:r w:rsidRPr="00EA255C">
        <w:rPr>
          <w:color w:val="000000"/>
        </w:rPr>
        <w:t>Кроме того, принуждение к вакцинации является умалением достоинства личности и понуждением к участию в эксперименте (поскольку вакцина еще не прошла всех стадий испытания), чем нарушается ст. 21 Конституции РФ. Также обращаем внимание, что согласно ст. 41 Конституции РФ граждане имеют не обязанность, а право «на охрану здоровья и медицинскую помощь». Соответственно, принуждение к прививкам является нарушением базового конституционного права граждан в сфере здравоохранения.</w:t>
      </w:r>
    </w:p>
    <w:p w14:paraId="451D5454" w14:textId="44D02A9F" w:rsidR="00B64C7D" w:rsidRPr="00EA255C" w:rsidRDefault="00FB63A8" w:rsidP="00F665C3">
      <w:pPr>
        <w:ind w:firstLine="708"/>
        <w:jc w:val="both"/>
      </w:pPr>
      <w:r w:rsidRPr="00EA255C">
        <w:t>В связи с тем, что</w:t>
      </w:r>
      <w:r w:rsidR="00D90E1A" w:rsidRPr="00EA255C">
        <w:t xml:space="preserve"> </w:t>
      </w:r>
      <w:r w:rsidR="00F665C3" w:rsidRPr="000E6337">
        <w:rPr>
          <w:color w:val="000000"/>
          <w:spacing w:val="3"/>
          <w:kern w:val="36"/>
        </w:rPr>
        <w:t xml:space="preserve">Постановление </w:t>
      </w:r>
      <w:r w:rsidR="00F665C3" w:rsidRPr="00822150">
        <w:rPr>
          <w:color w:val="000000"/>
          <w:spacing w:val="3"/>
          <w:kern w:val="36"/>
        </w:rPr>
        <w:t>П</w:t>
      </w:r>
      <w:r w:rsidR="00F665C3" w:rsidRPr="000E6337">
        <w:rPr>
          <w:color w:val="000000"/>
          <w:spacing w:val="3"/>
          <w:kern w:val="36"/>
        </w:rPr>
        <w:t>равительства Санкт-Петербурга от 18 октября 2021 года № 766 "О внесении изменений в постановление Правительства Санкт-Петербурга от 13.03.2020 № 121"</w:t>
      </w:r>
      <w:r w:rsidR="00F665C3">
        <w:rPr>
          <w:color w:val="000000"/>
          <w:spacing w:val="3"/>
          <w:kern w:val="36"/>
        </w:rPr>
        <w:t xml:space="preserve"> </w:t>
      </w:r>
      <w:r w:rsidRPr="00EA255C">
        <w:t>наруша</w:t>
      </w:r>
      <w:r w:rsidR="00D90E1A" w:rsidRPr="00EA255C">
        <w:t>ю</w:t>
      </w:r>
      <w:r w:rsidRPr="00EA255C">
        <w:t>т</w:t>
      </w:r>
      <w:r w:rsidR="00D90E1A" w:rsidRPr="00EA255C">
        <w:t xml:space="preserve"> конституционные </w:t>
      </w:r>
      <w:r w:rsidRPr="00EA255C">
        <w:t xml:space="preserve">права и законные интересы </w:t>
      </w:r>
      <w:r w:rsidR="00EA255C" w:rsidRPr="00EA255C">
        <w:t>граждан</w:t>
      </w:r>
      <w:r w:rsidRPr="00EA255C">
        <w:t>,</w:t>
      </w:r>
      <w:r w:rsidR="00B64C7D" w:rsidRPr="00EA255C">
        <w:t xml:space="preserve"> фактически принуждая их пройти вакцинацию, </w:t>
      </w:r>
      <w:r w:rsidRPr="00EA255C">
        <w:t xml:space="preserve">а также вступают в явное противоречие с рядом федеральных законодательных актов, на основании статей 22 и 27 Федерального закона «О прокуратуре в Российской Федерации» </w:t>
      </w:r>
      <w:bookmarkStart w:id="5" w:name="_Hlk84587965"/>
      <w:r w:rsidRPr="00EA255C">
        <w:t>прошу Вас провести прокурорскую проверку и по ее результатам принять акт прокурорского реагирования, обязав</w:t>
      </w:r>
      <w:r w:rsidR="008C3C85" w:rsidRPr="00EA255C">
        <w:t xml:space="preserve"> отменить заведомо незаконны</w:t>
      </w:r>
      <w:r w:rsidR="00D90E1A" w:rsidRPr="00EA255C">
        <w:t xml:space="preserve">е положения </w:t>
      </w:r>
      <w:r w:rsidR="00F665C3">
        <w:t xml:space="preserve">обжалуемого </w:t>
      </w:r>
      <w:r w:rsidR="00D90E1A" w:rsidRPr="00EA255C">
        <w:t>вышеуказанного</w:t>
      </w:r>
      <w:r w:rsidR="008C3C85" w:rsidRPr="00EA255C">
        <w:t xml:space="preserve"> нормативн</w:t>
      </w:r>
      <w:r w:rsidR="00D90E1A" w:rsidRPr="00EA255C">
        <w:t xml:space="preserve">о-правового акта </w:t>
      </w:r>
      <w:r w:rsidR="002B51AB">
        <w:t>губернатора Санкт-Петербурга</w:t>
      </w:r>
      <w:r w:rsidR="008C3C85" w:rsidRPr="00EA255C">
        <w:t xml:space="preserve">.   </w:t>
      </w:r>
      <w:r w:rsidRPr="00EA255C">
        <w:t xml:space="preserve"> </w:t>
      </w:r>
    </w:p>
    <w:p w14:paraId="7B923353" w14:textId="7731DA7F" w:rsidR="00FB63A8" w:rsidRPr="00EA255C" w:rsidRDefault="00FB63A8" w:rsidP="00F665C3">
      <w:pPr>
        <w:ind w:firstLine="708"/>
        <w:jc w:val="both"/>
      </w:pPr>
      <w:r w:rsidRPr="00EA255C">
        <w:t xml:space="preserve">В случае отказа </w:t>
      </w:r>
      <w:r w:rsidR="00F665C3">
        <w:t>губернатором</w:t>
      </w:r>
      <w:r w:rsidR="008C3C85" w:rsidRPr="00EA255C">
        <w:t xml:space="preserve"> у</w:t>
      </w:r>
      <w:r w:rsidRPr="00EA255C">
        <w:t xml:space="preserve">странить допущенные нарушения Конституции Российской Федерации, </w:t>
      </w:r>
      <w:r w:rsidR="00070837" w:rsidRPr="00EA255C">
        <w:t>вышеперечисленных</w:t>
      </w:r>
      <w:r w:rsidRPr="00EA255C">
        <w:t xml:space="preserve"> федеральных законодательных актов, в 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bookmarkEnd w:id="5"/>
    <w:p w14:paraId="697E71EC" w14:textId="77777777" w:rsidR="00FB63A8" w:rsidRPr="00EA255C" w:rsidRDefault="00FB63A8" w:rsidP="00F665C3">
      <w:pPr>
        <w:shd w:val="clear" w:color="auto" w:fill="FFFFFF"/>
        <w:ind w:firstLine="708"/>
        <w:jc w:val="both"/>
        <w:rPr>
          <w:color w:val="000000"/>
        </w:rPr>
      </w:pPr>
    </w:p>
    <w:p w14:paraId="559001E4" w14:textId="1982DC67" w:rsidR="0073224F" w:rsidRPr="00EA255C" w:rsidRDefault="00FB63A8" w:rsidP="00D90E1A">
      <w:pPr>
        <w:shd w:val="clear" w:color="auto" w:fill="FFFFFF"/>
        <w:spacing w:line="315" w:lineRule="atLeast"/>
        <w:ind w:firstLine="540"/>
        <w:jc w:val="both"/>
      </w:pPr>
      <w:r w:rsidRPr="00EA255C">
        <w:rPr>
          <w:color w:val="000000"/>
        </w:rPr>
        <w:t xml:space="preserve">С уважением </w:t>
      </w:r>
    </w:p>
    <w:sectPr w:rsidR="0073224F" w:rsidRPr="00EA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3"/>
    <w:rsid w:val="00070837"/>
    <w:rsid w:val="000754A9"/>
    <w:rsid w:val="000B66B3"/>
    <w:rsid w:val="00121F7C"/>
    <w:rsid w:val="00154FA9"/>
    <w:rsid w:val="001A17D8"/>
    <w:rsid w:val="001B6289"/>
    <w:rsid w:val="002055E8"/>
    <w:rsid w:val="00211FB3"/>
    <w:rsid w:val="002B51AB"/>
    <w:rsid w:val="0032631B"/>
    <w:rsid w:val="00373EA2"/>
    <w:rsid w:val="00380824"/>
    <w:rsid w:val="00412CB2"/>
    <w:rsid w:val="004C4C01"/>
    <w:rsid w:val="004E018A"/>
    <w:rsid w:val="00500117"/>
    <w:rsid w:val="00535449"/>
    <w:rsid w:val="005F4B66"/>
    <w:rsid w:val="00630459"/>
    <w:rsid w:val="00684AD4"/>
    <w:rsid w:val="00693E80"/>
    <w:rsid w:val="006F6D04"/>
    <w:rsid w:val="0073224F"/>
    <w:rsid w:val="00746CBA"/>
    <w:rsid w:val="0078368B"/>
    <w:rsid w:val="007B78D9"/>
    <w:rsid w:val="007C4BC4"/>
    <w:rsid w:val="007F5C01"/>
    <w:rsid w:val="00817358"/>
    <w:rsid w:val="00822150"/>
    <w:rsid w:val="00822C25"/>
    <w:rsid w:val="0084703D"/>
    <w:rsid w:val="00881952"/>
    <w:rsid w:val="008A639E"/>
    <w:rsid w:val="008B4AAA"/>
    <w:rsid w:val="008C3C85"/>
    <w:rsid w:val="008C4622"/>
    <w:rsid w:val="00937837"/>
    <w:rsid w:val="009C34C0"/>
    <w:rsid w:val="009C5F9A"/>
    <w:rsid w:val="009C64A7"/>
    <w:rsid w:val="009D5415"/>
    <w:rsid w:val="00A017EE"/>
    <w:rsid w:val="00A02D2F"/>
    <w:rsid w:val="00B000CD"/>
    <w:rsid w:val="00B21DBB"/>
    <w:rsid w:val="00B64C7D"/>
    <w:rsid w:val="00B73F42"/>
    <w:rsid w:val="00B95E3A"/>
    <w:rsid w:val="00BE0118"/>
    <w:rsid w:val="00BE0BF8"/>
    <w:rsid w:val="00BF4A9A"/>
    <w:rsid w:val="00C07C80"/>
    <w:rsid w:val="00C57B13"/>
    <w:rsid w:val="00C70E86"/>
    <w:rsid w:val="00CA7E6B"/>
    <w:rsid w:val="00D90E1A"/>
    <w:rsid w:val="00D92BA4"/>
    <w:rsid w:val="00DD2613"/>
    <w:rsid w:val="00DE6F5C"/>
    <w:rsid w:val="00E13370"/>
    <w:rsid w:val="00E20602"/>
    <w:rsid w:val="00E340F3"/>
    <w:rsid w:val="00E82295"/>
    <w:rsid w:val="00E832A8"/>
    <w:rsid w:val="00EA255C"/>
    <w:rsid w:val="00EB3C76"/>
    <w:rsid w:val="00ED6C1F"/>
    <w:rsid w:val="00EF3E29"/>
    <w:rsid w:val="00F03056"/>
    <w:rsid w:val="00F5003F"/>
    <w:rsid w:val="00F665C3"/>
    <w:rsid w:val="00F717C6"/>
    <w:rsid w:val="00FB63A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98"/>
  <w15:chartTrackingRefBased/>
  <w15:docId w15:val="{D69CC11D-52DC-44B8-994F-D7C4C42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224F"/>
  </w:style>
  <w:style w:type="character" w:customStyle="1" w:styleId="hl">
    <w:name w:val="hl"/>
    <w:basedOn w:val="a0"/>
    <w:rsid w:val="0073224F"/>
  </w:style>
  <w:style w:type="character" w:customStyle="1" w:styleId="nobr">
    <w:name w:val="nobr"/>
    <w:basedOn w:val="a0"/>
    <w:rsid w:val="0073224F"/>
  </w:style>
  <w:style w:type="character" w:styleId="a3">
    <w:name w:val="Hyperlink"/>
    <w:basedOn w:val="a0"/>
    <w:uiPriority w:val="99"/>
    <w:unhideWhenUsed/>
    <w:rsid w:val="0073224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1F7C"/>
    <w:rPr>
      <w:color w:val="605E5C"/>
      <w:shd w:val="clear" w:color="auto" w:fill="E1DFDD"/>
    </w:rPr>
  </w:style>
  <w:style w:type="paragraph" w:customStyle="1" w:styleId="12">
    <w:name w:val="Обычный1"/>
    <w:rsid w:val="00F0305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3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3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3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3370"/>
    <w:rPr>
      <w:b/>
      <w:bCs/>
    </w:rPr>
  </w:style>
  <w:style w:type="paragraph" w:customStyle="1" w:styleId="formattext">
    <w:name w:val="formattext"/>
    <w:basedOn w:val="a"/>
    <w:rsid w:val="00822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6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533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437085" TargetMode="External"/><Relationship Id="rId5" Type="http://schemas.openxmlformats.org/officeDocument/2006/relationships/hyperlink" Target="https://docs.cntd.ru/document/564437085" TargetMode="External"/><Relationship Id="rId4" Type="http://schemas.openxmlformats.org/officeDocument/2006/relationships/hyperlink" Target="https://epp.genproc.gov.ru/web/gprf/internet-recep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5</cp:revision>
  <dcterms:created xsi:type="dcterms:W3CDTF">2021-10-21T10:32:00Z</dcterms:created>
  <dcterms:modified xsi:type="dcterms:W3CDTF">2021-11-05T15:11:00Z</dcterms:modified>
</cp:coreProperties>
</file>