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3FB2D" w14:textId="77777777" w:rsidR="00914D9C" w:rsidRPr="00985DD5" w:rsidRDefault="00914D9C" w:rsidP="00914D9C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Предлагаемые поправки </w:t>
      </w:r>
      <w:r w:rsidRPr="00985DD5">
        <w:rPr>
          <w:rFonts w:ascii="Times New Roman" w:hAnsi="Times New Roman" w:cs="Times New Roman"/>
          <w:b/>
          <w:bCs/>
          <w:sz w:val="28"/>
          <w:szCs w:val="28"/>
        </w:rPr>
        <w:t>ко второму чтению законопроекта № 1254384–8</w:t>
      </w:r>
    </w:p>
    <w:p w14:paraId="496ECD22" w14:textId="77777777" w:rsidR="00914D9C" w:rsidRDefault="00914D9C" w:rsidP="00914D9C">
      <w:pPr>
        <w:ind w:firstLine="567"/>
        <w:jc w:val="both"/>
        <w:rPr>
          <w:rFonts w:ascii="Times New Roman" w:hAnsi="Times New Roman" w:cs="Times New Roman"/>
        </w:rPr>
      </w:pPr>
    </w:p>
    <w:p w14:paraId="2DAD6452" w14:textId="3AC05EE7" w:rsidR="00573353" w:rsidRPr="00914D9C" w:rsidRDefault="00573353" w:rsidP="00914D9C">
      <w:pPr>
        <w:ind w:firstLine="567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В</w:t>
      </w:r>
      <w:r w:rsidRPr="00573353">
        <w:rPr>
          <w:rFonts w:ascii="Times New Roman" w:hAnsi="Times New Roman" w:cs="Times New Roman"/>
        </w:rPr>
        <w:t xml:space="preserve"> связи с рассмотрением Государственной Думой проекта федерального закона № 1254384-8 «О внесении изменений в Федеральный закон "О почтовой связи" и отдельные законодательные акты Российской Федерации (в части уточнения деятельности в области почтовой связи в Российской Федерации)», принятого в первом чтении</w:t>
      </w:r>
      <w:r>
        <w:rPr>
          <w:rFonts w:ascii="Times New Roman" w:hAnsi="Times New Roman" w:cs="Times New Roman"/>
        </w:rPr>
        <w:t xml:space="preserve">, считаю необходимым осуществить существенную доработку текста законопроекта в связи с тем, </w:t>
      </w:r>
      <w:r w:rsidRPr="00573353">
        <w:rPr>
          <w:rFonts w:ascii="Times New Roman" w:hAnsi="Times New Roman" w:cs="Times New Roman"/>
        </w:rPr>
        <w:t xml:space="preserve">что в его </w:t>
      </w:r>
      <w:r w:rsidRPr="00573353">
        <w:rPr>
          <w:rFonts w:ascii="Times New Roman" w:hAnsi="Times New Roman" w:cs="Times New Roman"/>
          <w:b/>
          <w:bCs/>
        </w:rPr>
        <w:t>нынешней редакции</w:t>
      </w:r>
      <w:r w:rsidRPr="00573353">
        <w:rPr>
          <w:rFonts w:ascii="Times New Roman" w:hAnsi="Times New Roman" w:cs="Times New Roman"/>
        </w:rPr>
        <w:t xml:space="preserve"> содержится ряд положений, создающих </w:t>
      </w:r>
      <w:r w:rsidRPr="00573353">
        <w:rPr>
          <w:rFonts w:ascii="Times New Roman" w:hAnsi="Times New Roman" w:cs="Times New Roman"/>
          <w:b/>
          <w:bCs/>
        </w:rPr>
        <w:t>серьёзные риски для конституционных прав граждан</w:t>
      </w:r>
      <w:r>
        <w:rPr>
          <w:rFonts w:ascii="Times New Roman" w:hAnsi="Times New Roman" w:cs="Times New Roman"/>
        </w:rPr>
        <w:t>.</w:t>
      </w:r>
    </w:p>
    <w:p w14:paraId="5B3E2357" w14:textId="26D0A742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1. Право на отказ и запрет цифрового принуждения</w:t>
      </w:r>
    </w:p>
    <w:p w14:paraId="79DE9A4B" w14:textId="22D31790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 xml:space="preserve">Поправка 1.1. </w:t>
      </w:r>
      <w:r>
        <w:rPr>
          <w:rFonts w:ascii="Times New Roman" w:hAnsi="Times New Roman" w:cs="Times New Roman"/>
          <w:b/>
          <w:bCs/>
        </w:rPr>
        <w:t>Закрепить б</w:t>
      </w:r>
      <w:r w:rsidRPr="00573353">
        <w:rPr>
          <w:rFonts w:ascii="Times New Roman" w:hAnsi="Times New Roman" w:cs="Times New Roman"/>
          <w:b/>
          <w:bCs/>
        </w:rPr>
        <w:t>езусловное право на отказ от электронной формы юридически значимых сообщений</w:t>
      </w:r>
    </w:p>
    <w:p w14:paraId="6BD2195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(дополнить новой частью):</w:t>
      </w:r>
    </w:p>
    <w:p w14:paraId="76232699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Гражданин вправе в любое время полностью или частично отказаться от получения юридически значимых сообщений и иных документов в электронной форме через единую информационную систему, подав соответствующее заявление в электронной или письменной форме. С момента подачи заявления направление таких документов осуществляется исключительно на бумажном носителе. Отказ от электронной формы получения документов не может являться основанием для отказа гражданину в предоставлении государственных, муниципальных или иных услуг, в доступе к единой системе идентификации и аутентификации либо к федеральной государственной информационной системе «Единый портал государственных и муниципальных услуг», а равно для ухудшения условий их предоставления.</w:t>
      </w:r>
      <w:r w:rsidRPr="00573353">
        <w:rPr>
          <w:rFonts w:ascii="Times New Roman" w:hAnsi="Times New Roman" w:cs="Times New Roman"/>
        </w:rPr>
        <w:t>»</w:t>
      </w:r>
    </w:p>
    <w:p w14:paraId="3D8CAF7F" w14:textId="173BBB11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регистрация в ЕС</w:t>
      </w:r>
      <w:r>
        <w:rPr>
          <w:rFonts w:ascii="Times New Roman" w:hAnsi="Times New Roman" w:cs="Times New Roman"/>
        </w:rPr>
        <w:t>И</w:t>
      </w:r>
      <w:r w:rsidRPr="00573353">
        <w:rPr>
          <w:rFonts w:ascii="Times New Roman" w:hAnsi="Times New Roman" w:cs="Times New Roman"/>
        </w:rPr>
        <w:t>A для иных целей не должна означать согласие на юридически значимые сообщения; гарантирует право, которое сейчас отдано на усмотрение Правительства.</w:t>
      </w:r>
    </w:p>
    <w:p w14:paraId="593574F9" w14:textId="3FB36BF6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 xml:space="preserve">Поправка 1.2. Замена «презумпции согласия» на явное согласие </w:t>
      </w:r>
    </w:p>
    <w:p w14:paraId="72D56C7D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 ч. 2</w:t>
      </w:r>
      <w:r w:rsidRPr="00573353">
        <w:rPr>
          <w:rFonts w:ascii="Times New Roman" w:hAnsi="Times New Roman" w:cs="Times New Roman"/>
        </w:rPr>
        <w:t xml:space="preserve"> — изложить условие направления в следующей редакции:</w:t>
      </w:r>
    </w:p>
    <w:p w14:paraId="00AFF72B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…направляются в электронной форме только при наличии явно выраженного, информированного и отзываемого согласия адресата — физического лица на получение конкретных видов юридически значимых сообщений в электронной форме. Факт регистрации в единой системе идентификации и аутентификации сам по себе не является согласием на получение юридически значимых сообщений в электронной форме.</w:t>
      </w:r>
      <w:r w:rsidRPr="00573353">
        <w:rPr>
          <w:rFonts w:ascii="Times New Roman" w:hAnsi="Times New Roman" w:cs="Times New Roman"/>
        </w:rPr>
        <w:t>»</w:t>
      </w:r>
    </w:p>
    <w:p w14:paraId="79A9D48E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прямо ликвидирует «ретроактивное переосмысление воли». Согласие на одно (госуслуги) не должно толковаться как согласие на другое (повестки, требования).</w:t>
      </w:r>
    </w:p>
    <w:p w14:paraId="034C44AD" w14:textId="2A8B73AE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 xml:space="preserve">Поправка 1.3. Унификация модели для ЖКХ </w:t>
      </w:r>
    </w:p>
    <w:p w14:paraId="1FF34DE2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ч. 24 ст. 155 ЖК РФ</w:t>
      </w:r>
      <w:r w:rsidRPr="00573353">
        <w:rPr>
          <w:rFonts w:ascii="Times New Roman" w:hAnsi="Times New Roman" w:cs="Times New Roman"/>
        </w:rPr>
        <w:t xml:space="preserve"> — заменить модель «по умолчанию </w:t>
      </w:r>
      <w:proofErr w:type="spellStart"/>
      <w:r w:rsidRPr="00573353">
        <w:rPr>
          <w:rFonts w:ascii="Times New Roman" w:hAnsi="Times New Roman" w:cs="Times New Roman"/>
        </w:rPr>
        <w:t>электронно</w:t>
      </w:r>
      <w:proofErr w:type="spellEnd"/>
      <w:r w:rsidRPr="00573353">
        <w:rPr>
          <w:rFonts w:ascii="Times New Roman" w:hAnsi="Times New Roman" w:cs="Times New Roman"/>
        </w:rPr>
        <w:t>, пока не отказался» на модель «</w:t>
      </w:r>
      <w:proofErr w:type="spellStart"/>
      <w:r w:rsidRPr="00573353">
        <w:rPr>
          <w:rFonts w:ascii="Times New Roman" w:hAnsi="Times New Roman" w:cs="Times New Roman"/>
        </w:rPr>
        <w:t>бумажно</w:t>
      </w:r>
      <w:proofErr w:type="spellEnd"/>
      <w:r w:rsidRPr="00573353">
        <w:rPr>
          <w:rFonts w:ascii="Times New Roman" w:hAnsi="Times New Roman" w:cs="Times New Roman"/>
        </w:rPr>
        <w:t>, пока не дал согласие на электронную форму»:</w:t>
      </w:r>
    </w:p>
    <w:p w14:paraId="53FF90F3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lastRenderedPageBreak/>
        <w:t>«</w:t>
      </w:r>
      <w:r w:rsidRPr="00573353">
        <w:rPr>
          <w:rFonts w:ascii="Times New Roman" w:hAnsi="Times New Roman" w:cs="Times New Roman"/>
          <w:i/>
          <w:iCs/>
        </w:rPr>
        <w:t>Платёжные документы направляются на бумажном носителе, если собственник (наниматель) не выразил явного согласия на их получение в электронной форме. Согласие может быть отозвано в любое время в письменной или электронной форме без объяснения причин.</w:t>
      </w:r>
      <w:r w:rsidRPr="00573353">
        <w:rPr>
          <w:rFonts w:ascii="Times New Roman" w:hAnsi="Times New Roman" w:cs="Times New Roman"/>
        </w:rPr>
        <w:t>»</w:t>
      </w:r>
    </w:p>
    <w:p w14:paraId="0E688D73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устраняет логический парадокс (нужно уметь пользоваться порталом, чтобы отказаться от него) и защищает тех, кто порталом не пользуется.</w:t>
      </w:r>
    </w:p>
    <w:p w14:paraId="1D322E29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2. Защита граждан без технических средств и уязвимых категорий</w:t>
      </w:r>
    </w:p>
    <w:p w14:paraId="2921AE24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2.1. Закрепление категорий-льготников в тексте закона</w:t>
      </w:r>
    </w:p>
    <w:p w14:paraId="0C226D5A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 / ч. 24 ст. 155 ЖК РФ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1FC9DA1B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Гарантированное получение документов на бумажном носителе без взимания дополнительной платы обеспечивается, в частности: гражданам, достигшим 65 лет; инвалидам I и II групп; гражданам, проживающим в населённых пунктах, не обеспеченных устойчивым доступом к информационно-телекоммуникационной сети «Интернет»; гражданам, не имеющим учётной записи в единой системе идентификации и аутентификации; иным категориям, определяемым Правительством Российской Федерации. Перечень, установленный Правительством Российской Федерации, не может сужать круг лиц, указанных в настоящей части.</w:t>
      </w:r>
      <w:r w:rsidRPr="00573353">
        <w:rPr>
          <w:rFonts w:ascii="Times New Roman" w:hAnsi="Times New Roman" w:cs="Times New Roman"/>
        </w:rPr>
        <w:t>»</w:t>
      </w:r>
    </w:p>
    <w:p w14:paraId="1DC1116E" w14:textId="117623D4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защита уязвимых </w:t>
      </w:r>
      <w:r>
        <w:rPr>
          <w:rFonts w:ascii="Times New Roman" w:hAnsi="Times New Roman" w:cs="Times New Roman"/>
        </w:rPr>
        <w:t xml:space="preserve">граждан </w:t>
      </w:r>
      <w:r w:rsidRPr="00573353">
        <w:rPr>
          <w:rFonts w:ascii="Times New Roman" w:hAnsi="Times New Roman" w:cs="Times New Roman"/>
        </w:rPr>
        <w:t xml:space="preserve">не должна зависеть от подзаконного акта, который можно сузить без обсуждения. </w:t>
      </w:r>
    </w:p>
    <w:p w14:paraId="12C677B7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2.2. Прямой законодательный запрет платности бумажного канала для граждан</w:t>
      </w:r>
    </w:p>
    <w:p w14:paraId="62EB574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ч. 29 ст. 155 ЖК РФ и ст.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79806102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Направление гражданину — физическому лицу юридически значимых сообщений и платёжных документов на бумажном носителе осуществляется без взимания с него платы. Перевод документооборота в электронную форму не может влечь увеличение платы граждан за жилое помещение и коммунальные услуги либо иных платежей.</w:t>
      </w:r>
      <w:r w:rsidRPr="00573353">
        <w:rPr>
          <w:rFonts w:ascii="Times New Roman" w:hAnsi="Times New Roman" w:cs="Times New Roman"/>
        </w:rPr>
        <w:t>»</w:t>
      </w:r>
    </w:p>
    <w:p w14:paraId="4D16939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устраняет «экономическую дискриминацию по цифровому признаку» и переложение издержек на тариф.</w:t>
      </w:r>
    </w:p>
    <w:p w14:paraId="76291072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2.3. Гарантия территориальной доступности (защита от «оптимизации» отделений)</w:t>
      </w:r>
    </w:p>
    <w:p w14:paraId="2068EAA4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18 ФЗ «О почтовой связи»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73FE478D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 xml:space="preserve">Сокращение количества стационарных отделений почтовой связи и (или) сокращение времени их работы в сельских населённых пунктах и труднодоступных местностях не допускается без согласования с органом государственной власти субъекта Российской Федерации и проведения публичных слушаний. Минимальные нормативы шаговой и </w:t>
      </w:r>
      <w:proofErr w:type="spellStart"/>
      <w:r w:rsidRPr="00573353">
        <w:rPr>
          <w:rFonts w:ascii="Times New Roman" w:hAnsi="Times New Roman" w:cs="Times New Roman"/>
          <w:i/>
          <w:iCs/>
        </w:rPr>
        <w:t>временно́й</w:t>
      </w:r>
      <w:proofErr w:type="spellEnd"/>
      <w:r w:rsidRPr="00573353">
        <w:rPr>
          <w:rFonts w:ascii="Times New Roman" w:hAnsi="Times New Roman" w:cs="Times New Roman"/>
          <w:i/>
          <w:iCs/>
        </w:rPr>
        <w:t xml:space="preserve"> доступности отделений почтовой связи устанавливаются федеральным законом.</w:t>
      </w:r>
      <w:r w:rsidRPr="00573353">
        <w:rPr>
          <w:rFonts w:ascii="Times New Roman" w:hAnsi="Times New Roman" w:cs="Times New Roman"/>
        </w:rPr>
        <w:t>»</w:t>
      </w:r>
    </w:p>
    <w:p w14:paraId="7D0BF257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превращает декларацию пояснительной записки («присутствие в труднодоступных территориях») в юридическое обязательство.</w:t>
      </w:r>
    </w:p>
    <w:p w14:paraId="5FD114A2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3. Защита персональных данных и тайны связи</w:t>
      </w:r>
    </w:p>
    <w:p w14:paraId="73117566" w14:textId="5AA22FFE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lastRenderedPageBreak/>
        <w:t xml:space="preserve">Поправка 3.1. Сохранение прежней редакции ст. 63 ФЗ «О связи» </w:t>
      </w:r>
    </w:p>
    <w:p w14:paraId="7FD1AF2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Исключить п. 2 ст. 3 законопроекта</w:t>
      </w:r>
      <w:r w:rsidRPr="00573353">
        <w:rPr>
          <w:rFonts w:ascii="Times New Roman" w:hAnsi="Times New Roman" w:cs="Times New Roman"/>
        </w:rPr>
        <w:t>, изменяющий п. 1 ст. 63 ФЗ «О связи» (исключить добавление оговорки «за исключением случаев, установленных федеральными законами»).</w:t>
      </w:r>
    </w:p>
    <w:p w14:paraId="2A38868A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ограничения тайны связи уже исчерпывающе урегулированы УПК, законом об ОРД и др. Размытая бланкетная оговорка создаёт «люк» для будущих изъятий и не требуется для целей законопроекта.</w:t>
      </w:r>
    </w:p>
    <w:p w14:paraId="558E383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3.2. Принципы минимизации и запрет вторичного использования — в текст закона</w:t>
      </w:r>
    </w:p>
    <w:p w14:paraId="4C0F9F40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0E5D2B1A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Оператор единой информационной системы обрабатывает данные исключительно в объёме, необходимом для доставки документов и подтверждения факта их доставки. Запрещается: использование сведений, проходящих через систему (в том числе сведений о факте, времени, адресате и отправителе сообщений), для целей профилирования; передача таких сведений третьим лицам, за исключением случаев, прямо предусмотренных федеральным законом; объединение этих сведений с иными базами данных оператора или его аффилированных лиц; использование их в коммерческих целях. Доступ работников оператора к содержанию и метаданным сообщений ограничивается и подлежит обязательному протоколированию.</w:t>
      </w:r>
      <w:r w:rsidRPr="00573353">
        <w:rPr>
          <w:rFonts w:ascii="Times New Roman" w:hAnsi="Times New Roman" w:cs="Times New Roman"/>
        </w:rPr>
        <w:t>»</w:t>
      </w:r>
    </w:p>
    <w:p w14:paraId="274B378C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устраняет коммерческий конфликт интересов оператора (АО) и риск монетизации; вводит минимизацию, отсутствующую в законе.</w:t>
      </w:r>
    </w:p>
    <w:p w14:paraId="0B9ECB0E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3.3. Класс защищённости и обязательный независимый аудит</w:t>
      </w:r>
    </w:p>
    <w:p w14:paraId="65E09FB7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755C223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Единая информационная система относится к государственным информационным системам высшего (первого) класса защищённости. Не реже одного раза в год проводится независимый аудит информационной безопасности системы, результаты которого в обобщённом виде публикуются. Оператор обязан уведомлять уполномоченный орган и затронутых граждан о каждом инциденте, повлёкшем несанкционированный доступ к данным, в срок не позднее 24 часов с момента его выявления.</w:t>
      </w:r>
      <w:r w:rsidRPr="00573353">
        <w:rPr>
          <w:rFonts w:ascii="Times New Roman" w:hAnsi="Times New Roman" w:cs="Times New Roman"/>
        </w:rPr>
        <w:t>»</w:t>
      </w:r>
    </w:p>
    <w:p w14:paraId="6A98B586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заменяет бланкетную отсылку конкретным стандартом и вводит прозрачность.</w:t>
      </w:r>
    </w:p>
    <w:p w14:paraId="7F78BC1A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3.4. Требования к подрядчикам — в текст закона</w:t>
      </w:r>
    </w:p>
    <w:p w14:paraId="55D53D43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16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709C0B14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Привлекаемые оператором лица, получающие доступ к данным единой информационной системы, должны соответствовать требованиям к защите информации, установленным для оператора, и нести солидарную с оператором ответственность за утрату, разглашение или несанкционированный доступ к данным. Передача данных за пределы территории Российской Федерации не допускается.</w:t>
      </w:r>
      <w:r w:rsidRPr="00573353">
        <w:rPr>
          <w:rFonts w:ascii="Times New Roman" w:hAnsi="Times New Roman" w:cs="Times New Roman"/>
        </w:rPr>
        <w:t>»</w:t>
      </w:r>
    </w:p>
    <w:p w14:paraId="21B44734" w14:textId="019B3B9E" w:rsidR="00573353" w:rsidRPr="00573353" w:rsidRDefault="00573353" w:rsidP="00914D9C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сужает «поверхность атаки» и закрывает риск распределённого доступа подрядчиков без ответственности.</w:t>
      </w:r>
    </w:p>
    <w:p w14:paraId="1C1C679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4. Ответственность оператора перед гражданином</w:t>
      </w:r>
    </w:p>
    <w:p w14:paraId="08BDD8B5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lastRenderedPageBreak/>
        <w:t>Поправка 4.1. Прямая ответственность за утечку и за утрату доказательств</w:t>
      </w:r>
    </w:p>
    <w:p w14:paraId="762F3F9D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Дополнить ФЗ «О почтовой связи» новой статьёй</w:t>
      </w:r>
      <w:r w:rsidRPr="00573353">
        <w:rPr>
          <w:rFonts w:ascii="Times New Roman" w:hAnsi="Times New Roman" w:cs="Times New Roman"/>
        </w:rPr>
        <w:t xml:space="preserve"> (или ст. 16/32¹):</w:t>
      </w:r>
    </w:p>
    <w:p w14:paraId="0DA85C2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Оператор единой информационной системы несёт ответственность перед гражданином за разглашение, утрату или несанкционированный доступ к его данным, а равно за утрату сведений, подтверждающих факт и время направления и доставки документов. При споре о факте или моменте получения документа бремя доказывания надлежащей доставки и сохранности соответствующих сведений возлагается на оператора и (или) отправителя. Недоступность или утрата таких сведений толкуется в пользу гражданина.</w:t>
      </w:r>
      <w:r w:rsidRPr="00573353">
        <w:rPr>
          <w:rFonts w:ascii="Times New Roman" w:hAnsi="Times New Roman" w:cs="Times New Roman"/>
        </w:rPr>
        <w:t>»</w:t>
      </w:r>
    </w:p>
    <w:p w14:paraId="5E4F1C31" w14:textId="3FEA77FD" w:rsidR="00573353" w:rsidRPr="00573353" w:rsidRDefault="00573353" w:rsidP="00914D9C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восстанавливает равенство сторон и состязательность; снимает с гражданина бремя доказывания невозможного.</w:t>
      </w:r>
    </w:p>
    <w:p w14:paraId="1BF97A9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5. Сохранность доказательств и «цифрового следа»</w:t>
      </w:r>
    </w:p>
    <w:p w14:paraId="4CDFBC54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5.1. Неизменяемость и независимое хранение записей о доставке</w:t>
      </w:r>
    </w:p>
    <w:p w14:paraId="3E48D070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18 /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0A711E13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 xml:space="preserve">Сведения о направлении, доставке, прочтении и удалении документов фиксируются способом, исключающим их незаметное изменение или удаление (с применением средств обеспечения целостности и </w:t>
      </w:r>
      <w:proofErr w:type="spellStart"/>
      <w:r w:rsidRPr="00573353">
        <w:rPr>
          <w:rFonts w:ascii="Times New Roman" w:hAnsi="Times New Roman" w:cs="Times New Roman"/>
          <w:i/>
          <w:iCs/>
        </w:rPr>
        <w:t>неотказуемости</w:t>
      </w:r>
      <w:proofErr w:type="spellEnd"/>
      <w:r w:rsidRPr="00573353">
        <w:rPr>
          <w:rFonts w:ascii="Times New Roman" w:hAnsi="Times New Roman" w:cs="Times New Roman"/>
          <w:i/>
          <w:iCs/>
        </w:rPr>
        <w:t>). Гражданину обеспечивается постоянный безвозмездный доступ к полной и достоверной истории операций по его цифровому почтовому ящику и право получить её заверенную выписку. Целостность журналов событий подлежит независимой верификации.</w:t>
      </w:r>
      <w:r w:rsidRPr="00573353">
        <w:rPr>
          <w:rFonts w:ascii="Times New Roman" w:hAnsi="Times New Roman" w:cs="Times New Roman"/>
        </w:rPr>
        <w:t>»</w:t>
      </w:r>
    </w:p>
    <w:p w14:paraId="309B7A06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устраняет ситуацию, при которой доказательство существует только у заинтересованной стороны и не верифицируемо.</w:t>
      </w:r>
    </w:p>
    <w:p w14:paraId="57A4F7B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5.2. Минимальные сроки хранения — в текст закона</w:t>
      </w:r>
    </w:p>
    <w:p w14:paraId="6EC028E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5CED342D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Документы и сведения об их направлении и доставке хранятся в системе не менее срока, превышающего на один год общий срок исковой давности, установленный гражданским законодательством, но в любом случае не менее четырёх лет. Удаление цифрового почтового ящика и приостановление доступа к нему не влекут уничтожения документов и сведений об их доставке в течение указанного срока. Порядок, устанавливаемый Правительством Российской Федерации, не может сокращать сроки хранения, предусмотренные настоящей частью.</w:t>
      </w:r>
      <w:r w:rsidRPr="00573353">
        <w:rPr>
          <w:rFonts w:ascii="Times New Roman" w:hAnsi="Times New Roman" w:cs="Times New Roman"/>
        </w:rPr>
        <w:t>»</w:t>
      </w:r>
    </w:p>
    <w:p w14:paraId="12F786AE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закрывает риск «исчезновения доказательств» из-за коротких подзаконных сроков; синхронизирует хранение со сроками исковой давности.</w:t>
      </w:r>
    </w:p>
    <w:p w14:paraId="3CF67D0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5.3. Сохранение прав гражданина при приостановлении доступа</w:t>
      </w:r>
    </w:p>
    <w:p w14:paraId="5726674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6D4DC98B" w14:textId="16E96426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Приостановление доступа к цифровому почтовому ящику (в том числе в связи с неуплатой) не освобождает оператора от обязанности сохранять поступившие документы и сведения об их доставке и не лишает гражданина права на доступ к ним и на получение их на бумажном носителе.</w:t>
      </w:r>
      <w:r w:rsidRPr="00573353">
        <w:rPr>
          <w:rFonts w:ascii="Times New Roman" w:hAnsi="Times New Roman" w:cs="Times New Roman"/>
        </w:rPr>
        <w:t>»</w:t>
      </w:r>
    </w:p>
    <w:p w14:paraId="5C39C46B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lastRenderedPageBreak/>
        <w:t>БЛОК 6. Право «не получать» и ограничение принудительного канала</w:t>
      </w:r>
    </w:p>
    <w:p w14:paraId="2F311E81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6.1. Сужение круга отправителей юридически значимых сообщений</w:t>
      </w:r>
    </w:p>
    <w:p w14:paraId="0A6C0858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32¹</w:t>
      </w:r>
      <w:r w:rsidRPr="00573353">
        <w:rPr>
          <w:rFonts w:ascii="Times New Roman" w:hAnsi="Times New Roman" w:cs="Times New Roman"/>
        </w:rPr>
        <w:t xml:space="preserve"> — изменить норму об исключении из права гражданина определять круг лиц:</w:t>
      </w:r>
    </w:p>
    <w:p w14:paraId="6D88C466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Право гражданина определять круг лиц, от которых допускается получение сообщений, не распространяется только на юридически значимые сообщения от государственных органов, органов местного самоуправления, судов, Центрального банка Российской Федерации и организаций, наделённых публичными полномочиями. Иные лица направляют гражданину сообщения через систему только при наличии его согласия.</w:t>
      </w:r>
      <w:r w:rsidRPr="00573353">
        <w:rPr>
          <w:rFonts w:ascii="Times New Roman" w:hAnsi="Times New Roman" w:cs="Times New Roman"/>
        </w:rPr>
        <w:t>»</w:t>
      </w:r>
    </w:p>
    <w:p w14:paraId="5AA291A8" w14:textId="1724EACF" w:rsidR="00573353" w:rsidRPr="00573353" w:rsidRDefault="00573353" w:rsidP="00914D9C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ликвидирует «принудительный канал» для кредиторов, коллекторов и любых частных лиц, прикрывающихся «юридической значимостью». Государство — да; любой желающий — нет.</w:t>
      </w:r>
    </w:p>
    <w:p w14:paraId="29BAD1C5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БЛОК 7. Демонополизация и конкуренция</w:t>
      </w:r>
    </w:p>
    <w:p w14:paraId="7F0E3014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7.1. Альтернативные операторы доставки юридически значимых сообщений</w:t>
      </w:r>
    </w:p>
    <w:p w14:paraId="5E577456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К ст. 18</w:t>
      </w:r>
      <w:r w:rsidRPr="00573353">
        <w:rPr>
          <w:rFonts w:ascii="Times New Roman" w:hAnsi="Times New Roman" w:cs="Times New Roman"/>
        </w:rPr>
        <w:t xml:space="preserve"> — дополнить:</w:t>
      </w:r>
    </w:p>
    <w:p w14:paraId="5C16F7DC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Направление регистрируемых почтовых отправлений, содержащих юридически значимые сообщения, может осуществляться иными операторами почтовой связи, отвечающими установленным федеральным законом требованиям к идентификации и подтверждению доставки. Создание исключительного права одного оператора на оказание данной услуги не допускается.</w:t>
      </w:r>
      <w:r w:rsidRPr="00573353">
        <w:rPr>
          <w:rFonts w:ascii="Times New Roman" w:hAnsi="Times New Roman" w:cs="Times New Roman"/>
        </w:rPr>
        <w:t>»</w:t>
      </w:r>
    </w:p>
    <w:p w14:paraId="782F8CFC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Обоснование:</w:t>
      </w:r>
      <w:r w:rsidRPr="00573353">
        <w:rPr>
          <w:rFonts w:ascii="Times New Roman" w:hAnsi="Times New Roman" w:cs="Times New Roman"/>
        </w:rPr>
        <w:t xml:space="preserve"> снижает риск «единой точки отказа» и монопольного контроля над всей юридически значимой перепиской страны; даёт гражданину выбор оператора, которому он доверяет.</w:t>
      </w:r>
    </w:p>
    <w:p w14:paraId="5340861F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  <w:b/>
          <w:bCs/>
        </w:rPr>
      </w:pPr>
      <w:r w:rsidRPr="00573353">
        <w:rPr>
          <w:rFonts w:ascii="Times New Roman" w:hAnsi="Times New Roman" w:cs="Times New Roman"/>
          <w:b/>
          <w:bCs/>
        </w:rPr>
        <w:t>Поправка 7.2. Антимонопольный контроль тарифов</w:t>
      </w:r>
    </w:p>
    <w:p w14:paraId="6D6646B9" w14:textId="77777777" w:rsidR="00573353" w:rsidRPr="00573353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  <w:b/>
          <w:bCs/>
        </w:rPr>
        <w:t>Дополнить:</w:t>
      </w:r>
    </w:p>
    <w:p w14:paraId="07B423E4" w14:textId="77777777" w:rsidR="00573353" w:rsidRPr="0057139D" w:rsidRDefault="00573353" w:rsidP="00573353">
      <w:pPr>
        <w:ind w:firstLine="567"/>
        <w:jc w:val="both"/>
        <w:rPr>
          <w:rFonts w:ascii="Times New Roman" w:hAnsi="Times New Roman" w:cs="Times New Roman"/>
        </w:rPr>
      </w:pPr>
      <w:r w:rsidRPr="00573353">
        <w:rPr>
          <w:rFonts w:ascii="Times New Roman" w:hAnsi="Times New Roman" w:cs="Times New Roman"/>
        </w:rPr>
        <w:t>«</w:t>
      </w:r>
      <w:r w:rsidRPr="00573353">
        <w:rPr>
          <w:rFonts w:ascii="Times New Roman" w:hAnsi="Times New Roman" w:cs="Times New Roman"/>
          <w:i/>
          <w:iCs/>
        </w:rPr>
        <w:t>Тарифы на направление документов гражданам на бумажном носителе подлежат государственному регулированию и не могут устанавливаться на уровне, стимулирующем принудительный перевод граждан в электронную форму.</w:t>
      </w:r>
      <w:r w:rsidRPr="00573353">
        <w:rPr>
          <w:rFonts w:ascii="Times New Roman" w:hAnsi="Times New Roman" w:cs="Times New Roman"/>
        </w:rPr>
        <w:t>»</w:t>
      </w:r>
    </w:p>
    <w:p w14:paraId="491DA0CB" w14:textId="10AE6211" w:rsidR="0057139D" w:rsidRDefault="0057139D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br w:type="page"/>
      </w:r>
    </w:p>
    <w:p w14:paraId="29BE9CCA" w14:textId="77777777" w:rsidR="0057139D" w:rsidRPr="00802168" w:rsidRDefault="0057139D" w:rsidP="0057139D">
      <w:pPr>
        <w:spacing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802168"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Аналитическая справка к законопроекту </w:t>
      </w:r>
      <w:proofErr w:type="gramStart"/>
      <w:r w:rsidRPr="00802168">
        <w:rPr>
          <w:rFonts w:ascii="Times New Roman" w:hAnsi="Times New Roman" w:cs="Times New Roman"/>
          <w:b/>
          <w:bCs/>
          <w:sz w:val="28"/>
          <w:szCs w:val="28"/>
        </w:rPr>
        <w:t>№ 1254384-8</w:t>
      </w:r>
      <w:proofErr w:type="gramEnd"/>
      <w:r w:rsidRPr="00802168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 изменений в Федеральный закон "О почтовой связи" и отдельные законодательные акты Российской Федерации (в части уточнения деятельности в области почтовой связи в Российской Федерации)»</w:t>
      </w:r>
    </w:p>
    <w:p w14:paraId="1091AE01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3FCD0DD1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t>ПФЗ содержит значительные риски концентрации данных и юридически значимых коммуникаций</w:t>
      </w:r>
    </w:p>
    <w:p w14:paraId="3897E045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35838CA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22B1">
        <w:rPr>
          <w:rFonts w:ascii="Times New Roman" w:hAnsi="Times New Roman" w:cs="Times New Roman"/>
          <w:sz w:val="28"/>
          <w:szCs w:val="28"/>
        </w:rPr>
        <w:t xml:space="preserve">т. 32¹ создаёт ЭПС — единую информационную систему, через которую проходят документы от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всех</w:t>
      </w:r>
      <w:r w:rsidRPr="005022B1">
        <w:rPr>
          <w:rFonts w:ascii="Times New Roman" w:hAnsi="Times New Roman" w:cs="Times New Roman"/>
          <w:sz w:val="28"/>
          <w:szCs w:val="28"/>
        </w:rPr>
        <w:t xml:space="preserve"> госорганов, органов МСУ, организаций с публичными полномочиями и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Центрального банка</w:t>
      </w:r>
      <w:r w:rsidRPr="005022B1">
        <w:rPr>
          <w:rFonts w:ascii="Times New Roman" w:hAnsi="Times New Roman" w:cs="Times New Roman"/>
          <w:sz w:val="28"/>
          <w:szCs w:val="28"/>
        </w:rPr>
        <w:t xml:space="preserve"> ко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всем</w:t>
      </w:r>
      <w:r w:rsidRPr="005022B1">
        <w:rPr>
          <w:rFonts w:ascii="Times New Roman" w:hAnsi="Times New Roman" w:cs="Times New Roman"/>
          <w:sz w:val="28"/>
          <w:szCs w:val="28"/>
        </w:rPr>
        <w:t xml:space="preserve"> гражданам, юрлицам и ИП.</w:t>
      </w:r>
    </w:p>
    <w:p w14:paraId="12B70D54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1) </w:t>
      </w:r>
      <w:r w:rsidRPr="005022B1">
        <w:rPr>
          <w:rFonts w:ascii="Times New Roman" w:hAnsi="Times New Roman" w:cs="Times New Roman"/>
          <w:sz w:val="28"/>
          <w:szCs w:val="28"/>
        </w:rPr>
        <w:t xml:space="preserve">Создаётся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точка тотальной агрегации метаданных</w:t>
      </w:r>
      <w:r w:rsidRPr="005022B1">
        <w:rPr>
          <w:rFonts w:ascii="Times New Roman" w:hAnsi="Times New Roman" w:cs="Times New Roman"/>
          <w:sz w:val="28"/>
          <w:szCs w:val="28"/>
        </w:rPr>
        <w:t>. Даже если содержание сообщений защищено, сам факт того, что:</w:t>
      </w:r>
    </w:p>
    <w:p w14:paraId="13870744" w14:textId="77777777" w:rsidR="0057139D" w:rsidRPr="005022B1" w:rsidRDefault="0057139D" w:rsidP="0057139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конкретный налоговый орган направил гражданину требование,</w:t>
      </w:r>
    </w:p>
    <w:p w14:paraId="3E2E7493" w14:textId="77777777" w:rsidR="0057139D" w:rsidRPr="005022B1" w:rsidRDefault="0057139D" w:rsidP="0057139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суд направил повестку,</w:t>
      </w:r>
    </w:p>
    <w:p w14:paraId="173B0013" w14:textId="77777777" w:rsidR="0057139D" w:rsidRPr="005022B1" w:rsidRDefault="0057139D" w:rsidP="0057139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контрольный орган направил предостережение,</w:t>
      </w:r>
    </w:p>
    <w:p w14:paraId="4D7E961E" w14:textId="77777777" w:rsidR="0057139D" w:rsidRPr="005022B1" w:rsidRDefault="0057139D" w:rsidP="0057139D">
      <w:pPr>
        <w:spacing w:line="240" w:lineRule="auto"/>
        <w:ind w:left="10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ЦБ/банк направил уведомление,</w:t>
      </w:r>
    </w:p>
    <w:p w14:paraId="0C51E61A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— формирует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исчерпывающий поведенческий и юридический профиль</w:t>
      </w:r>
      <w:r w:rsidRPr="005022B1">
        <w:rPr>
          <w:rFonts w:ascii="Times New Roman" w:hAnsi="Times New Roman" w:cs="Times New Roman"/>
          <w:sz w:val="28"/>
          <w:szCs w:val="28"/>
        </w:rPr>
        <w:t xml:space="preserve"> гражданина в одной системе.</w:t>
      </w:r>
    </w:p>
    <w:p w14:paraId="3CF527D2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 </w:t>
      </w:r>
      <w:r w:rsidRPr="005022B1">
        <w:rPr>
          <w:rFonts w:ascii="Times New Roman" w:hAnsi="Times New Roman" w:cs="Times New Roman"/>
          <w:sz w:val="28"/>
          <w:szCs w:val="28"/>
        </w:rPr>
        <w:t xml:space="preserve">Оператором является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коммерческая организация</w:t>
      </w:r>
      <w:r w:rsidRPr="005022B1">
        <w:rPr>
          <w:rFonts w:ascii="Times New Roman" w:hAnsi="Times New Roman" w:cs="Times New Roman"/>
          <w:sz w:val="28"/>
          <w:szCs w:val="28"/>
        </w:rPr>
        <w:t xml:space="preserve"> (АО «Почта России»), а не орган власти. Это создаёт промежуточное звено между гражданином и государством, к которому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режим тайны связи</w:t>
      </w:r>
      <w:r w:rsidRPr="005022B1">
        <w:rPr>
          <w:rFonts w:ascii="Times New Roman" w:hAnsi="Times New Roman" w:cs="Times New Roman"/>
          <w:sz w:val="28"/>
          <w:szCs w:val="28"/>
        </w:rPr>
        <w:t xml:space="preserve"> (ст. 63 ФЗ «О связи») формально применяется, но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глубина доступа оператора к метаданным</w:t>
      </w:r>
      <w:r w:rsidRPr="005022B1">
        <w:rPr>
          <w:rFonts w:ascii="Times New Roman" w:hAnsi="Times New Roman" w:cs="Times New Roman"/>
          <w:sz w:val="28"/>
          <w:szCs w:val="28"/>
        </w:rPr>
        <w:t xml:space="preserve"> законом не ограничена.</w:t>
      </w:r>
    </w:p>
    <w:p w14:paraId="24057BDB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При наличии технической инфраструктуры, агрегирующей все юридически значимые коммуникации,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снижается стоимость тотального мониторинга</w:t>
      </w:r>
      <w:r w:rsidRPr="005022B1">
        <w:rPr>
          <w:rFonts w:ascii="Times New Roman" w:hAnsi="Times New Roman" w:cs="Times New Roman"/>
          <w:sz w:val="28"/>
          <w:szCs w:val="28"/>
        </w:rPr>
        <w:t xml:space="preserve">. Сегодня доступ требует запросов в разные ведомства; завтра — это один интерфейс. Архитектура, созданная для удобства, становится инфраструктурой контроля при изменении политической конъюнктуры.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«Риск двойного назначения»</w:t>
      </w:r>
      <w:r w:rsidRPr="005022B1">
        <w:rPr>
          <w:rFonts w:ascii="Times New Roman" w:hAnsi="Times New Roman" w:cs="Times New Roman"/>
          <w:sz w:val="28"/>
          <w:szCs w:val="28"/>
        </w:rPr>
        <w:t>: система, нейтральная по замыслу, опасна по потенциалу.</w:t>
      </w:r>
    </w:p>
    <w:p w14:paraId="016D4ED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Размытие правового режима тайны связи: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п. 2 ст. 3 законопроекта меняет редакцию п. 1 ст. 63 ФЗ «О связи», добавляя оговорку «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за исключением случаев, установленных федеральными законами</w:t>
      </w:r>
      <w:r w:rsidRPr="005022B1">
        <w:rPr>
          <w:rFonts w:ascii="Times New Roman" w:hAnsi="Times New Roman" w:cs="Times New Roman"/>
          <w:sz w:val="28"/>
          <w:szCs w:val="28"/>
        </w:rPr>
        <w:t>».</w:t>
      </w:r>
    </w:p>
    <w:p w14:paraId="597720A4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Прежняя формулировка гарантировала тайну как принцип, ограничения которого выводились из УПК, закона об ОРД и </w:t>
      </w:r>
      <w:proofErr w:type="gramStart"/>
      <w:r w:rsidRPr="005022B1">
        <w:rPr>
          <w:rFonts w:ascii="Times New Roman" w:hAnsi="Times New Roman" w:cs="Times New Roman"/>
          <w:sz w:val="28"/>
          <w:szCs w:val="28"/>
        </w:rPr>
        <w:t>т.д.</w:t>
      </w:r>
      <w:proofErr w:type="gramEnd"/>
    </w:p>
    <w:p w14:paraId="4A2C21C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Новая формулировка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легализует расширение перечня исключений</w:t>
      </w:r>
      <w:r w:rsidRPr="005022B1">
        <w:rPr>
          <w:rFonts w:ascii="Times New Roman" w:hAnsi="Times New Roman" w:cs="Times New Roman"/>
          <w:sz w:val="28"/>
          <w:szCs w:val="28"/>
        </w:rPr>
        <w:t> простым федеральным законом — фактически открывая дверь будущим изъятиям. Это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юридико-технический «люк»</w:t>
      </w:r>
      <w:r w:rsidRPr="005022B1">
        <w:rPr>
          <w:rFonts w:ascii="Times New Roman" w:hAnsi="Times New Roman" w:cs="Times New Roman"/>
          <w:sz w:val="28"/>
          <w:szCs w:val="28"/>
        </w:rPr>
        <w:t> для последующего смягчения гарантий.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sz w:val="28"/>
          <w:szCs w:val="28"/>
        </w:rPr>
        <w:t xml:space="preserve">Сама по </w:t>
      </w:r>
      <w:r w:rsidRPr="005022B1">
        <w:rPr>
          <w:rFonts w:ascii="Times New Roman" w:hAnsi="Times New Roman" w:cs="Times New Roman"/>
          <w:sz w:val="28"/>
          <w:szCs w:val="28"/>
        </w:rPr>
        <w:lastRenderedPageBreak/>
        <w:t xml:space="preserve">себе она кажется уточняющей, но создаёт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нормативную привычку</w:t>
      </w:r>
      <w:r w:rsidRPr="005022B1">
        <w:rPr>
          <w:rFonts w:ascii="Times New Roman" w:hAnsi="Times New Roman" w:cs="Times New Roman"/>
          <w:sz w:val="28"/>
          <w:szCs w:val="28"/>
        </w:rPr>
        <w:t xml:space="preserve"> к тому, что тайна связи — не абсолютна, а условна и легко преодолима законодателем.</w:t>
      </w:r>
    </w:p>
    <w:p w14:paraId="1A197BD5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4)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Отсутствие в законе гарантий минимизации и целевого использования данных:</w:t>
      </w:r>
      <w:r w:rsidRPr="005022B1">
        <w:rPr>
          <w:rFonts w:ascii="Times New Roman" w:hAnsi="Times New Roman" w:cs="Times New Roman"/>
          <w:sz w:val="28"/>
          <w:szCs w:val="28"/>
        </w:rPr>
        <w:t xml:space="preserve"> ст. 32¹ предусматривает лишь общее «соблюдение требований о защите информации, содержащейся в государственных информационных системах».</w:t>
      </w:r>
    </w:p>
    <w:p w14:paraId="5EB0635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В законе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отсутствуют</w:t>
      </w:r>
      <w:r w:rsidRPr="005022B1">
        <w:rPr>
          <w:rFonts w:ascii="Times New Roman" w:hAnsi="Times New Roman" w:cs="Times New Roman"/>
          <w:sz w:val="28"/>
          <w:szCs w:val="28"/>
        </w:rPr>
        <w:t>: принцип минимизации обрабатываемых данных, запрет вторичного использования (профилирование, передача третьим лицам, обогащение коммерческих профилей Почты), сроки хранения, режим обезличивания.</w:t>
      </w:r>
    </w:p>
    <w:p w14:paraId="2FE0971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Всё это отдано на откуп «Положению об ЭПС», утверждаемому Правительством.</w:t>
      </w:r>
    </w:p>
    <w:p w14:paraId="56121371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</w:t>
      </w:r>
      <w:r w:rsidRPr="005022B1">
        <w:rPr>
          <w:rFonts w:ascii="Times New Roman" w:hAnsi="Times New Roman" w:cs="Times New Roman"/>
          <w:sz w:val="28"/>
          <w:szCs w:val="28"/>
        </w:rPr>
        <w:t xml:space="preserve">оммерческий оператор, обрабатывающий весь объём юридически значимой переписки граждан, экономически заинтересован в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монетизации данных</w:t>
      </w:r>
      <w:r w:rsidRPr="005022B1">
        <w:rPr>
          <w:rFonts w:ascii="Times New Roman" w:hAnsi="Times New Roman" w:cs="Times New Roman"/>
          <w:sz w:val="28"/>
          <w:szCs w:val="28"/>
        </w:rPr>
        <w:t xml:space="preserve"> (хотя бы агрегированных). Без законодательного запрета это станет вопросом подзаконного регулирования, которое легко меняется.</w:t>
      </w:r>
    </w:p>
    <w:p w14:paraId="0E80C31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7CC86E64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t>Отсутствует право на отказ от значительной части электронных госуслуг</w:t>
      </w:r>
    </w:p>
    <w:p w14:paraId="303FDEE7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1D56FF0A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ПФЗ создает а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симметри</w:t>
      </w:r>
      <w:r>
        <w:rPr>
          <w:rFonts w:ascii="Times New Roman" w:hAnsi="Times New Roman" w:cs="Times New Roman"/>
          <w:b/>
          <w:bCs/>
          <w:sz w:val="28"/>
          <w:szCs w:val="28"/>
        </w:rPr>
        <w:t>ю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 xml:space="preserve"> согласия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— это</w:t>
      </w:r>
      <w:r w:rsidRPr="005022B1"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центральный юридический дефект</w:t>
      </w:r>
      <w:r w:rsidRPr="005022B1">
        <w:rPr>
          <w:rFonts w:ascii="Times New Roman" w:hAnsi="Times New Roman" w:cs="Times New Roman"/>
          <w:sz w:val="28"/>
          <w:szCs w:val="28"/>
        </w:rPr>
        <w:t xml:space="preserve"> законопроекта. </w:t>
      </w:r>
    </w:p>
    <w:p w14:paraId="2D82E22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Нужно различать три режима:</w:t>
      </w:r>
    </w:p>
    <w:p w14:paraId="112B8D07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b/>
          <w:bCs/>
          <w:sz w:val="28"/>
          <w:szCs w:val="28"/>
        </w:rPr>
        <w:t>Режим А — почтовые отправления (ст. 21):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пересылка в электронной форме осуществляется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«с согласия адресата»</w:t>
      </w:r>
      <w:r w:rsidRPr="005022B1">
        <w:rPr>
          <w:rFonts w:ascii="Times New Roman" w:hAnsi="Times New Roman" w:cs="Times New Roman"/>
          <w:sz w:val="28"/>
          <w:szCs w:val="28"/>
        </w:rPr>
        <w:t>. Здесь право выбора сохранено.</w:t>
      </w:r>
    </w:p>
    <w:p w14:paraId="4ECDED41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b/>
          <w:bCs/>
          <w:sz w:val="28"/>
          <w:szCs w:val="28"/>
        </w:rPr>
        <w:t>Режим Б — юридически значимые сообщения от госорганов (ст. 32¹ ч. 2):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направляются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«при наличии технической возможности и при условии завершения адресатом регистрации в ЕСИА»</w:t>
      </w:r>
      <w:r w:rsidRPr="005022B1">
        <w:rPr>
          <w:rFonts w:ascii="Times New Roman" w:hAnsi="Times New Roman" w:cs="Times New Roman"/>
          <w:sz w:val="28"/>
          <w:szCs w:val="28"/>
        </w:rPr>
        <w:t xml:space="preserve">. Здесь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согласие как таковое не требуется</w:t>
      </w:r>
      <w:r w:rsidRPr="005022B1">
        <w:rPr>
          <w:rFonts w:ascii="Times New Roman" w:hAnsi="Times New Roman" w:cs="Times New Roman"/>
          <w:sz w:val="28"/>
          <w:szCs w:val="28"/>
        </w:rPr>
        <w:t xml:space="preserve"> — достаточно факта регистрации в ЕСИА.</w:t>
      </w:r>
    </w:p>
    <w:p w14:paraId="4D13BACB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b/>
          <w:bCs/>
          <w:sz w:val="28"/>
          <w:szCs w:val="28"/>
        </w:rPr>
        <w:t>Режим В — платёжки ЖКХ (ст. 155 ЖК РФ):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действует модель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sz w:val="28"/>
          <w:szCs w:val="28"/>
        </w:rPr>
        <w:t xml:space="preserve">— электронная доставка по умолчанию, пока гражданин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активно не выразил отказ</w:t>
      </w:r>
      <w:r w:rsidRPr="005022B1">
        <w:rPr>
          <w:rFonts w:ascii="Times New Roman" w:hAnsi="Times New Roman" w:cs="Times New Roman"/>
          <w:sz w:val="28"/>
          <w:szCs w:val="28"/>
        </w:rPr>
        <w:t xml:space="preserve"> на Госуслугах.</w:t>
      </w:r>
    </w:p>
    <w:p w14:paraId="08F1D1F8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По сути, р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егистрация в ЕСИА превращается в «согласие по умолчанию» на получение юридически значимых сообщений в электронном виде.</w:t>
      </w:r>
    </w:p>
    <w:p w14:paraId="4010D0D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Граждане регистрировались на Госуслугах в совершенно иных целях (получить справку, записаться к врачу). Теперь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сам факт прошлой регистрации</w:t>
      </w:r>
      <w:r w:rsidRPr="005022B1">
        <w:rPr>
          <w:rFonts w:ascii="Times New Roman" w:hAnsi="Times New Roman" w:cs="Times New Roman"/>
          <w:sz w:val="28"/>
          <w:szCs w:val="28"/>
        </w:rPr>
        <w:t xml:space="preserve"> становится основанием считать их согласившимися на получение юридически значимых документов с правовыми последствиями. Это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ретроактивное переосмысление воли</w:t>
      </w:r>
      <w:r w:rsidRPr="005022B1">
        <w:rPr>
          <w:rFonts w:ascii="Times New Roman" w:hAnsi="Times New Roman" w:cs="Times New Roman"/>
          <w:sz w:val="28"/>
          <w:szCs w:val="28"/>
        </w:rPr>
        <w:t>: согласие, данное на одно, толкуется как согласие на другое.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Последствие (ч. 25 ст. 155 ЖК РФ и логика ст. 32¹):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документ считается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доставленным/полученным</w:t>
      </w:r>
      <w:r w:rsidRPr="005022B1">
        <w:rPr>
          <w:rFonts w:ascii="Times New Roman" w:hAnsi="Times New Roman" w:cs="Times New Roman"/>
          <w:sz w:val="28"/>
          <w:szCs w:val="28"/>
        </w:rPr>
        <w:t xml:space="preserve">, </w:t>
      </w:r>
      <w:r w:rsidRPr="005022B1">
        <w:rPr>
          <w:rFonts w:ascii="Times New Roman" w:hAnsi="Times New Roman" w:cs="Times New Roman"/>
          <w:sz w:val="28"/>
          <w:szCs w:val="28"/>
        </w:rPr>
        <w:lastRenderedPageBreak/>
        <w:t xml:space="preserve">даже если гражданин его фактически не открывал. Наступает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фикция получения</w:t>
      </w:r>
      <w:r w:rsidRPr="005022B1">
        <w:rPr>
          <w:rFonts w:ascii="Times New Roman" w:hAnsi="Times New Roman" w:cs="Times New Roman"/>
          <w:sz w:val="28"/>
          <w:szCs w:val="28"/>
        </w:rPr>
        <w:t xml:space="preserve"> → начинают течь процессуальные сроки, возникают просрочки, штрафы, пени.</w:t>
      </w:r>
    </w:p>
    <w:p w14:paraId="602989D9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 итоге прямое толкование текста ПФЗ приводит к следующему:</w:t>
      </w:r>
    </w:p>
    <w:p w14:paraId="349A2253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По платёжкам ЖКХ — отказ возможен (ч. 24 ст. 155), но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через сам портал Госуслуг</w:t>
      </w:r>
      <w:r w:rsidRPr="005022B1">
        <w:rPr>
          <w:rFonts w:ascii="Times New Roman" w:hAnsi="Times New Roman" w:cs="Times New Roman"/>
          <w:sz w:val="28"/>
          <w:szCs w:val="28"/>
        </w:rPr>
        <w:t> (т.е. нужно уметь им пользоваться, чтобы отказаться от него — логический парадокс).</w:t>
      </w:r>
    </w:p>
    <w:p w14:paraId="1823917D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По юридически значимым сообщениям от госорганов (ст. 32¹) —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механизм отказа в законе вообще не предусмотрен</w:t>
      </w:r>
      <w:r w:rsidRPr="005022B1">
        <w:rPr>
          <w:rFonts w:ascii="Times New Roman" w:hAnsi="Times New Roman" w:cs="Times New Roman"/>
          <w:sz w:val="28"/>
          <w:szCs w:val="28"/>
        </w:rPr>
        <w:t>. Отказ возможен только косвенно — через отсутствие учётной записи в ЕСИА.</w:t>
      </w:r>
    </w:p>
    <w:p w14:paraId="279118E4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63686">
        <w:rPr>
          <w:rFonts w:ascii="Times New Roman" w:hAnsi="Times New Roman" w:cs="Times New Roman"/>
          <w:sz w:val="28"/>
          <w:szCs w:val="28"/>
        </w:rPr>
        <w:t>В</w:t>
      </w:r>
      <w:r w:rsidRPr="005022B1">
        <w:rPr>
          <w:rFonts w:ascii="Times New Roman" w:hAnsi="Times New Roman" w:cs="Times New Roman"/>
          <w:sz w:val="28"/>
          <w:szCs w:val="28"/>
        </w:rPr>
        <w:t xml:space="preserve">озникает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давление на сохранение «цифрового статуса»</w:t>
      </w:r>
      <w:r w:rsidRPr="005022B1">
        <w:rPr>
          <w:rFonts w:ascii="Times New Roman" w:hAnsi="Times New Roman" w:cs="Times New Roman"/>
          <w:sz w:val="28"/>
          <w:szCs w:val="28"/>
        </w:rPr>
        <w:t xml:space="preserve">. Чтобы избежать электронных юридически значимых сообщений, гражданину придётся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не иметь учётной записи ЕСИА вообще</w:t>
      </w:r>
      <w:r w:rsidRPr="005022B1">
        <w:rPr>
          <w:rFonts w:ascii="Times New Roman" w:hAnsi="Times New Roman" w:cs="Times New Roman"/>
          <w:sz w:val="28"/>
          <w:szCs w:val="28"/>
        </w:rPr>
        <w:t xml:space="preserve">, что лишает его доступа к остальным госуслугам. Это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связывание</w:t>
      </w:r>
      <w:r w:rsidRPr="005022B1">
        <w:rPr>
          <w:rFonts w:ascii="Times New Roman" w:hAnsi="Times New Roman" w:cs="Times New Roman"/>
          <w:sz w:val="28"/>
          <w:szCs w:val="28"/>
        </w:rPr>
        <w:t xml:space="preserve">: отказ от одного элемента цифровизации блокирует доступ ко всей экосистеме. Право на отказ становится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иллюзорным</w:t>
      </w:r>
      <w:r w:rsidRPr="005022B1">
        <w:rPr>
          <w:rFonts w:ascii="Times New Roman" w:hAnsi="Times New Roman" w:cs="Times New Roman"/>
          <w:sz w:val="28"/>
          <w:szCs w:val="28"/>
        </w:rPr>
        <w:t xml:space="preserve">, поскольку цена отказа — выпадение из цифрового </w:t>
      </w:r>
      <w:proofErr w:type="spellStart"/>
      <w:r w:rsidRPr="005022B1">
        <w:rPr>
          <w:rFonts w:ascii="Times New Roman" w:hAnsi="Times New Roman" w:cs="Times New Roman"/>
          <w:sz w:val="28"/>
          <w:szCs w:val="28"/>
        </w:rPr>
        <w:t>госсервиса</w:t>
      </w:r>
      <w:proofErr w:type="spellEnd"/>
      <w:r w:rsidRPr="005022B1">
        <w:rPr>
          <w:rFonts w:ascii="Times New Roman" w:hAnsi="Times New Roman" w:cs="Times New Roman"/>
          <w:sz w:val="28"/>
          <w:szCs w:val="28"/>
        </w:rPr>
        <w:t xml:space="preserve"> целиком.</w:t>
      </w:r>
    </w:p>
    <w:p w14:paraId="0474AA50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Защита наиболее уязвимых (пожилые, инвалиды, лица без техсредств)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не закреплена в законе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(</w:t>
      </w:r>
      <w:r w:rsidRPr="005022B1">
        <w:rPr>
          <w:rFonts w:ascii="Times New Roman" w:hAnsi="Times New Roman" w:cs="Times New Roman"/>
          <w:sz w:val="28"/>
          <w:szCs w:val="28"/>
        </w:rPr>
        <w:t xml:space="preserve">ч. 24 ст. 155 ЖК РФ — «отдельные категории лиц», которым платёжки идут на бумаге,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определяет Правительство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Pr="005022B1">
        <w:rPr>
          <w:rFonts w:ascii="Times New Roman" w:hAnsi="Times New Roman" w:cs="Times New Roman"/>
          <w:sz w:val="28"/>
          <w:szCs w:val="28"/>
        </w:rPr>
        <w:t>, а отдана подзаконному акту, который можно сузить в любой момент без участия парламента и общественного обсуждения.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sz w:val="28"/>
          <w:szCs w:val="28"/>
        </w:rPr>
        <w:t>Более того — даже для этих категорий бумажный документ возможен, но при «согласии на электронную форму» режим переключается. То есть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бремя действий лежит на слабой стороне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</w:p>
    <w:p w14:paraId="0AB67D7B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15F896ED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t xml:space="preserve">Фактически отсутствует защита прав граждан без технических средств / цифровых компетенций </w:t>
      </w:r>
    </w:p>
    <w:p w14:paraId="7CC2C142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567D05E6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Формально,</w:t>
      </w:r>
      <w:r w:rsidRPr="005022B1">
        <w:rPr>
          <w:rFonts w:ascii="Times New Roman" w:hAnsi="Times New Roman" w:cs="Times New Roman"/>
          <w:sz w:val="28"/>
          <w:szCs w:val="28"/>
        </w:rPr>
        <w:t xml:space="preserve"> ст. 32¹ ч. 3–4 и ч. 28 ст. 155 ЖК РФ предусматривают: при отсутствии </w:t>
      </w:r>
      <w:proofErr w:type="spellStart"/>
      <w:r w:rsidRPr="005022B1">
        <w:rPr>
          <w:rFonts w:ascii="Times New Roman" w:hAnsi="Times New Roman" w:cs="Times New Roman"/>
          <w:sz w:val="28"/>
          <w:szCs w:val="28"/>
        </w:rPr>
        <w:t>техвозможности</w:t>
      </w:r>
      <w:proofErr w:type="spellEnd"/>
      <w:r w:rsidRPr="005022B1">
        <w:rPr>
          <w:rFonts w:ascii="Times New Roman" w:hAnsi="Times New Roman" w:cs="Times New Roman"/>
          <w:sz w:val="28"/>
          <w:szCs w:val="28"/>
        </w:rPr>
        <w:t xml:space="preserve">/учётной записи ЕСИА документ доставляется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на бумаге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sz w:val="28"/>
          <w:szCs w:val="28"/>
        </w:rPr>
        <w:t xml:space="preserve">На первый взгляд — гарантия сохранена.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Но при глубоком анализе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мы видим следующее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:</w:t>
      </w:r>
    </w:p>
    <w:p w14:paraId="15582B6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Бумажная доставка становится платной услугой</w:t>
      </w:r>
      <w:r w:rsidRPr="005022B1">
        <w:rPr>
          <w:rFonts w:ascii="Times New Roman" w:hAnsi="Times New Roman" w:cs="Times New Roman"/>
          <w:sz w:val="28"/>
          <w:szCs w:val="28"/>
        </w:rPr>
        <w:t xml:space="preserve"> (ч. 29 ст. 155 ЖК РФ: «размер платы… утверждается Правительством»; ст. 32¹ — направление за плату). Возникает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экономическая дискриминация по цифровому признаку</w:t>
      </w:r>
      <w:r w:rsidRPr="005022B1">
        <w:rPr>
          <w:rFonts w:ascii="Times New Roman" w:hAnsi="Times New Roman" w:cs="Times New Roman"/>
          <w:sz w:val="28"/>
          <w:szCs w:val="28"/>
        </w:rPr>
        <w:t xml:space="preserve">: тот, кто не в цифре, платит больше (или за него платит УК, перекладывая на тариф).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Бумага из права превращается в платную опцию.</w:t>
      </w:r>
    </w:p>
    <w:p w14:paraId="72853ED7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Экономический стимул к сокращению бумаги.</w:t>
      </w:r>
      <w:r w:rsidRPr="005022B1">
        <w:rPr>
          <w:rFonts w:ascii="Times New Roman" w:hAnsi="Times New Roman" w:cs="Times New Roman"/>
          <w:sz w:val="28"/>
          <w:szCs w:val="28"/>
        </w:rPr>
        <w:t xml:space="preserve"> Весь смысл реформы (см. пояснительную записку) — поддержка Почты через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перевод в электронный канал, который дешевле</w:t>
      </w:r>
      <w:r w:rsidRPr="005022B1">
        <w:rPr>
          <w:rFonts w:ascii="Times New Roman" w:hAnsi="Times New Roman" w:cs="Times New Roman"/>
          <w:sz w:val="28"/>
          <w:szCs w:val="28"/>
        </w:rPr>
        <w:t xml:space="preserve">. Это создаёт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встроенный конфликт интересов</w:t>
      </w:r>
      <w:r w:rsidRPr="005022B1">
        <w:rPr>
          <w:rFonts w:ascii="Times New Roman" w:hAnsi="Times New Roman" w:cs="Times New Roman"/>
          <w:sz w:val="28"/>
          <w:szCs w:val="28"/>
        </w:rPr>
        <w:t xml:space="preserve">: оператор и государство экономически заинтересованы в максимальном сокращении бумажного оборота. Следовательно, бумажный канал будет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планомерно деградировать</w:t>
      </w:r>
      <w:r w:rsidRPr="005022B1">
        <w:rPr>
          <w:rFonts w:ascii="Times New Roman" w:hAnsi="Times New Roman" w:cs="Times New Roman"/>
          <w:sz w:val="28"/>
          <w:szCs w:val="28"/>
        </w:rPr>
        <w:t xml:space="preserve"> — через </w:t>
      </w:r>
      <w:r w:rsidRPr="005022B1">
        <w:rPr>
          <w:rFonts w:ascii="Times New Roman" w:hAnsi="Times New Roman" w:cs="Times New Roman"/>
          <w:sz w:val="28"/>
          <w:szCs w:val="28"/>
        </w:rPr>
        <w:lastRenderedPageBreak/>
        <w:t>тарифную политику, сокращение отделений («оптимизация графиков работы» — п. 8 ст. 18), увеличение сроков.</w:t>
      </w:r>
    </w:p>
    <w:p w14:paraId="7CC8C20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«Оптимизация» отделений (ст. 18):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Минцифры получает право определять режим и виды отделений. В малонаселённых и труднодоступных территориях это исторически означает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сокращение присутствия</w:t>
      </w:r>
      <w:r w:rsidRPr="005022B1">
        <w:rPr>
          <w:rFonts w:ascii="Times New Roman" w:hAnsi="Times New Roman" w:cs="Times New Roman"/>
          <w:sz w:val="28"/>
          <w:szCs w:val="28"/>
        </w:rPr>
        <w:t xml:space="preserve">. Пояснительная записка декларирует обратное («обеспечение присутствия в труднодоступных территориях»), но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механизм нормативно не гарантирован</w:t>
      </w:r>
      <w:r w:rsidRPr="005022B1">
        <w:rPr>
          <w:rFonts w:ascii="Times New Roman" w:hAnsi="Times New Roman" w:cs="Times New Roman"/>
          <w:sz w:val="28"/>
          <w:szCs w:val="28"/>
        </w:rPr>
        <w:t xml:space="preserve"> — это политическая декларация, а не юридическое обязательство.</w:t>
      </w:r>
    </w:p>
    <w:p w14:paraId="3CC967FB" w14:textId="77777777" w:rsidR="0057139D" w:rsidRPr="00A10C9E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10C9E">
        <w:rPr>
          <w:rFonts w:ascii="Times New Roman" w:hAnsi="Times New Roman" w:cs="Times New Roman"/>
          <w:sz w:val="28"/>
          <w:szCs w:val="28"/>
        </w:rPr>
        <w:t>В долгосрочной перспективе это приведет к формир</w:t>
      </w:r>
      <w:r>
        <w:rPr>
          <w:rFonts w:ascii="Times New Roman" w:hAnsi="Times New Roman" w:cs="Times New Roman"/>
          <w:sz w:val="28"/>
          <w:szCs w:val="28"/>
        </w:rPr>
        <w:t>ованию</w:t>
      </w:r>
      <w:r w:rsidRPr="00A10C9E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A10C9E">
        <w:rPr>
          <w:rFonts w:ascii="Times New Roman" w:hAnsi="Times New Roman" w:cs="Times New Roman"/>
          <w:sz w:val="28"/>
          <w:szCs w:val="28"/>
        </w:rPr>
        <w:t>двухклассов</w:t>
      </w:r>
      <w:r>
        <w:rPr>
          <w:rFonts w:ascii="Times New Roman" w:hAnsi="Times New Roman" w:cs="Times New Roman"/>
          <w:sz w:val="28"/>
          <w:szCs w:val="28"/>
        </w:rPr>
        <w:t>ой</w:t>
      </w:r>
      <w:proofErr w:type="spellEnd"/>
      <w:r w:rsidRPr="005022B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0C9E">
        <w:rPr>
          <w:rFonts w:ascii="Times New Roman" w:hAnsi="Times New Roman" w:cs="Times New Roman"/>
          <w:sz w:val="28"/>
          <w:szCs w:val="28"/>
        </w:rPr>
        <w:t>системе граждан:</w:t>
      </w:r>
    </w:p>
    <w:p w14:paraId="15A6DA62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«Цифровые» — получают сервис быстро и бесплатно;</w:t>
      </w:r>
    </w:p>
    <w:p w14:paraId="3D149F0B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«Аналоговые» (пожилые, сельские жители, малоимущие, принципиальные отказники) — получают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медленнее, дороже и с риском полного выпадения</w:t>
      </w:r>
      <w:r w:rsidRPr="005022B1">
        <w:rPr>
          <w:rFonts w:ascii="Times New Roman" w:hAnsi="Times New Roman" w:cs="Times New Roman"/>
          <w:sz w:val="28"/>
          <w:szCs w:val="28"/>
        </w:rPr>
        <w:t> из информационного контура. При этом юридические последствия (сроки, фикции получения) применяются к ним так же, как к «цифровым».</w:t>
      </w:r>
    </w:p>
    <w:p w14:paraId="5B2640B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Граждане без техсредств </w:t>
      </w:r>
      <w:r>
        <w:rPr>
          <w:rFonts w:ascii="Times New Roman" w:hAnsi="Times New Roman" w:cs="Times New Roman"/>
          <w:sz w:val="28"/>
          <w:szCs w:val="28"/>
        </w:rPr>
        <w:t xml:space="preserve">будут вынуждены </w:t>
      </w:r>
      <w:r w:rsidRPr="005022B1">
        <w:rPr>
          <w:rFonts w:ascii="Times New Roman" w:hAnsi="Times New Roman" w:cs="Times New Roman"/>
          <w:sz w:val="28"/>
          <w:szCs w:val="28"/>
        </w:rPr>
        <w:t>полагаться на родственников/представителей для доступа к личному кабинету, что:</w:t>
      </w:r>
    </w:p>
    <w:p w14:paraId="658E6108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размывает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тайну связи</w:t>
      </w:r>
      <w:r w:rsidRPr="005022B1">
        <w:rPr>
          <w:rFonts w:ascii="Times New Roman" w:hAnsi="Times New Roman" w:cs="Times New Roman"/>
          <w:sz w:val="28"/>
          <w:szCs w:val="28"/>
        </w:rPr>
        <w:t> (доступ третьих лиц к юридически значимой переписке);</w:t>
      </w:r>
    </w:p>
    <w:p w14:paraId="222D6FF6" w14:textId="77777777" w:rsidR="0057139D" w:rsidRPr="005022B1" w:rsidRDefault="0057139D" w:rsidP="0057139D">
      <w:pPr>
        <w:spacing w:line="240" w:lineRule="auto"/>
        <w:ind w:left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создаёт риски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мошенничества и злоупотреблений</w:t>
      </w:r>
      <w:r w:rsidRPr="005022B1">
        <w:rPr>
          <w:rFonts w:ascii="Times New Roman" w:hAnsi="Times New Roman" w:cs="Times New Roman"/>
          <w:sz w:val="28"/>
          <w:szCs w:val="28"/>
        </w:rPr>
        <w:t> (доступ к чужому ЛК).</w:t>
      </w:r>
    </w:p>
    <w:p w14:paraId="442CF41A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0B9D6B15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t>Создается проблема невозможности ограничения круга лиц, от которых могут приходить юридически значимые документы</w:t>
      </w:r>
    </w:p>
    <w:p w14:paraId="3121ABBE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73C66AD1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</w:t>
      </w:r>
      <w:r w:rsidRPr="005022B1">
        <w:rPr>
          <w:rFonts w:ascii="Times New Roman" w:hAnsi="Times New Roman" w:cs="Times New Roman"/>
          <w:sz w:val="28"/>
          <w:szCs w:val="28"/>
        </w:rPr>
        <w:t xml:space="preserve">т. 32¹ — «физические лица вправе определить круг лиц, от которых допускается получение…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за исключением</w:t>
      </w:r>
      <w:r w:rsidRPr="005022B1">
        <w:rPr>
          <w:rFonts w:ascii="Times New Roman" w:hAnsi="Times New Roman" w:cs="Times New Roman"/>
          <w:sz w:val="28"/>
          <w:szCs w:val="28"/>
        </w:rPr>
        <w:t xml:space="preserve"> случаев получения… юридически значимых сообщений, с которыми… связывают гражданско-правовые последствия».</w:t>
      </w:r>
    </w:p>
    <w:p w14:paraId="1DFCC91E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получаем, что г</w:t>
      </w:r>
      <w:r w:rsidRPr="005022B1">
        <w:rPr>
          <w:rFonts w:ascii="Times New Roman" w:hAnsi="Times New Roman" w:cs="Times New Roman"/>
          <w:sz w:val="28"/>
          <w:szCs w:val="28"/>
        </w:rPr>
        <w:t>ражданин может фильтровать рекламный/обычный поток,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но не может закрыться от юридически значимых сообщений</w:t>
      </w:r>
      <w:r w:rsidRPr="005022B1">
        <w:rPr>
          <w:rFonts w:ascii="Times New Roman" w:hAnsi="Times New Roman" w:cs="Times New Roman"/>
          <w:sz w:val="28"/>
          <w:szCs w:val="28"/>
        </w:rPr>
        <w:t>. То есть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канал принудительно открыт</w:t>
      </w:r>
      <w:r w:rsidRPr="005022B1">
        <w:rPr>
          <w:rFonts w:ascii="Times New Roman" w:hAnsi="Times New Roman" w:cs="Times New Roman"/>
          <w:sz w:val="28"/>
          <w:szCs w:val="28"/>
        </w:rPr>
        <w:t> для любого, кто направляет юридически значимое сообщение.</w:t>
      </w:r>
    </w:p>
    <w:p w14:paraId="05BC3AA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Это означает: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любое лицо</w:t>
      </w:r>
      <w:r w:rsidRPr="005022B1">
        <w:rPr>
          <w:rFonts w:ascii="Times New Roman" w:hAnsi="Times New Roman" w:cs="Times New Roman"/>
          <w:sz w:val="28"/>
          <w:szCs w:val="28"/>
        </w:rPr>
        <w:t>, ссылаясь на «юридическую значимость», может «достучаться» до гражданина через государственную инфраструктуру, и сообщение будет считаться доставленным.</w:t>
      </w:r>
    </w:p>
    <w:p w14:paraId="2123A9D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Происходит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легализация принудительного канала уведомлений</w:t>
      </w:r>
      <w:r w:rsidRPr="005022B1">
        <w:rPr>
          <w:rFonts w:ascii="Times New Roman" w:hAnsi="Times New Roman" w:cs="Times New Roman"/>
          <w:sz w:val="28"/>
          <w:szCs w:val="28"/>
        </w:rPr>
        <w:t xml:space="preserve"> — кредиторы, коллекторы (через юридически значимые требования), контрагенты получают гарантированный путь к фикции вручения. Гражданин лишён права «не получать».</w:t>
      </w:r>
    </w:p>
    <w:p w14:paraId="70381A6F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lastRenderedPageBreak/>
        <w:t>Отсутствуют гарантия безопасности и сохранности цифровых данных</w:t>
      </w:r>
    </w:p>
    <w:p w14:paraId="335B1966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</w:p>
    <w:p w14:paraId="48EA284F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6DE">
        <w:rPr>
          <w:rFonts w:ascii="Times New Roman" w:hAnsi="Times New Roman" w:cs="Times New Roman"/>
          <w:sz w:val="28"/>
          <w:szCs w:val="28"/>
        </w:rPr>
        <w:t>Е</w:t>
      </w:r>
      <w:r w:rsidRPr="005022B1">
        <w:rPr>
          <w:rFonts w:ascii="Times New Roman" w:hAnsi="Times New Roman" w:cs="Times New Roman"/>
          <w:sz w:val="28"/>
          <w:szCs w:val="28"/>
        </w:rPr>
        <w:t xml:space="preserve">динственная гарантия </w:t>
      </w:r>
      <w:r>
        <w:rPr>
          <w:rFonts w:ascii="Times New Roman" w:hAnsi="Times New Roman" w:cs="Times New Roman"/>
          <w:sz w:val="28"/>
          <w:szCs w:val="28"/>
        </w:rPr>
        <w:t xml:space="preserve">в ПФЗ </w:t>
      </w:r>
      <w:r w:rsidRPr="005022B1">
        <w:rPr>
          <w:rFonts w:ascii="Times New Roman" w:hAnsi="Times New Roman" w:cs="Times New Roman"/>
          <w:sz w:val="28"/>
          <w:szCs w:val="28"/>
        </w:rPr>
        <w:t xml:space="preserve">— </w:t>
      </w:r>
      <w:r>
        <w:rPr>
          <w:rFonts w:ascii="Times New Roman" w:hAnsi="Times New Roman" w:cs="Times New Roman"/>
          <w:sz w:val="28"/>
          <w:szCs w:val="28"/>
        </w:rPr>
        <w:t xml:space="preserve">это </w:t>
      </w:r>
      <w:r w:rsidRPr="005022B1">
        <w:rPr>
          <w:rFonts w:ascii="Times New Roman" w:hAnsi="Times New Roman" w:cs="Times New Roman"/>
          <w:sz w:val="28"/>
          <w:szCs w:val="28"/>
        </w:rPr>
        <w:t>ст. 32¹: «должно обеспечиваться соблюдение требований о защите информации, содержащейся в государственных информационных системах».</w:t>
      </w:r>
    </w:p>
    <w:p w14:paraId="5A1938C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Это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бланкетная отсылка</w:t>
      </w:r>
      <w:r w:rsidRPr="005022B1">
        <w:rPr>
          <w:rFonts w:ascii="Times New Roman" w:hAnsi="Times New Roman" w:cs="Times New Roman"/>
          <w:sz w:val="28"/>
          <w:szCs w:val="28"/>
        </w:rPr>
        <w:t> без конкретных стандартов, без указания на класс защищённости, без независимого аудита, без ответственности оператора перед гражданином за утечку.</w:t>
      </w:r>
    </w:p>
    <w:p w14:paraId="14A3776B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b/>
          <w:bCs/>
          <w:sz w:val="28"/>
          <w:szCs w:val="28"/>
        </w:rPr>
        <w:t>Отсутствует норма об ответственности</w:t>
      </w:r>
      <w:r w:rsidRPr="005022B1">
        <w:rPr>
          <w:rFonts w:ascii="Times New Roman" w:hAnsi="Times New Roman" w:cs="Times New Roman"/>
          <w:sz w:val="28"/>
          <w:szCs w:val="28"/>
        </w:rPr>
        <w:t> Почты России перед гражданином за компрометацию данных в ЭПС (есть лишь общая ответственность за привлечённых подрядчиков по ст. 16 — и то за нарушение договора/лицензии, а не за утечку ПД гражданина).</w:t>
      </w:r>
    </w:p>
    <w:p w14:paraId="5E2910E5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B446DE">
        <w:rPr>
          <w:rFonts w:ascii="Times New Roman" w:hAnsi="Times New Roman" w:cs="Times New Roman"/>
          <w:sz w:val="28"/>
          <w:szCs w:val="28"/>
        </w:rPr>
        <w:t>По</w:t>
      </w:r>
      <w:r w:rsidRPr="005022B1">
        <w:rPr>
          <w:rFonts w:ascii="Times New Roman" w:hAnsi="Times New Roman" w:cs="Times New Roman"/>
          <w:sz w:val="28"/>
          <w:szCs w:val="28"/>
        </w:rPr>
        <w:t xml:space="preserve"> ст. 16 — Почта вправе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привлекать иных юрлиц и ИП</w:t>
      </w:r>
      <w:r w:rsidRPr="005022B1">
        <w:rPr>
          <w:rFonts w:ascii="Times New Roman" w:hAnsi="Times New Roman" w:cs="Times New Roman"/>
          <w:sz w:val="28"/>
          <w:szCs w:val="28"/>
        </w:rPr>
        <w:t xml:space="preserve"> для технологических операций; ст. 32¹ — взаимодействие ЭПС с ЕПГУ, региональными порталами, СМЭВ, иными ИС.</w:t>
      </w:r>
    </w:p>
    <w:p w14:paraId="687A16E7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Каждое подключённое звено (подрядчики, региональные порталы, смежные системы) —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дополнительная точка уязвимости</w:t>
      </w:r>
      <w:r w:rsidRPr="005022B1">
        <w:rPr>
          <w:rFonts w:ascii="Times New Roman" w:hAnsi="Times New Roman" w:cs="Times New Roman"/>
          <w:sz w:val="28"/>
          <w:szCs w:val="28"/>
        </w:rPr>
        <w:t>. Юридически значимая переписка граждан проходит через распределённую сеть исполнителей.</w:t>
      </w:r>
    </w:p>
    <w:p w14:paraId="2ECD8378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Требования к подрядчикам — опять же отданы Правительству (ч. 6 ст. 16), в законе их нет.</w:t>
      </w:r>
    </w:p>
    <w:p w14:paraId="1D396D7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Чем больше юридически значимых функций централизовано и чем шире сеть подрядного доступа, тем выше цена компрометации. При утечке/взломе скомпрометированными окажутся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не отдельные сведения, а вся юридическая жизнь гражданина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</w:p>
    <w:p w14:paraId="3F29EE30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14:paraId="46A36D7F" w14:textId="77777777" w:rsidR="0057139D" w:rsidRPr="00802168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32"/>
          <w:szCs w:val="32"/>
        </w:rPr>
      </w:pPr>
      <w:r w:rsidRPr="00802168">
        <w:rPr>
          <w:rFonts w:ascii="Times New Roman" w:hAnsi="Times New Roman" w:cs="Times New Roman"/>
          <w:b/>
          <w:bCs/>
          <w:sz w:val="32"/>
          <w:szCs w:val="32"/>
        </w:rPr>
        <w:t>Не предусмотрена сохранность доказательств полученных документов</w:t>
      </w:r>
    </w:p>
    <w:p w14:paraId="06AC749C" w14:textId="77777777" w:rsidR="0057139D" w:rsidRDefault="0057139D" w:rsidP="0057139D">
      <w:pPr>
        <w:spacing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14:paraId="2102457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 xml:space="preserve">Это, возможно,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самый недооценённый и тонкий блок рисков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данного ПФЗ</w:t>
      </w:r>
      <w:r>
        <w:rPr>
          <w:rFonts w:ascii="Times New Roman" w:hAnsi="Times New Roman" w:cs="Times New Roman"/>
          <w:sz w:val="28"/>
          <w:szCs w:val="28"/>
        </w:rPr>
        <w:t>:</w:t>
      </w:r>
    </w:p>
    <w:p w14:paraId="6F308474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</w:t>
      </w:r>
      <w:r w:rsidRPr="005022B1">
        <w:rPr>
          <w:rFonts w:ascii="Times New Roman" w:hAnsi="Times New Roman" w:cs="Times New Roman"/>
          <w:sz w:val="28"/>
          <w:szCs w:val="28"/>
        </w:rPr>
        <w:t>т. 18: «Подтверждением надлежащего направления и доставки… является информация…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представленная организацией федеральной почтовой связи и содержащаяся… в информационной системе такой организации</w:t>
      </w:r>
      <w:r w:rsidRPr="005022B1">
        <w:rPr>
          <w:rFonts w:ascii="Times New Roman" w:hAnsi="Times New Roman" w:cs="Times New Roman"/>
          <w:sz w:val="28"/>
          <w:szCs w:val="28"/>
        </w:rPr>
        <w:t>».</w:t>
      </w:r>
    </w:p>
    <w:p w14:paraId="33565140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ч. 25 ст. 155 ЖК РФ: документ считается полученным «при условии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подтверждения информации о его доставке в автоматизированном режиме</w:t>
      </w:r>
      <w:r w:rsidRPr="005022B1">
        <w:rPr>
          <w:rFonts w:ascii="Times New Roman" w:hAnsi="Times New Roman" w:cs="Times New Roman"/>
          <w:sz w:val="28"/>
          <w:szCs w:val="28"/>
        </w:rPr>
        <w:t>».</w:t>
      </w:r>
    </w:p>
    <w:p w14:paraId="1177C88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b/>
          <w:bCs/>
          <w:sz w:val="28"/>
          <w:szCs w:val="28"/>
        </w:rPr>
        <w:t>Доказательством факта доставки служит запись в информационной системе того самого лица, которое заинтересовано в подтверждении доставки.</w:t>
      </w:r>
    </w:p>
    <w:p w14:paraId="3B540F46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lastRenderedPageBreak/>
        <w:t>Почта России — оператор системы и одновременно сторона, оказывающая платную услугу доставки. Она же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формирует и хранит доказательство</w:t>
      </w:r>
      <w:r w:rsidRPr="005022B1">
        <w:rPr>
          <w:rFonts w:ascii="Times New Roman" w:hAnsi="Times New Roman" w:cs="Times New Roman"/>
          <w:sz w:val="28"/>
          <w:szCs w:val="28"/>
        </w:rPr>
        <w:t> того, что услуга оказана надлежаще.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Отсутствуют гарантии:</w:t>
      </w:r>
    </w:p>
    <w:p w14:paraId="22DAC76C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неизменяемости логов (нет требования о криптографической фиксации, блокчейн-подобной неизменяемости, депонировании у независимого хранителя);</w:t>
      </w:r>
    </w:p>
    <w:p w14:paraId="3E214FA7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sz w:val="28"/>
          <w:szCs w:val="28"/>
        </w:rPr>
        <w:t>доступа гражданина к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полной и достоверной</w:t>
      </w:r>
      <w:r w:rsidRPr="005022B1">
        <w:rPr>
          <w:rFonts w:ascii="Times New Roman" w:hAnsi="Times New Roman" w:cs="Times New Roman"/>
          <w:sz w:val="28"/>
          <w:szCs w:val="28"/>
        </w:rPr>
        <w:t> истории (что и когда было направлено, открыто, удалено);</w:t>
      </w:r>
    </w:p>
    <w:p w14:paraId="1EF99635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-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независимой верификации</w:t>
      </w:r>
      <w:r w:rsidRPr="005022B1">
        <w:rPr>
          <w:rFonts w:ascii="Times New Roman" w:hAnsi="Times New Roman" w:cs="Times New Roman"/>
          <w:sz w:val="28"/>
          <w:szCs w:val="28"/>
        </w:rPr>
        <w:t> записей третьей стороной.</w:t>
      </w:r>
    </w:p>
    <w:p w14:paraId="68042F3E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Все это имеет большие негативные п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оследствие для состязательности в суде:</w:t>
      </w:r>
      <w:r w:rsidRPr="005022B1">
        <w:rPr>
          <w:rFonts w:ascii="Times New Roman" w:hAnsi="Times New Roman" w:cs="Times New Roman"/>
          <w:sz w:val="28"/>
          <w:szCs w:val="28"/>
        </w:rPr>
        <w:t xml:space="preserve"> гражданин, оспаривающий факт получения (например, что он не получал требование/повестку), сталкивается с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электронной записью оператора как презумпцией</w:t>
      </w:r>
      <w:r w:rsidRPr="005022B1">
        <w:rPr>
          <w:rFonts w:ascii="Times New Roman" w:hAnsi="Times New Roman" w:cs="Times New Roman"/>
          <w:sz w:val="28"/>
          <w:szCs w:val="28"/>
        </w:rPr>
        <w:t xml:space="preserve">. Опровергнуть запись в чужой закрытой системе технически почти невозможно —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бремя доказывания обратного фактически перекладывается на слабую сторону</w:t>
      </w:r>
      <w:r w:rsidRPr="005022B1">
        <w:rPr>
          <w:rFonts w:ascii="Times New Roman" w:hAnsi="Times New Roman" w:cs="Times New Roman"/>
          <w:sz w:val="28"/>
          <w:szCs w:val="28"/>
        </w:rPr>
        <w:t>, лишённую доступа к «сырым» данным системы.</w:t>
      </w:r>
    </w:p>
    <w:p w14:paraId="03953C03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Исходя из текста ПФЗ:</w:t>
      </w:r>
      <w:r w:rsidRPr="005022B1">
        <w:rPr>
          <w:rFonts w:ascii="Times New Roman" w:hAnsi="Times New Roman" w:cs="Times New Roman"/>
          <w:sz w:val="28"/>
          <w:szCs w:val="28"/>
        </w:rPr>
        <w:t xml:space="preserve"> «Положение об ЭПС… порядок создания цифровых почтовых ящиков,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приостановления к ним доступа и их удаления</w:t>
      </w:r>
      <w:r w:rsidRPr="005022B1">
        <w:rPr>
          <w:rFonts w:ascii="Times New Roman" w:hAnsi="Times New Roman" w:cs="Times New Roman"/>
          <w:sz w:val="28"/>
          <w:szCs w:val="28"/>
        </w:rPr>
        <w:t>… утверждается Правительством».</w:t>
      </w:r>
    </w:p>
    <w:p w14:paraId="0F2BF471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 этом з</w:t>
      </w:r>
      <w:r w:rsidRPr="005022B1">
        <w:rPr>
          <w:rFonts w:ascii="Times New Roman" w:hAnsi="Times New Roman" w:cs="Times New Roman"/>
          <w:sz w:val="28"/>
          <w:szCs w:val="28"/>
        </w:rPr>
        <w:t>акон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прямо предусматривает удаление</w:t>
      </w:r>
      <w:r w:rsidRPr="005022B1">
        <w:rPr>
          <w:rFonts w:ascii="Times New Roman" w:hAnsi="Times New Roman" w:cs="Times New Roman"/>
          <w:sz w:val="28"/>
          <w:szCs w:val="28"/>
        </w:rPr>
        <w:t> ящиков и приостановление доступа, но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сроки и условия хранения данных НЕ установлены законом</w:t>
      </w:r>
      <w:r w:rsidRPr="005022B1">
        <w:rPr>
          <w:rFonts w:ascii="Times New Roman" w:hAnsi="Times New Roman" w:cs="Times New Roman"/>
          <w:sz w:val="28"/>
          <w:szCs w:val="28"/>
        </w:rPr>
        <w:t> — они в подзаконном акте.</w:t>
      </w:r>
    </w:p>
    <w:p w14:paraId="244D531E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022B1">
        <w:rPr>
          <w:rFonts w:ascii="Times New Roman" w:hAnsi="Times New Roman" w:cs="Times New Roman"/>
          <w:sz w:val="28"/>
          <w:szCs w:val="28"/>
        </w:rPr>
        <w:t>При неуплате юрлицом/ИП ежемесячной платы —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доступ к ящику приостанавливается</w:t>
      </w:r>
      <w:r w:rsidRPr="005022B1">
        <w:rPr>
          <w:rFonts w:ascii="Times New Roman" w:hAnsi="Times New Roman" w:cs="Times New Roman"/>
          <w:sz w:val="28"/>
          <w:szCs w:val="28"/>
        </w:rPr>
        <w:t> (ст. 32¹). Что происходит с уже поступившими юридически значимыми сообщениями и доказательствами их получения в период приостановки — 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не урегулировано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</w:p>
    <w:p w14:paraId="457A64FD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В долгосрочной перспективе все это ведет к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риск</w:t>
      </w:r>
      <w:r>
        <w:rPr>
          <w:rFonts w:ascii="Times New Roman" w:hAnsi="Times New Roman" w:cs="Times New Roman"/>
          <w:b/>
          <w:bCs/>
          <w:sz w:val="28"/>
          <w:szCs w:val="28"/>
        </w:rPr>
        <w:t>у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 xml:space="preserve"> «исчезновения доказательств»:</w:t>
      </w:r>
    </w:p>
    <w:p w14:paraId="03811581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1)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Риск утраты доказательственной базы граждан.</w:t>
      </w:r>
      <w:r w:rsidRPr="005022B1">
        <w:rPr>
          <w:rFonts w:ascii="Times New Roman" w:hAnsi="Times New Roman" w:cs="Times New Roman"/>
          <w:sz w:val="28"/>
          <w:szCs w:val="28"/>
        </w:rPr>
        <w:t xml:space="preserve"> Если гражданин рассчитывает на электронную переписку как доказательство (например, что он своевременно подал заявление, получил/не получил уведомление), а оператор удалил данные по истечении срока хранения, установленного подзаконно, —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гражданин теряет доказательство обстоятельств, которые реально существовали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</w:p>
    <w:p w14:paraId="0A22B64E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2) </w:t>
      </w:r>
      <w:r w:rsidRPr="005022B1">
        <w:rPr>
          <w:rFonts w:ascii="Times New Roman" w:hAnsi="Times New Roman" w:cs="Times New Roman"/>
          <w:sz w:val="28"/>
          <w:szCs w:val="28"/>
        </w:rPr>
        <w:t xml:space="preserve">Нет гарантии, что система хранит данные так же долго, как длятся сроки исковой давности (3 года) или сроки хранения, релевантные для налоговых/административных споров. Подзаконный акт может установить короткий срок хранения → к моменту спора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цифрового следа уже нет</w:t>
      </w:r>
      <w:r w:rsidRPr="005022B1">
        <w:rPr>
          <w:rFonts w:ascii="Times New Roman" w:hAnsi="Times New Roman" w:cs="Times New Roman"/>
          <w:sz w:val="28"/>
          <w:szCs w:val="28"/>
        </w:rPr>
        <w:t>.</w:t>
      </w:r>
    </w:p>
    <w:p w14:paraId="70B889E7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3)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Риск технического «обнуления».</w:t>
      </w:r>
      <w:r w:rsidRPr="005022B1">
        <w:rPr>
          <w:rFonts w:ascii="Times New Roman" w:hAnsi="Times New Roman" w:cs="Times New Roman"/>
          <w:sz w:val="28"/>
          <w:szCs w:val="28"/>
        </w:rPr>
        <w:t xml:space="preserve"> При миграции систем, смене оператора, сбоях — данные могут быть утрачены без юридических последствий для оператора (ответственность не прописана).</w:t>
      </w:r>
    </w:p>
    <w:p w14:paraId="728F4C44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lastRenderedPageBreak/>
        <w:t xml:space="preserve">4)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Манипулятивный риск.</w:t>
      </w:r>
      <w:r w:rsidRPr="005022B1">
        <w:rPr>
          <w:rFonts w:ascii="Times New Roman" w:hAnsi="Times New Roman" w:cs="Times New Roman"/>
          <w:sz w:val="28"/>
          <w:szCs w:val="28"/>
        </w:rPr>
        <w:t xml:space="preserve"> Поскольку и формирование, и хранение, и удаление записей контролирует одна сторона, теоретически возможна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избирательная корректировка/удаление</w:t>
      </w:r>
      <w:r w:rsidRPr="005022B1">
        <w:rPr>
          <w:rFonts w:ascii="Times New Roman" w:hAnsi="Times New Roman" w:cs="Times New Roman"/>
          <w:sz w:val="28"/>
          <w:szCs w:val="28"/>
        </w:rPr>
        <w:t xml:space="preserve"> записей. Закон не содержит технических и юридических барьеров (неизменяемость, аудит, независимый арбитр), которые бы это исключали.</w:t>
      </w:r>
    </w:p>
    <w:p w14:paraId="7E6DB586" w14:textId="77777777" w:rsidR="0057139D" w:rsidRPr="005022B1" w:rsidRDefault="0057139D" w:rsidP="0057139D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Таким образом, з</w:t>
      </w:r>
      <w:r w:rsidRPr="005022B1">
        <w:rPr>
          <w:rFonts w:ascii="Times New Roman" w:hAnsi="Times New Roman" w:cs="Times New Roman"/>
          <w:sz w:val="28"/>
          <w:szCs w:val="28"/>
        </w:rPr>
        <w:t xml:space="preserve">аконопроект </w:t>
      </w:r>
      <w:r w:rsidRPr="005022B1">
        <w:rPr>
          <w:rFonts w:ascii="Times New Roman" w:hAnsi="Times New Roman" w:cs="Times New Roman"/>
          <w:b/>
          <w:bCs/>
          <w:sz w:val="28"/>
          <w:szCs w:val="28"/>
        </w:rPr>
        <w:t>создаёт инфраструктуру, в которой доказательство юридически значимого факта существует только в распоряжении заинтересованной стороны, может быть удалено по правилам, которые устанавливает не закон, а Правительство, и не подлежит независимой верификации.</w:t>
      </w:r>
      <w:r w:rsidRPr="005022B1">
        <w:rPr>
          <w:rFonts w:ascii="Times New Roman" w:hAnsi="Times New Roman" w:cs="Times New Roman"/>
          <w:sz w:val="28"/>
          <w:szCs w:val="28"/>
        </w:rPr>
        <w:t xml:space="preserve"> Это подрывает фундаментальный принцип состязательности и равенства сторон.</w:t>
      </w:r>
    </w:p>
    <w:p w14:paraId="51D9DA60" w14:textId="77777777" w:rsidR="0057139D" w:rsidRDefault="0057139D" w:rsidP="0057139D"/>
    <w:p w14:paraId="2D9B8917" w14:textId="77777777" w:rsidR="0057139D" w:rsidRDefault="0057139D" w:rsidP="0057139D">
      <w:pPr>
        <w:jc w:val="both"/>
      </w:pPr>
      <w:r>
        <w:rPr>
          <w:rFonts w:ascii="Times New Roman" w:hAnsi="Times New Roman" w:cs="Times New Roman"/>
          <w:b/>
          <w:bCs/>
          <w:sz w:val="28"/>
          <w:szCs w:val="28"/>
        </w:rPr>
        <w:t>З</w:t>
      </w:r>
      <w:r w:rsidRPr="00802168">
        <w:rPr>
          <w:rFonts w:ascii="Times New Roman" w:hAnsi="Times New Roman" w:cs="Times New Roman"/>
          <w:b/>
          <w:bCs/>
          <w:sz w:val="28"/>
          <w:szCs w:val="28"/>
        </w:rPr>
        <w:t xml:space="preserve">аконопроект </w:t>
      </w:r>
      <w:proofErr w:type="gramStart"/>
      <w:r w:rsidRPr="00802168">
        <w:rPr>
          <w:rFonts w:ascii="Times New Roman" w:hAnsi="Times New Roman" w:cs="Times New Roman"/>
          <w:b/>
          <w:bCs/>
          <w:sz w:val="28"/>
          <w:szCs w:val="28"/>
        </w:rPr>
        <w:t>№ 1254384-8</w:t>
      </w:r>
      <w:proofErr w:type="gramEnd"/>
      <w:r w:rsidRPr="00802168">
        <w:rPr>
          <w:rFonts w:ascii="Times New Roman" w:hAnsi="Times New Roman" w:cs="Times New Roman"/>
          <w:b/>
          <w:bCs/>
          <w:sz w:val="28"/>
          <w:szCs w:val="28"/>
        </w:rPr>
        <w:t xml:space="preserve"> «О внесении изменений в Федеральный закон "О почтовой связи" и отдельные законодательные акты Российской Федерации (в части уточнения деятельности в области почтовой связи в Российской Федерации)»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недопустимо принимать в текущей редакции. Проект нарушает права граждан России и требует существенной доработки. </w:t>
      </w:r>
    </w:p>
    <w:p w14:paraId="0CF4E33F" w14:textId="77777777" w:rsidR="0057139D" w:rsidRPr="0057139D" w:rsidRDefault="0057139D" w:rsidP="00573353">
      <w:pPr>
        <w:ind w:firstLine="567"/>
        <w:jc w:val="both"/>
        <w:rPr>
          <w:rFonts w:ascii="Times New Roman" w:hAnsi="Times New Roman" w:cs="Times New Roman"/>
        </w:rPr>
      </w:pPr>
    </w:p>
    <w:sectPr w:rsidR="0057139D" w:rsidRPr="0057139D" w:rsidSect="00573353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353"/>
    <w:rsid w:val="002330DD"/>
    <w:rsid w:val="00475475"/>
    <w:rsid w:val="0057139D"/>
    <w:rsid w:val="00573353"/>
    <w:rsid w:val="007B3BCE"/>
    <w:rsid w:val="007E68C8"/>
    <w:rsid w:val="00914D9C"/>
    <w:rsid w:val="00BA381D"/>
    <w:rsid w:val="00FA4B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9756DB"/>
  <w15:chartTrackingRefBased/>
  <w15:docId w15:val="{070DDC71-1F31-4291-9D7F-47FC412DD2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57335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335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57335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57335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57335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57335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57335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57335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57335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7335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57335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57335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573353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573353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573353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573353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573353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573353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57335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57335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57335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57335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57335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573353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573353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573353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57335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573353"/>
    <w:rPr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57335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12</Pages>
  <Words>3906</Words>
  <Characters>22268</Characters>
  <Application>Microsoft Office Word</Application>
  <DocSecurity>0</DocSecurity>
  <Lines>185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Денис Мукимов</dc:creator>
  <cp:keywords/>
  <dc:description/>
  <cp:lastModifiedBy>Денис Мукимов</cp:lastModifiedBy>
  <cp:revision>2</cp:revision>
  <dcterms:created xsi:type="dcterms:W3CDTF">2026-06-24T11:08:00Z</dcterms:created>
  <dcterms:modified xsi:type="dcterms:W3CDTF">2026-06-24T11:53:00Z</dcterms:modified>
</cp:coreProperties>
</file>