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77A2" w14:textId="77777777" w:rsidR="00D75FCA" w:rsidRDefault="00D75FCA" w:rsidP="00D75FCA">
      <w:pPr>
        <w:jc w:val="right"/>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tblGrid>
      <w:tr w:rsidR="000777F7" w:rsidRPr="000777F7" w14:paraId="6E42F407" w14:textId="77777777" w:rsidTr="000777F7">
        <w:tc>
          <w:tcPr>
            <w:tcW w:w="5234" w:type="dxa"/>
          </w:tcPr>
          <w:p w14:paraId="45AAE52A" w14:textId="77777777" w:rsidR="000777F7" w:rsidRPr="000777F7" w:rsidRDefault="000777F7" w:rsidP="000777F7">
            <w:pPr>
              <w:textAlignment w:val="baseline"/>
              <w:rPr>
                <w:rFonts w:ascii="Times New Roman" w:eastAsia="Times New Roman" w:hAnsi="Times New Roman"/>
                <w:bCs/>
                <w:color w:val="FF0000"/>
                <w:sz w:val="28"/>
                <w:szCs w:val="28"/>
                <w:bdr w:val="none" w:sz="0" w:space="0" w:color="auto" w:frame="1"/>
              </w:rPr>
            </w:pPr>
          </w:p>
          <w:p w14:paraId="48265533" w14:textId="77777777" w:rsidR="000777F7" w:rsidRPr="000777F7" w:rsidRDefault="000777F7" w:rsidP="000777F7">
            <w:pPr>
              <w:textAlignment w:val="baseline"/>
              <w:rPr>
                <w:rFonts w:ascii="Times New Roman" w:eastAsia="Times New Roman" w:hAnsi="Times New Roman"/>
                <w:b/>
                <w:bCs/>
                <w:sz w:val="28"/>
                <w:szCs w:val="28"/>
                <w:bdr w:val="none" w:sz="0" w:space="0" w:color="auto" w:frame="1"/>
              </w:rPr>
            </w:pPr>
            <w:r w:rsidRPr="000777F7">
              <w:rPr>
                <w:rFonts w:ascii="Times New Roman" w:eastAsia="Times New Roman" w:hAnsi="Times New Roman"/>
                <w:b/>
                <w:bCs/>
                <w:sz w:val="28"/>
                <w:szCs w:val="28"/>
                <w:bdr w:val="none" w:sz="0" w:space="0" w:color="auto" w:frame="1"/>
              </w:rPr>
              <w:t xml:space="preserve">МИНИСТРУ ПРОСВЕЩЕНИЯ </w:t>
            </w:r>
          </w:p>
          <w:p w14:paraId="019F504F" w14:textId="77777777" w:rsidR="000777F7" w:rsidRPr="000777F7" w:rsidRDefault="000777F7" w:rsidP="000777F7">
            <w:pPr>
              <w:textAlignment w:val="baseline"/>
              <w:rPr>
                <w:rFonts w:ascii="Times New Roman" w:eastAsia="Times New Roman" w:hAnsi="Times New Roman"/>
                <w:b/>
                <w:bCs/>
                <w:sz w:val="28"/>
                <w:szCs w:val="28"/>
                <w:bdr w:val="none" w:sz="0" w:space="0" w:color="auto" w:frame="1"/>
              </w:rPr>
            </w:pPr>
            <w:r w:rsidRPr="000777F7">
              <w:rPr>
                <w:rFonts w:ascii="Times New Roman" w:eastAsia="Times New Roman" w:hAnsi="Times New Roman"/>
                <w:b/>
                <w:bCs/>
                <w:sz w:val="28"/>
                <w:szCs w:val="28"/>
                <w:bdr w:val="none" w:sz="0" w:space="0" w:color="auto" w:frame="1"/>
              </w:rPr>
              <w:t xml:space="preserve">РОССИЙСКОЙ ФЕДЕРАЦИИ </w:t>
            </w:r>
          </w:p>
          <w:p w14:paraId="57D8A4D0" w14:textId="77777777" w:rsidR="000777F7" w:rsidRPr="000777F7" w:rsidRDefault="000777F7" w:rsidP="000777F7">
            <w:pPr>
              <w:textAlignment w:val="baseline"/>
              <w:rPr>
                <w:rFonts w:ascii="Times New Roman" w:eastAsia="Times New Roman" w:hAnsi="Times New Roman"/>
                <w:bCs/>
                <w:sz w:val="28"/>
                <w:szCs w:val="28"/>
                <w:bdr w:val="none" w:sz="0" w:space="0" w:color="auto" w:frame="1"/>
              </w:rPr>
            </w:pPr>
            <w:r w:rsidRPr="000777F7">
              <w:rPr>
                <w:rFonts w:ascii="Times New Roman" w:eastAsia="Times New Roman" w:hAnsi="Times New Roman"/>
                <w:b/>
                <w:bCs/>
                <w:sz w:val="28"/>
                <w:szCs w:val="28"/>
                <w:bdr w:val="none" w:sz="0" w:space="0" w:color="auto" w:frame="1"/>
              </w:rPr>
              <w:t>С.С. КРАВЦОВУ</w:t>
            </w:r>
          </w:p>
          <w:p w14:paraId="2D37AFA8" w14:textId="77777777" w:rsidR="000777F7" w:rsidRPr="000777F7" w:rsidRDefault="000777F7" w:rsidP="000777F7">
            <w:pPr>
              <w:textAlignment w:val="baseline"/>
              <w:rPr>
                <w:rFonts w:ascii="Times New Roman" w:eastAsia="Times New Roman" w:hAnsi="Times New Roman"/>
                <w:bCs/>
                <w:color w:val="FF0000"/>
                <w:sz w:val="28"/>
                <w:szCs w:val="28"/>
                <w:bdr w:val="none" w:sz="0" w:space="0" w:color="auto" w:frame="1"/>
              </w:rPr>
            </w:pPr>
          </w:p>
          <w:p w14:paraId="716271AD" w14:textId="77777777" w:rsidR="000777F7" w:rsidRDefault="000777F7" w:rsidP="000777F7">
            <w:pPr>
              <w:jc w:val="both"/>
              <w:rPr>
                <w:rFonts w:ascii="Times New Roman" w:hAnsi="Times New Roman"/>
                <w:sz w:val="28"/>
                <w:szCs w:val="28"/>
              </w:rPr>
            </w:pPr>
            <w:r>
              <w:rPr>
                <w:rFonts w:ascii="Times New Roman" w:hAnsi="Times New Roman"/>
                <w:sz w:val="28"/>
                <w:szCs w:val="28"/>
              </w:rPr>
              <w:t>ОТ: ФИО, действующего в интересах несовершеннолетнего______</w:t>
            </w:r>
            <w:proofErr w:type="gramStart"/>
            <w:r>
              <w:rPr>
                <w:rFonts w:ascii="Times New Roman" w:hAnsi="Times New Roman"/>
                <w:sz w:val="28"/>
                <w:szCs w:val="28"/>
              </w:rPr>
              <w:t>_(</w:t>
            </w:r>
            <w:proofErr w:type="gramEnd"/>
            <w:r>
              <w:rPr>
                <w:rFonts w:ascii="Times New Roman" w:hAnsi="Times New Roman"/>
                <w:sz w:val="28"/>
                <w:szCs w:val="28"/>
              </w:rPr>
              <w:t>ФИО, г.р.)</w:t>
            </w:r>
          </w:p>
          <w:p w14:paraId="68AFFB19" w14:textId="77777777" w:rsidR="000777F7" w:rsidRDefault="000777F7" w:rsidP="000777F7">
            <w:pPr>
              <w:jc w:val="both"/>
              <w:rPr>
                <w:rFonts w:ascii="Times New Roman" w:hAnsi="Times New Roman"/>
                <w:sz w:val="28"/>
                <w:szCs w:val="28"/>
              </w:rPr>
            </w:pPr>
            <w:r>
              <w:rPr>
                <w:rFonts w:ascii="Times New Roman" w:hAnsi="Times New Roman"/>
                <w:sz w:val="28"/>
                <w:szCs w:val="28"/>
              </w:rPr>
              <w:t>адрес, электронная почта, телефон</w:t>
            </w:r>
          </w:p>
          <w:p w14:paraId="1B06C868" w14:textId="4C2B246C" w:rsidR="000777F7" w:rsidRPr="000777F7" w:rsidRDefault="000777F7" w:rsidP="000777F7">
            <w:pPr>
              <w:textAlignment w:val="baseline"/>
              <w:rPr>
                <w:rFonts w:ascii="Times New Roman" w:eastAsia="Times New Roman" w:hAnsi="Times New Roman"/>
                <w:bCs/>
                <w:color w:val="111111"/>
                <w:sz w:val="28"/>
                <w:szCs w:val="28"/>
                <w:bdr w:val="none" w:sz="0" w:space="0" w:color="auto" w:frame="1"/>
              </w:rPr>
            </w:pPr>
            <w:r>
              <w:rPr>
                <w:rFonts w:ascii="Times New Roman" w:hAnsi="Times New Roman"/>
                <w:sz w:val="28"/>
                <w:szCs w:val="28"/>
              </w:rPr>
              <w:t>ИЛИ – ОТ КОЛЛЕКТИВА РОДИТЕЛЕЙ</w:t>
            </w:r>
            <w:r w:rsidRPr="000777F7">
              <w:rPr>
                <w:rFonts w:ascii="Times New Roman" w:eastAsia="Times New Roman" w:hAnsi="Times New Roman"/>
                <w:bCs/>
                <w:color w:val="111111"/>
                <w:sz w:val="28"/>
                <w:szCs w:val="28"/>
                <w:bdr w:val="none" w:sz="0" w:space="0" w:color="auto" w:frame="1"/>
              </w:rPr>
              <w:t xml:space="preserve"> </w:t>
            </w:r>
          </w:p>
        </w:tc>
      </w:tr>
    </w:tbl>
    <w:p w14:paraId="19989DDE" w14:textId="77777777" w:rsidR="000777F7" w:rsidRPr="000777F7" w:rsidRDefault="000777F7" w:rsidP="000777F7">
      <w:pPr>
        <w:spacing w:after="0" w:line="240" w:lineRule="auto"/>
        <w:ind w:firstLine="1134"/>
        <w:jc w:val="both"/>
        <w:rPr>
          <w:rFonts w:ascii="Times New Roman" w:eastAsia="Calibri" w:hAnsi="Times New Roman" w:cs="Times New Roman"/>
          <w:b/>
          <w:sz w:val="24"/>
          <w:szCs w:val="24"/>
        </w:rPr>
      </w:pPr>
    </w:p>
    <w:p w14:paraId="11029CCE" w14:textId="77777777" w:rsidR="000777F7" w:rsidRDefault="000777F7" w:rsidP="000777F7">
      <w:pPr>
        <w:spacing w:after="0" w:line="240" w:lineRule="auto"/>
        <w:ind w:firstLine="1134"/>
        <w:jc w:val="center"/>
        <w:rPr>
          <w:rFonts w:ascii="Times New Roman" w:eastAsia="Calibri" w:hAnsi="Times New Roman" w:cs="Times New Roman"/>
          <w:sz w:val="28"/>
          <w:szCs w:val="28"/>
        </w:rPr>
      </w:pPr>
    </w:p>
    <w:p w14:paraId="0EED01BA" w14:textId="53C03D75" w:rsidR="000777F7" w:rsidRPr="000777F7" w:rsidRDefault="000777F7" w:rsidP="000777F7">
      <w:pPr>
        <w:spacing w:after="0" w:line="240" w:lineRule="auto"/>
        <w:ind w:firstLine="1134"/>
        <w:jc w:val="center"/>
        <w:rPr>
          <w:rFonts w:ascii="Times New Roman" w:eastAsia="Calibri" w:hAnsi="Times New Roman" w:cs="Times New Roman"/>
          <w:b/>
          <w:sz w:val="24"/>
          <w:szCs w:val="24"/>
        </w:rPr>
      </w:pPr>
      <w:r w:rsidRPr="000777F7">
        <w:rPr>
          <w:rFonts w:ascii="Times New Roman" w:eastAsia="Calibri" w:hAnsi="Times New Roman" w:cs="Times New Roman"/>
          <w:sz w:val="28"/>
          <w:szCs w:val="28"/>
        </w:rPr>
        <w:t>Уважаемый Сергей Сергеевич!</w:t>
      </w:r>
    </w:p>
    <w:p w14:paraId="3567F943" w14:textId="77777777" w:rsidR="000777F7" w:rsidRPr="000777F7" w:rsidRDefault="000777F7" w:rsidP="000777F7">
      <w:pPr>
        <w:spacing w:after="0" w:line="240" w:lineRule="auto"/>
        <w:ind w:firstLine="1134"/>
        <w:jc w:val="both"/>
        <w:rPr>
          <w:rFonts w:ascii="Times New Roman" w:eastAsia="Calibri" w:hAnsi="Times New Roman" w:cs="Times New Roman"/>
          <w:b/>
          <w:sz w:val="24"/>
          <w:szCs w:val="24"/>
        </w:rPr>
      </w:pPr>
    </w:p>
    <w:p w14:paraId="70D25E1F" w14:textId="77777777" w:rsidR="000777F7" w:rsidRPr="000777F7" w:rsidRDefault="000777F7" w:rsidP="000777F7">
      <w:pPr>
        <w:spacing w:after="0" w:line="240" w:lineRule="auto"/>
        <w:jc w:val="both"/>
        <w:rPr>
          <w:rFonts w:ascii="Times New Roman" w:eastAsia="Calibri" w:hAnsi="Times New Roman" w:cs="Times New Roman"/>
          <w:sz w:val="28"/>
          <w:szCs w:val="28"/>
        </w:rPr>
      </w:pPr>
    </w:p>
    <w:p w14:paraId="5171C2D9" w14:textId="36FEF146"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r>
        <w:rPr>
          <w:rFonts w:ascii="Times New Roman" w:eastAsia="Calibri" w:hAnsi="Times New Roman" w:cs="Times New Roman"/>
          <w:sz w:val="28"/>
          <w:szCs w:val="28"/>
        </w:rPr>
        <w:t xml:space="preserve">Я____ФИО, являюсь законным </w:t>
      </w:r>
      <w:proofErr w:type="spellStart"/>
      <w:r>
        <w:rPr>
          <w:rFonts w:ascii="Times New Roman" w:eastAsia="Calibri" w:hAnsi="Times New Roman" w:cs="Times New Roman"/>
          <w:sz w:val="28"/>
          <w:szCs w:val="28"/>
        </w:rPr>
        <w:t>представителем_____ФИО</w:t>
      </w:r>
      <w:proofErr w:type="spellEnd"/>
      <w:r>
        <w:rPr>
          <w:rFonts w:ascii="Times New Roman" w:eastAsia="Calibri" w:hAnsi="Times New Roman" w:cs="Times New Roman"/>
          <w:sz w:val="28"/>
          <w:szCs w:val="28"/>
        </w:rPr>
        <w:t xml:space="preserve">, г.р., или Мы, коллектив родителей </w:t>
      </w:r>
      <w:proofErr w:type="spellStart"/>
      <w:r>
        <w:rPr>
          <w:rFonts w:ascii="Times New Roman" w:eastAsia="Calibri" w:hAnsi="Times New Roman" w:cs="Times New Roman"/>
          <w:sz w:val="28"/>
          <w:szCs w:val="28"/>
        </w:rPr>
        <w:t>учеников_______ГБОУ</w:t>
      </w:r>
      <w:proofErr w:type="spellEnd"/>
      <w:r>
        <w:rPr>
          <w:rFonts w:ascii="Times New Roman" w:eastAsia="Calibri" w:hAnsi="Times New Roman" w:cs="Times New Roman"/>
          <w:sz w:val="28"/>
          <w:szCs w:val="28"/>
        </w:rPr>
        <w:t xml:space="preserve"> или города/населенного пункта_______________</w:t>
      </w:r>
      <w:r w:rsidRPr="000777F7">
        <w:rPr>
          <w:rFonts w:ascii="Times New Roman" w:eastAsia="Calibri" w:hAnsi="Times New Roman" w:cs="Times New Roman"/>
          <w:sz w:val="28"/>
          <w:szCs w:val="28"/>
        </w:rPr>
        <w:t>.</w:t>
      </w:r>
    </w:p>
    <w:p w14:paraId="144CD4C7"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В период с 23.01.2023 года, родители (законные представители), а также педагогические работники и вся активная общественность, были крайне возмущены онлайн выступлением исполнителя нецензурных и аморальных песен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xml:space="preserve"> (Егора Николаевича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25.06.1994 г.р., </w:t>
      </w:r>
      <w:proofErr w:type="spellStart"/>
      <w:r w:rsidRPr="000777F7">
        <w:rPr>
          <w:rFonts w:ascii="Times New Roman" w:eastAsia="Calibri" w:hAnsi="Times New Roman" w:cs="Times New Roman"/>
          <w:sz w:val="28"/>
          <w:szCs w:val="28"/>
        </w:rPr>
        <w:t>урож</w:t>
      </w:r>
      <w:proofErr w:type="spellEnd"/>
      <w:r w:rsidRPr="000777F7">
        <w:rPr>
          <w:rFonts w:ascii="Times New Roman" w:eastAsia="Calibri" w:hAnsi="Times New Roman" w:cs="Times New Roman"/>
          <w:sz w:val="28"/>
          <w:szCs w:val="28"/>
        </w:rPr>
        <w:t>, г. Пенза</w:t>
      </w:r>
      <w:r w:rsidRPr="000777F7">
        <w:rPr>
          <w:rFonts w:ascii="Times New Roman" w:eastAsia="Calibri" w:hAnsi="Times New Roman" w:cs="Times New Roman"/>
          <w:b/>
          <w:bCs/>
          <w:sz w:val="28"/>
          <w:szCs w:val="28"/>
        </w:rPr>
        <w:t xml:space="preserve">) </w:t>
      </w:r>
    </w:p>
    <w:p w14:paraId="628B96E1"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на школьных уроках «Разговоры о важном» (</w:t>
      </w:r>
      <w:hyperlink r:id="rId4" w:history="1">
        <w:r w:rsidRPr="000777F7">
          <w:rPr>
            <w:rFonts w:ascii="Times New Roman" w:eastAsia="Calibri" w:hAnsi="Times New Roman" w:cs="Times New Roman"/>
            <w:color w:val="0000FF"/>
            <w:sz w:val="28"/>
            <w:szCs w:val="28"/>
            <w:u w:val="single"/>
          </w:rPr>
          <w:t>https://yandex.ru/search/?text=егор+крид+провел+урок+на+разговорах+о+важном+&amp;lr=2&amp;clid=2313446-106</w:t>
        </w:r>
      </w:hyperlink>
      <w:r w:rsidRPr="000777F7">
        <w:rPr>
          <w:rFonts w:ascii="Times New Roman" w:eastAsia="Calibri" w:hAnsi="Times New Roman" w:cs="Times New Roman"/>
          <w:sz w:val="28"/>
          <w:szCs w:val="28"/>
        </w:rPr>
        <w:t>).</w:t>
      </w:r>
    </w:p>
    <w:p w14:paraId="2028259C"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Причем инициатива приглашения «популярного молодежного исполнителя» исходила от должностных лиц администрации Президента Российской Федерации и поддержана </w:t>
      </w:r>
      <w:proofErr w:type="spellStart"/>
      <w:r w:rsidRPr="000777F7">
        <w:rPr>
          <w:rFonts w:ascii="Times New Roman" w:eastAsia="Calibri" w:hAnsi="Times New Roman" w:cs="Times New Roman"/>
          <w:sz w:val="28"/>
          <w:szCs w:val="28"/>
        </w:rPr>
        <w:t>Минпросвещения</w:t>
      </w:r>
      <w:proofErr w:type="spellEnd"/>
      <w:r w:rsidRPr="000777F7">
        <w:rPr>
          <w:rFonts w:ascii="Times New Roman" w:eastAsia="Calibri" w:hAnsi="Times New Roman" w:cs="Times New Roman"/>
          <w:sz w:val="28"/>
          <w:szCs w:val="28"/>
        </w:rPr>
        <w:t xml:space="preserve"> РФ.</w:t>
      </w:r>
    </w:p>
    <w:p w14:paraId="3F378C6B"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Между тем, публичная деятельность указанного гражданина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Е.Н., называющего себя «певцом» или «российским рэпером» является возмутительной и неприемлемой для публичного распространения пропагандой секса среди несовершеннолетних детей и молодежи, запрещенных азартных игр, аморального и антиобщественного поведения, внушения презрения к своей стране, своей Родине.</w:t>
      </w:r>
    </w:p>
    <w:p w14:paraId="5112A7EE"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Невозможно мириться со всяческим поощрением и тем более- публичным распространением результатов антиобщественной деятельности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xml:space="preserve"> среди молодежи и детей.</w:t>
      </w:r>
    </w:p>
    <w:p w14:paraId="53C1451A"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Вот примеры его «творчества»: «</w:t>
      </w:r>
      <w:r w:rsidRPr="000777F7">
        <w:rPr>
          <w:rFonts w:ascii="Times New Roman" w:eastAsia="Calibri" w:hAnsi="Times New Roman" w:cs="Times New Roman"/>
          <w:b/>
          <w:bCs/>
          <w:i/>
          <w:iCs/>
          <w:sz w:val="28"/>
          <w:szCs w:val="28"/>
        </w:rPr>
        <w:t xml:space="preserve">«Пошла ты»: «Но извини, я на других теперь залезаю; Я говорю тебе, пошла ты нах*й дорогая. Пошла ты нах*й, сука под словом любовь! Я бы разбил тебе </w:t>
      </w:r>
      <w:proofErr w:type="gramStart"/>
      <w:r w:rsidRPr="000777F7">
        <w:rPr>
          <w:rFonts w:ascii="Times New Roman" w:eastAsia="Calibri" w:hAnsi="Times New Roman" w:cs="Times New Roman"/>
          <w:b/>
          <w:bCs/>
          <w:i/>
          <w:iCs/>
          <w:sz w:val="28"/>
          <w:szCs w:val="28"/>
        </w:rPr>
        <w:t>еб*</w:t>
      </w:r>
      <w:proofErr w:type="spellStart"/>
      <w:r w:rsidRPr="000777F7">
        <w:rPr>
          <w:rFonts w:ascii="Times New Roman" w:eastAsia="Calibri" w:hAnsi="Times New Roman" w:cs="Times New Roman"/>
          <w:b/>
          <w:bCs/>
          <w:i/>
          <w:iCs/>
          <w:sz w:val="28"/>
          <w:szCs w:val="28"/>
        </w:rPr>
        <w:t>ло</w:t>
      </w:r>
      <w:proofErr w:type="spellEnd"/>
      <w:proofErr w:type="gramEnd"/>
      <w:r w:rsidRPr="000777F7">
        <w:rPr>
          <w:rFonts w:ascii="Times New Roman" w:eastAsia="Calibri" w:hAnsi="Times New Roman" w:cs="Times New Roman"/>
          <w:b/>
          <w:bCs/>
          <w:i/>
          <w:iCs/>
          <w:sz w:val="28"/>
          <w:szCs w:val="28"/>
        </w:rPr>
        <w:t xml:space="preserve"> в кровь. Пошла ты нах*й, пошла ты на*уй, пошла ты нах*й! И улечу от сюда нах*р на другую планету. И легче быть геем, чем быть с такой как ты! Предлагаешь секс?! Я лучше </w:t>
      </w:r>
      <w:proofErr w:type="spellStart"/>
      <w:r w:rsidRPr="000777F7">
        <w:rPr>
          <w:rFonts w:ascii="Times New Roman" w:eastAsia="Calibri" w:hAnsi="Times New Roman" w:cs="Times New Roman"/>
          <w:b/>
          <w:bCs/>
          <w:i/>
          <w:iCs/>
          <w:sz w:val="28"/>
          <w:szCs w:val="28"/>
        </w:rPr>
        <w:t>тр</w:t>
      </w:r>
      <w:proofErr w:type="spellEnd"/>
      <w:r w:rsidRPr="000777F7">
        <w:rPr>
          <w:rFonts w:ascii="Times New Roman" w:eastAsia="Calibri" w:hAnsi="Times New Roman" w:cs="Times New Roman"/>
          <w:b/>
          <w:bCs/>
          <w:i/>
          <w:iCs/>
          <w:sz w:val="28"/>
          <w:szCs w:val="28"/>
        </w:rPr>
        <w:t>*хну свою руку.»</w:t>
      </w:r>
    </w:p>
    <w:p w14:paraId="3884E903" w14:textId="77777777" w:rsidR="000777F7" w:rsidRPr="000777F7" w:rsidRDefault="000777F7" w:rsidP="000777F7">
      <w:pPr>
        <w:spacing w:after="0" w:line="240" w:lineRule="auto"/>
        <w:ind w:firstLine="708"/>
        <w:jc w:val="both"/>
        <w:rPr>
          <w:rFonts w:ascii="Times New Roman" w:eastAsia="Calibri" w:hAnsi="Times New Roman" w:cs="Times New Roman"/>
          <w:b/>
          <w:bCs/>
          <w:i/>
          <w:iCs/>
          <w:sz w:val="28"/>
          <w:szCs w:val="28"/>
        </w:rPr>
      </w:pPr>
      <w:r w:rsidRPr="000777F7">
        <w:rPr>
          <w:rFonts w:ascii="Times New Roman" w:eastAsia="Calibri" w:hAnsi="Times New Roman" w:cs="Times New Roman"/>
          <w:b/>
          <w:bCs/>
          <w:i/>
          <w:iCs/>
          <w:sz w:val="28"/>
          <w:szCs w:val="28"/>
        </w:rPr>
        <w:lastRenderedPageBreak/>
        <w:t xml:space="preserve">«Потрачу»: «В этой малышке столько секса (***) меня бес попутал, Меня так манит, как кусаешь мои губы грубо. Но ты, самый крепкий мой алкоголь. Выпиваю, запиваю </w:t>
      </w:r>
      <w:proofErr w:type="gramStart"/>
      <w:r w:rsidRPr="000777F7">
        <w:rPr>
          <w:rFonts w:ascii="Times New Roman" w:eastAsia="Calibri" w:hAnsi="Times New Roman" w:cs="Times New Roman"/>
          <w:b/>
          <w:bCs/>
          <w:i/>
          <w:iCs/>
          <w:sz w:val="28"/>
          <w:szCs w:val="28"/>
        </w:rPr>
        <w:t>тобой</w:t>
      </w:r>
      <w:proofErr w:type="gramEnd"/>
      <w:r w:rsidRPr="000777F7">
        <w:rPr>
          <w:rFonts w:ascii="Times New Roman" w:eastAsia="Calibri" w:hAnsi="Times New Roman" w:cs="Times New Roman"/>
          <w:b/>
          <w:bCs/>
          <w:i/>
          <w:iCs/>
          <w:sz w:val="28"/>
          <w:szCs w:val="28"/>
        </w:rPr>
        <w:t xml:space="preserve"> и мы выезжаем домой.»</w:t>
      </w:r>
    </w:p>
    <w:p w14:paraId="5DEBE783"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b/>
          <w:bCs/>
          <w:i/>
          <w:iCs/>
          <w:sz w:val="28"/>
          <w:szCs w:val="28"/>
        </w:rPr>
        <w:t>«На*уй все ваши заслуги (на*уй)</w:t>
      </w:r>
      <w:proofErr w:type="gramStart"/>
      <w:r w:rsidRPr="000777F7">
        <w:rPr>
          <w:rFonts w:ascii="Times New Roman" w:eastAsia="Calibri" w:hAnsi="Times New Roman" w:cs="Times New Roman"/>
          <w:b/>
          <w:bCs/>
          <w:i/>
          <w:iCs/>
          <w:sz w:val="28"/>
          <w:szCs w:val="28"/>
        </w:rPr>
        <w:t>, Ведь</w:t>
      </w:r>
      <w:proofErr w:type="gramEnd"/>
      <w:r w:rsidRPr="000777F7">
        <w:rPr>
          <w:rFonts w:ascii="Times New Roman" w:eastAsia="Calibri" w:hAnsi="Times New Roman" w:cs="Times New Roman"/>
          <w:b/>
          <w:bCs/>
          <w:i/>
          <w:iCs/>
          <w:sz w:val="28"/>
          <w:szCs w:val="28"/>
        </w:rPr>
        <w:t xml:space="preserve"> мы шагаем по кругу (</w:t>
      </w:r>
      <w:proofErr w:type="spellStart"/>
      <w:r w:rsidRPr="000777F7">
        <w:rPr>
          <w:rFonts w:ascii="Times New Roman" w:eastAsia="Calibri" w:hAnsi="Times New Roman" w:cs="Times New Roman"/>
          <w:b/>
          <w:bCs/>
          <w:i/>
          <w:iCs/>
          <w:sz w:val="28"/>
          <w:szCs w:val="28"/>
        </w:rPr>
        <w:t>go</w:t>
      </w:r>
      <w:proofErr w:type="spellEnd"/>
      <w:r w:rsidRPr="000777F7">
        <w:rPr>
          <w:rFonts w:ascii="Times New Roman" w:eastAsia="Calibri" w:hAnsi="Times New Roman" w:cs="Times New Roman"/>
          <w:b/>
          <w:bCs/>
          <w:i/>
          <w:iCs/>
          <w:sz w:val="28"/>
          <w:szCs w:val="28"/>
        </w:rPr>
        <w:t>), Я кое-что знаю о суках (что), Ведь жизнь - это та ещё с*ка (с*ка). Нас путают фильмы, путают книги</w:t>
      </w:r>
      <w:proofErr w:type="gramStart"/>
      <w:r w:rsidRPr="000777F7">
        <w:rPr>
          <w:rFonts w:ascii="Times New Roman" w:eastAsia="Calibri" w:hAnsi="Times New Roman" w:cs="Times New Roman"/>
          <w:b/>
          <w:bCs/>
          <w:i/>
          <w:iCs/>
          <w:sz w:val="28"/>
          <w:szCs w:val="28"/>
        </w:rPr>
        <w:t>, Будто</w:t>
      </w:r>
      <w:proofErr w:type="gramEnd"/>
      <w:r w:rsidRPr="000777F7">
        <w:rPr>
          <w:rFonts w:ascii="Times New Roman" w:eastAsia="Calibri" w:hAnsi="Times New Roman" w:cs="Times New Roman"/>
          <w:b/>
          <w:bCs/>
          <w:i/>
          <w:iCs/>
          <w:sz w:val="28"/>
          <w:szCs w:val="28"/>
        </w:rPr>
        <w:t xml:space="preserve"> бы финиш будет красивым. Будто всех ждёт счастливый конец</w:t>
      </w:r>
      <w:proofErr w:type="gramStart"/>
      <w:r w:rsidRPr="000777F7">
        <w:rPr>
          <w:rFonts w:ascii="Times New Roman" w:eastAsia="Calibri" w:hAnsi="Times New Roman" w:cs="Times New Roman"/>
          <w:b/>
          <w:bCs/>
          <w:i/>
          <w:iCs/>
          <w:sz w:val="28"/>
          <w:szCs w:val="28"/>
        </w:rPr>
        <w:t>, Но</w:t>
      </w:r>
      <w:proofErr w:type="gramEnd"/>
      <w:r w:rsidRPr="000777F7">
        <w:rPr>
          <w:rFonts w:ascii="Times New Roman" w:eastAsia="Calibri" w:hAnsi="Times New Roman" w:cs="Times New Roman"/>
          <w:b/>
          <w:bCs/>
          <w:i/>
          <w:iCs/>
          <w:sz w:val="28"/>
          <w:szCs w:val="28"/>
        </w:rPr>
        <w:t xml:space="preserve"> мы же в России - тут счастливых нет (нет)».</w:t>
      </w:r>
    </w:p>
    <w:p w14:paraId="3E1D7B1C"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Вот такие «произведения» прямо сейчас слушают миллионы российских детей, благодаря внедрению</w:t>
      </w:r>
      <w:bookmarkStart w:id="0" w:name="_Hlk125450398"/>
      <w:r w:rsidRPr="000777F7">
        <w:rPr>
          <w:rFonts w:ascii="Times New Roman" w:eastAsia="Calibri" w:hAnsi="Times New Roman" w:cs="Times New Roman"/>
          <w:sz w:val="28"/>
          <w:szCs w:val="28"/>
        </w:rPr>
        <w:t xml:space="preserve"> Е.Н.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в федеральный школьный проект «Разговоров о важном»</w:t>
      </w:r>
      <w:bookmarkEnd w:id="0"/>
      <w:r w:rsidRPr="000777F7">
        <w:rPr>
          <w:rFonts w:ascii="Times New Roman" w:eastAsia="Calibri" w:hAnsi="Times New Roman" w:cs="Times New Roman"/>
          <w:sz w:val="28"/>
          <w:szCs w:val="28"/>
        </w:rPr>
        <w:t xml:space="preserve">, которое инициировали и поддержали должностные лица администрации Президента РФ и </w:t>
      </w:r>
      <w:proofErr w:type="spellStart"/>
      <w:r w:rsidRPr="000777F7">
        <w:rPr>
          <w:rFonts w:ascii="Times New Roman" w:eastAsia="Calibri" w:hAnsi="Times New Roman" w:cs="Times New Roman"/>
          <w:sz w:val="28"/>
          <w:szCs w:val="28"/>
        </w:rPr>
        <w:t>Минпросвещения</w:t>
      </w:r>
      <w:proofErr w:type="spellEnd"/>
      <w:r w:rsidRPr="000777F7">
        <w:rPr>
          <w:rFonts w:ascii="Times New Roman" w:eastAsia="Calibri" w:hAnsi="Times New Roman" w:cs="Times New Roman"/>
          <w:sz w:val="28"/>
          <w:szCs w:val="28"/>
        </w:rPr>
        <w:t xml:space="preserve"> </w:t>
      </w:r>
      <w:proofErr w:type="gramStart"/>
      <w:r w:rsidRPr="000777F7">
        <w:rPr>
          <w:rFonts w:ascii="Times New Roman" w:eastAsia="Calibri" w:hAnsi="Times New Roman" w:cs="Times New Roman"/>
          <w:sz w:val="28"/>
          <w:szCs w:val="28"/>
        </w:rPr>
        <w:t>РФ,.</w:t>
      </w:r>
      <w:proofErr w:type="gramEnd"/>
    </w:p>
    <w:p w14:paraId="0C08B7F1"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Считаем абсолютно неприемлемым указанные действия должностных лиц государственных органов исполнительной власти по следующим основаниям.  </w:t>
      </w:r>
    </w:p>
    <w:p w14:paraId="45855910"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 </w:t>
      </w:r>
      <w:r w:rsidRPr="000777F7">
        <w:rPr>
          <w:rFonts w:ascii="Times New Roman" w:eastAsia="Calibri" w:hAnsi="Times New Roman" w:cs="Times New Roman"/>
          <w:sz w:val="28"/>
          <w:szCs w:val="28"/>
        </w:rPr>
        <w:tab/>
        <w:t>Частью 1 статьи 38 Конституции РФ провозглашено, что материнство и детство, семья находятся под защитой государства.</w:t>
      </w:r>
    </w:p>
    <w:p w14:paraId="27B6A3B7"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Положениями статьи 4 Федерального закона от 24.07.1998 N 124-ФЗ "Об основных гарантиях прав ребенка в Российской Федерации" регламентировано, что «Целями государственной политики в интересах детей являются: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 защита детей от факторов, негативно влияющих на их физическое, интеллектуальное, психическое, духовное и нравственное развитие.</w:t>
      </w:r>
    </w:p>
    <w:p w14:paraId="24B36259"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Государственная политика в интересах детей является приоритетной и основана на следующих принципах: поддержка семьи в целях обеспечения обучения, воспитания, отдыха и оздоровления детей, защиты их прав, подготовки их к полноценной жизни в обществе; ответственность юридических лиц, должностных лиц, граждан за нарушение прав и законных интересов ребенка, причинение ему вреда».</w:t>
      </w:r>
    </w:p>
    <w:p w14:paraId="10D0B305"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Мы считаем, что следует незамедлительно принять все возможные меры для привлечения к установленной законом ответственности должностных лиц органов исполнительной власти, ответственных за внедрение антиобщественного деятеля </w:t>
      </w:r>
      <w:bookmarkStart w:id="1" w:name="_Hlk125455963"/>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Е.Н. </w:t>
      </w:r>
      <w:bookmarkEnd w:id="1"/>
      <w:r w:rsidRPr="000777F7">
        <w:rPr>
          <w:rFonts w:ascii="Times New Roman" w:eastAsia="Calibri" w:hAnsi="Times New Roman" w:cs="Times New Roman"/>
          <w:sz w:val="28"/>
          <w:szCs w:val="28"/>
        </w:rPr>
        <w:t>в федеральный школьный проект «Разговоров о важном», а также -для прекращения деятельности указанного исполнителя на территории Российской Федерации.</w:t>
      </w:r>
    </w:p>
    <w:p w14:paraId="3170939E"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В Стратегии национальной безопасности (утв. Указом Президента от 31.12.15 N 683) прямо говорится о том, что поддержка традиционных российских духовных ценностей является ключевой задачей обеспечения национальной безопасности (</w:t>
      </w:r>
      <w:proofErr w:type="spellStart"/>
      <w:r w:rsidRPr="000777F7">
        <w:rPr>
          <w:rFonts w:ascii="Times New Roman" w:eastAsia="Calibri" w:hAnsi="Times New Roman" w:cs="Times New Roman"/>
          <w:sz w:val="28"/>
          <w:szCs w:val="28"/>
        </w:rPr>
        <w:t>ст.ст</w:t>
      </w:r>
      <w:proofErr w:type="spellEnd"/>
      <w:r w:rsidRPr="000777F7">
        <w:rPr>
          <w:rFonts w:ascii="Times New Roman" w:eastAsia="Calibri" w:hAnsi="Times New Roman" w:cs="Times New Roman"/>
          <w:sz w:val="28"/>
          <w:szCs w:val="28"/>
        </w:rPr>
        <w:t xml:space="preserve">. 76, 78), те же цели провозглашены и Указом Президента Российской Федерации от 09.11.2022 № 809 "Об </w:t>
      </w:r>
      <w:r w:rsidRPr="000777F7">
        <w:rPr>
          <w:rFonts w:ascii="Times New Roman" w:eastAsia="Calibri" w:hAnsi="Times New Roman" w:cs="Times New Roman"/>
          <w:sz w:val="28"/>
          <w:szCs w:val="28"/>
        </w:rPr>
        <w:lastRenderedPageBreak/>
        <w:t>утверждении Основ государственной политики по сохранению и укреплению традиционных российских духовно-нравственных ценностей".</w:t>
      </w:r>
    </w:p>
    <w:p w14:paraId="46DBF535"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Согласно пунктам 4,7 части 2 статьи 5 Федерального закона от 29.12.2010 N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отрицающая семейные ценности, пропагандирующая нетрадиционные сексуальные отношения и формирующая неуважение к родителям и (или) другим членам семьи; содержащая информацию порнографического характера.</w:t>
      </w:r>
    </w:p>
    <w:p w14:paraId="7F5ABFCD"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 Частью 1 статьи 11 настоящего Федерального закона предусмотрено, что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14:paraId="577D1B99"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В силу ч. 1 ст.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информации порнографического характера, от информации, пропагандирующей нетрадиционные сексуальные отношения …, антиобщественное поведение». </w:t>
      </w:r>
    </w:p>
    <w:p w14:paraId="7598ADCC"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Статьей 4 Закона РФ от 27.12.1991 N 2124-1 "О средствах массовой информации" запрещено использование средств массовой информации для распространения материалов, пропагандирующих порнографию.</w:t>
      </w:r>
    </w:p>
    <w:p w14:paraId="7D50568E"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Согласно определению, содержащемуся в ч.8 ст. 2  Федерального закона от 29.12.2010 N 436-ФЗ "О защите детей от информации, причиняющей вред их здоровью и развитию" «Информация порнографического характера — 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0E1571B6"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proofErr w:type="spellStart"/>
      <w:r w:rsidRPr="000777F7">
        <w:rPr>
          <w:rFonts w:ascii="Times New Roman" w:eastAsia="Calibri" w:hAnsi="Times New Roman" w:cs="Times New Roman"/>
          <w:sz w:val="28"/>
          <w:szCs w:val="28"/>
        </w:rPr>
        <w:t>Секспросвет</w:t>
      </w:r>
      <w:proofErr w:type="spellEnd"/>
      <w:r w:rsidRPr="000777F7">
        <w:rPr>
          <w:rFonts w:ascii="Times New Roman" w:eastAsia="Calibri" w:hAnsi="Times New Roman" w:cs="Times New Roman"/>
          <w:sz w:val="28"/>
          <w:szCs w:val="28"/>
        </w:rPr>
        <w:t xml:space="preserve"> среди детей нарушает многочисленные конституционные права граждан, в частности: право на свободу вероисповедания и право иметь свои убеждения и действовать в соответствии с ними (ст. 28 Конституции РФ). Многие верующие (и не только) граждане считают неприемлемыми для духовного развития ребенка разговоры о сексе в любых интерпретациях, тем более, в романе речь идет о сексуальных извращениях.</w:t>
      </w:r>
    </w:p>
    <w:p w14:paraId="67B80AC9"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Согласно ч. 1 ст. 44 ФЗ РФ от 29 декабря 2012 г. No 273-ФЗ «Об образовании в РФ»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p>
    <w:p w14:paraId="1A82BFA7"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В п. 1 ст. 64 Семейного кодекса РФ сказано: «Защита прав и интересов детей возлагается на их родителей».</w:t>
      </w:r>
    </w:p>
    <w:p w14:paraId="24FF1C19"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lastRenderedPageBreak/>
        <w:tab/>
        <w:t>Исключительно родителям принадлежит право выбрать форму, время и объем информации о половом созревании ребенка. Даже в доверительной беседе с родителями дети испытывают неловкость. Обсуждение интимных сфер человеческого организма публично вызовет естественный для адекватного человека стыд и отвращение.</w:t>
      </w:r>
    </w:p>
    <w:p w14:paraId="69E5A7EC"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«Половое просвещение» ребенка ведет не только к его ранней </w:t>
      </w:r>
      <w:proofErr w:type="spellStart"/>
      <w:r w:rsidRPr="000777F7">
        <w:rPr>
          <w:rFonts w:ascii="Times New Roman" w:eastAsia="Calibri" w:hAnsi="Times New Roman" w:cs="Times New Roman"/>
          <w:sz w:val="28"/>
          <w:szCs w:val="28"/>
        </w:rPr>
        <w:t>сексуализации</w:t>
      </w:r>
      <w:proofErr w:type="spellEnd"/>
      <w:r w:rsidRPr="000777F7">
        <w:rPr>
          <w:rFonts w:ascii="Times New Roman" w:eastAsia="Calibri" w:hAnsi="Times New Roman" w:cs="Times New Roman"/>
          <w:sz w:val="28"/>
          <w:szCs w:val="28"/>
        </w:rPr>
        <w:t>, но препятствует полноценному духовному и интеллектуальному развитию и является формой психического насилия над ребенком.</w:t>
      </w:r>
    </w:p>
    <w:p w14:paraId="2A67F575"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proofErr w:type="spellStart"/>
      <w:r w:rsidRPr="000777F7">
        <w:rPr>
          <w:rFonts w:ascii="Times New Roman" w:eastAsia="Calibri" w:hAnsi="Times New Roman" w:cs="Times New Roman"/>
          <w:sz w:val="28"/>
          <w:szCs w:val="28"/>
        </w:rPr>
        <w:t>Секспросвет</w:t>
      </w:r>
      <w:proofErr w:type="spellEnd"/>
      <w:r w:rsidRPr="000777F7">
        <w:rPr>
          <w:rFonts w:ascii="Times New Roman" w:eastAsia="Calibri" w:hAnsi="Times New Roman" w:cs="Times New Roman"/>
          <w:sz w:val="28"/>
          <w:szCs w:val="28"/>
        </w:rPr>
        <w:t xml:space="preserve"> для детей ведет к разрушению традиционных для России духовных ценностей, традиционного института семьи, который предполагает добрачное целомудрие как высокий уровень нравственного идеала. </w:t>
      </w:r>
    </w:p>
    <w:p w14:paraId="7140527B"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Тогда как публичные выступления «популярного молодежного певца»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xml:space="preserve"> (гр-на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Е.Н.) направлены на отказ от традиционных человеческих ценностей, формирование у детей установок, характерных для маргинальных людей, отказавшихся от нормального образа жизни и занимающихся асоциальной деятельностью, </w:t>
      </w:r>
      <w:proofErr w:type="spellStart"/>
      <w:r w:rsidRPr="000777F7">
        <w:rPr>
          <w:rFonts w:ascii="Times New Roman" w:eastAsia="Calibri" w:hAnsi="Times New Roman" w:cs="Times New Roman"/>
          <w:sz w:val="28"/>
          <w:szCs w:val="28"/>
        </w:rPr>
        <w:t>расчеловечевание</w:t>
      </w:r>
      <w:proofErr w:type="spellEnd"/>
      <w:r w:rsidRPr="000777F7">
        <w:rPr>
          <w:rFonts w:ascii="Times New Roman" w:eastAsia="Calibri" w:hAnsi="Times New Roman" w:cs="Times New Roman"/>
          <w:sz w:val="28"/>
          <w:szCs w:val="28"/>
        </w:rPr>
        <w:t xml:space="preserve"> и крайний цинизм.</w:t>
      </w:r>
    </w:p>
    <w:p w14:paraId="4BA935BD"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Со стороны должностных лиц государственных органов, которые вместо принятия мер для запрета публичной деятельности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популяризируют и навязывают ее школьникам, сопряжено с нарушениями прав детей:</w:t>
      </w:r>
    </w:p>
    <w:p w14:paraId="357F73A5"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1) права ребёнка на обеспечение государством нравственности ребёнка (пункт 3 статьи 14 Федерального закона от 24.07.1998 № 124-ФЗ «Об основных гарантиях прав ребёнка в Российской Федерации»);</w:t>
      </w:r>
    </w:p>
    <w:p w14:paraId="75844E90"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2) права ребёнка на гарантирование и обеспечение государством его подготовки к полноценной жизни в обществе и воспитания в нём высоких нравственных качеств (является производным от нормы преамбулы Федерального закона от 24.07.1998 № 124-ФЗ «Об основных гарантиях прав ребёнка в Российской Федерации»);</w:t>
      </w:r>
    </w:p>
    <w:p w14:paraId="6FC6F168"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3) права ребёнка на гарантирование и обеспечение государством содействия его физическому, интеллектуальному, психическому, духовному и нравственному развитию, а равно право ребёнка на защиту от факторов, негативно влияющих на его физическое, интеллектуальное, психическое, духовное и нравственное развитие (пункт 1 статьи 4 и статья 14 Федерального закона от 24.07.1998 № 124-ФЗ «Об основных гарантиях прав ребёнка в Российской Федерации», статьи 1, 3, 5 и др. Федерального закона от 29.12.2010 № 436-ФЗ «О защите детей от информации, причиняющей вред их здоровью и развитию»);</w:t>
      </w:r>
    </w:p>
    <w:p w14:paraId="3E280FCD"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4) права ребёнка воспитываться в семье, воспитываться своими родителями, во взаимосвязи с его правом на обеспечение и защиту его родителями его прав и законных интересов (пункт 2 статьи 54, пункт 1 статьи 56 Семейного кодекса Российской Федерации), с учётом признания, что ребёнку для полного и гармоничного развития его личности необходимо расти </w:t>
      </w:r>
      <w:r w:rsidRPr="000777F7">
        <w:rPr>
          <w:rFonts w:ascii="Times New Roman" w:eastAsia="Calibri" w:hAnsi="Times New Roman" w:cs="Times New Roman"/>
          <w:sz w:val="28"/>
          <w:szCs w:val="28"/>
        </w:rPr>
        <w:lastRenderedPageBreak/>
        <w:t>в семейном окружении, в атмосфере счастья, любви и понимания (преамбула Международной Конвенции о правах ребёнка от 20.11.1989);</w:t>
      </w:r>
    </w:p>
    <w:p w14:paraId="21F31067"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5) свободы вероисповедания ребёнка, его право на свободный мировоззренческий выбор, на свои собственные взгляды и мнение (статьи 18 и 19 Всеобщей декларации прав человека от 10.12.1948; статья 18 и часть 1 статьи 19 Международного пакта о гражданских и политических правах от 16.12.1966; статья 5 Конвенции о борьбе с дискриминацией в области образования от 14.12.1960; часть 1 статьи 12, части 1 статьи 13, части 1 и 3 статьи 14 Международной Конвенции о правах ребёнка от 20.11.1989; статья 28 Конституции Российской Федерации; статья 3 и пункт 1 статьи 5 Федерального закона от 26.09.1997 № 125-ФЗ «О свободе совести и о религиозных объединениях»), во взаимосвязи с правом на светскость (на гарантирование и обеспечение светскости) образования в государственных, муниципальных организациях, осуществляющих образовательную деятельность (является производным нормы пункта 6 части 1 статьи 3 Федерального закона от 29.12.2012 № 273-ФЗ «Об образовании в Российской Федерации»);</w:t>
      </w:r>
    </w:p>
    <w:p w14:paraId="04C90C99"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6) свободы выбора ребёнка в получении образования согласно его склонностям и потребностям (пункт 7 части 1 статьи 3 Федерального закона от 29.12.2012 № 273-ФЗ «Об образовании в Российской Федерации»)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(пункт 4 части 1 статьи 3 Федерального закона от 29.12.2012 № 273-ФЗ «Об образовании в Российской Федерации»);</w:t>
      </w:r>
    </w:p>
    <w:p w14:paraId="2FF50081"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7) права ребёнка на такую защиту и заботу, которые необходимы для его благополучия, принимая во внимание права и обязанности его родителей (часть 2 статьи 3 Международной Конвенции о правах ребёнка от 20.11.1989).</w:t>
      </w:r>
    </w:p>
    <w:p w14:paraId="6521342C"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Кроме того, указанные действия, допущенные должностными лицами администрации Президента РФ и </w:t>
      </w:r>
      <w:proofErr w:type="spellStart"/>
      <w:r w:rsidRPr="000777F7">
        <w:rPr>
          <w:rFonts w:ascii="Times New Roman" w:eastAsia="Calibri" w:hAnsi="Times New Roman" w:cs="Times New Roman"/>
          <w:sz w:val="28"/>
          <w:szCs w:val="28"/>
        </w:rPr>
        <w:t>Минпросвещения</w:t>
      </w:r>
      <w:proofErr w:type="spellEnd"/>
      <w:r w:rsidRPr="000777F7">
        <w:rPr>
          <w:rFonts w:ascii="Times New Roman" w:eastAsia="Calibri" w:hAnsi="Times New Roman" w:cs="Times New Roman"/>
          <w:sz w:val="28"/>
          <w:szCs w:val="28"/>
        </w:rPr>
        <w:t xml:space="preserve"> РФ, противоречат:</w:t>
      </w:r>
    </w:p>
    <w:p w14:paraId="45DB579F"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закрепленной в п.3 ч.6 ст. 28 Федерального закона от 29.12.2012 N 273-ФЗ «Об образовании в Российской Федерации» обязанности образовательной организации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0ABD4E39"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установленным в п. 3 ч. 1 ст. 3 Федерального закона от 29.12.2012 № 273-ФЗ принципам прав и свобод личности, свободного развития личности (как основных принципов государственной политики и правового регулирования отношений в сфере образования), – чему воспрепятствует навязывание детям аморальных и опасных для них установок о поощрении разврата и аморального поведения.</w:t>
      </w:r>
    </w:p>
    <w:p w14:paraId="1B6EA3EC"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Кроме того, запреты на такое вовлечение детей в мероприятия, связанные с внедрением идей привлекательности аморального и антисоциального образа жизни, следуют также из правовых норм Основ законодательства Российской Федерации о культуре от 09.10.1992 № 3612-1, </w:t>
      </w:r>
      <w:r w:rsidRPr="000777F7">
        <w:rPr>
          <w:rFonts w:ascii="Times New Roman" w:eastAsia="Calibri" w:hAnsi="Times New Roman" w:cs="Times New Roman"/>
          <w:sz w:val="28"/>
          <w:szCs w:val="28"/>
        </w:rPr>
        <w:lastRenderedPageBreak/>
        <w:t>в частности из определений понятий «культурная деятельность», «культурные ценности», «культурные блага» (статья 3), закреплённых гарантий права человека на личную культурную самобытность и её защиту государством (статья 11), права на сохранение и развитие культурно-национальной самобытности народов и иных этнических общностей (статья 20), права на выбор форм получения эстетического воспитания и художественного образования в соответствии с законодательством об образовании (статья 13).</w:t>
      </w:r>
    </w:p>
    <w:p w14:paraId="7E934596"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Также, следует поднять вопрос об отмене обязательной внеурочной деятельности – «Разговоры о важном» - в том виде, в каком она реализована в настоящее время в силу следующих обстоятельств.</w:t>
      </w:r>
    </w:p>
    <w:p w14:paraId="72E175D0"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Право на образование - одно из наиболее существенных конституционных социальных прав человека, оно создает возможности для развития как личности, так и всего общества. </w:t>
      </w:r>
    </w:p>
    <w:p w14:paraId="4E71A32C"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Отсюда следует важность реализации право на получение качественного образования в полном объеме.</w:t>
      </w:r>
    </w:p>
    <w:p w14:paraId="788DBD80"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Для достижения этого необходимого критерия- качества образования - используются государственный стандарт образования, утвержденные методы и средства обучения, включая осуществление образовательного процесса при непосредственном взаимодействии ученика и учителя в образовательной организации, как раз и отвечает вышеперечисленным требованиям, особенно - праву требовать качественное образование</w:t>
      </w:r>
      <w:bookmarkStart w:id="2" w:name="_Hlk124008239"/>
      <w:r w:rsidRPr="000777F7">
        <w:rPr>
          <w:rFonts w:ascii="Times New Roman" w:eastAsia="Calibri" w:hAnsi="Times New Roman" w:cs="Times New Roman"/>
          <w:kern w:val="3"/>
          <w:sz w:val="28"/>
          <w:szCs w:val="28"/>
        </w:rPr>
        <w:t>, предусмотренное Федеральным законом от 29 декабря 2012 г. N 273-ФЗ</w:t>
      </w:r>
      <w:bookmarkEnd w:id="2"/>
      <w:r w:rsidRPr="000777F7">
        <w:rPr>
          <w:rFonts w:ascii="Times New Roman" w:eastAsia="Calibri" w:hAnsi="Times New Roman" w:cs="Times New Roman"/>
          <w:kern w:val="3"/>
          <w:sz w:val="28"/>
          <w:szCs w:val="28"/>
        </w:rPr>
        <w:t xml:space="preserve"> "Об образовании в Российской Федерации".</w:t>
      </w:r>
    </w:p>
    <w:p w14:paraId="70ABD4A1"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При этом обеспечение детей основным общим образованием – это не только обязательство школы в гражданско-правовом смысле, это и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 это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0B090B85"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Выполнение указанных обязательств, а тем более – реализация конституционных гарантий, связанных с образованием, невозможны в случаях внедрения электронного обучения, которое осуществляется как попало, то есть как в случае с приглашением «нового учителя» Егора </w:t>
      </w:r>
      <w:proofErr w:type="spellStart"/>
      <w:r w:rsidRPr="000777F7">
        <w:rPr>
          <w:rFonts w:ascii="Times New Roman" w:eastAsia="Calibri" w:hAnsi="Times New Roman" w:cs="Times New Roman"/>
          <w:kern w:val="3"/>
          <w:sz w:val="28"/>
          <w:szCs w:val="28"/>
        </w:rPr>
        <w:t>Крида</w:t>
      </w:r>
      <w:proofErr w:type="spellEnd"/>
      <w:r w:rsidRPr="000777F7">
        <w:rPr>
          <w:rFonts w:ascii="Times New Roman" w:eastAsia="Calibri" w:hAnsi="Times New Roman" w:cs="Times New Roman"/>
          <w:kern w:val="3"/>
          <w:sz w:val="28"/>
          <w:szCs w:val="28"/>
        </w:rPr>
        <w:t>.</w:t>
      </w:r>
    </w:p>
    <w:p w14:paraId="750B9780"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Подобный путь означает уничтожение настоящего образования и скатывание в так называемое онлайн образование, рынок которого нацелен исключительно на получение коммерческой прибыли от продажи или сбыта своего продукта, который чаще всего представляет из себя некий контент, качество которого вызывает много вопросов. И это, не говоря о том, что веками доказана единственная эффективная методика – человека должен учить другой человек, объяснять, рассказывать, обеспечивать системными знаниями.</w:t>
      </w:r>
    </w:p>
    <w:p w14:paraId="58BFED74"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Считаем, что внеурочная деятельность в рамках проекта «Разговоры о важном» в том виде, в каком она в настоящее время реализована, должна быть </w:t>
      </w:r>
      <w:r w:rsidRPr="000777F7">
        <w:rPr>
          <w:rFonts w:ascii="Times New Roman" w:eastAsia="Calibri" w:hAnsi="Times New Roman" w:cs="Times New Roman"/>
          <w:kern w:val="3"/>
          <w:sz w:val="28"/>
          <w:szCs w:val="28"/>
        </w:rPr>
        <w:lastRenderedPageBreak/>
        <w:t xml:space="preserve">немедленно прекращена. </w:t>
      </w:r>
    </w:p>
    <w:p w14:paraId="560560F8"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Обучение детей, реализуемое с помощью разных методов и средств обучения, отвечая вышеизложенному содержанию прав детей, должно быть основано на прививании традиционных ценностей, патриотизма, любви к Родине и </w:t>
      </w:r>
      <w:proofErr w:type="spellStart"/>
      <w:r w:rsidRPr="000777F7">
        <w:rPr>
          <w:rFonts w:ascii="Times New Roman" w:eastAsia="Calibri" w:hAnsi="Times New Roman" w:cs="Times New Roman"/>
          <w:kern w:val="3"/>
          <w:sz w:val="28"/>
          <w:szCs w:val="28"/>
        </w:rPr>
        <w:t>тд</w:t>
      </w:r>
      <w:proofErr w:type="spellEnd"/>
      <w:r w:rsidRPr="000777F7">
        <w:rPr>
          <w:rFonts w:ascii="Times New Roman" w:eastAsia="Calibri" w:hAnsi="Times New Roman" w:cs="Times New Roman"/>
          <w:kern w:val="3"/>
          <w:sz w:val="28"/>
          <w:szCs w:val="28"/>
        </w:rPr>
        <w:t>, что исключает внедрение в образовательный процесс маргинальных личностей и опасной для детей информации.</w:t>
      </w:r>
    </w:p>
    <w:p w14:paraId="2765DE2A"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p>
    <w:p w14:paraId="0A08C375"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p>
    <w:p w14:paraId="0D3F1CF3"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В связи с вышеизложенным, просим:</w:t>
      </w:r>
    </w:p>
    <w:p w14:paraId="494647A8" w14:textId="6AFAF020"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принять все возможные меры для привлечения к предусмотренной законом ответственности должностных лиц, ответственных за нарушение изложенных в настоящем обращении прав несовершеннолетних обучающихся</w:t>
      </w:r>
      <w:r w:rsidRPr="000777F7">
        <w:rPr>
          <w:rFonts w:ascii="Times New Roman" w:eastAsia="Calibri" w:hAnsi="Times New Roman" w:cs="Times New Roman"/>
          <w:sz w:val="28"/>
          <w:szCs w:val="28"/>
          <w:highlight w:val="red"/>
        </w:rPr>
        <w:t>____</w:t>
      </w:r>
      <w:proofErr w:type="gramStart"/>
      <w:r w:rsidRPr="000777F7">
        <w:rPr>
          <w:rFonts w:ascii="Times New Roman" w:eastAsia="Calibri" w:hAnsi="Times New Roman" w:cs="Times New Roman"/>
          <w:sz w:val="28"/>
          <w:szCs w:val="28"/>
          <w:highlight w:val="red"/>
        </w:rPr>
        <w:t>_(</w:t>
      </w:r>
      <w:proofErr w:type="gramEnd"/>
      <w:r w:rsidRPr="000777F7">
        <w:rPr>
          <w:rFonts w:ascii="Times New Roman" w:eastAsia="Calibri" w:hAnsi="Times New Roman" w:cs="Times New Roman"/>
          <w:sz w:val="28"/>
          <w:szCs w:val="28"/>
          <w:highlight w:val="red"/>
        </w:rPr>
        <w:t>если в отношении конкретного ребенка – пишем в отношении конкретного ребенка)</w:t>
      </w:r>
      <w:r w:rsidRPr="000777F7">
        <w:rPr>
          <w:rFonts w:ascii="Times New Roman" w:eastAsia="Calibri" w:hAnsi="Times New Roman" w:cs="Times New Roman"/>
          <w:sz w:val="28"/>
          <w:szCs w:val="28"/>
        </w:rPr>
        <w:t xml:space="preserve">, которое было допущено вследствие внедрения в образовательный процесс исполнителя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w:t>
      </w:r>
    </w:p>
    <w:p w14:paraId="2837C668"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 отменить внеурочную деятельность в рамках проекта «Разговоры о важном» до разработки образовательной программы, которая будет отвечать критериям качественного образования, направленного на </w:t>
      </w:r>
      <w:r w:rsidRPr="000777F7">
        <w:rPr>
          <w:rFonts w:ascii="Times New Roman" w:eastAsia="Calibri" w:hAnsi="Times New Roman" w:cs="Times New Roman"/>
          <w:kern w:val="3"/>
          <w:sz w:val="28"/>
          <w:szCs w:val="28"/>
        </w:rPr>
        <w:t xml:space="preserve">прививание традиционных ценностей, патриотизма, любви к Родине, </w:t>
      </w:r>
      <w:r w:rsidRPr="000777F7">
        <w:rPr>
          <w:rFonts w:ascii="Times New Roman" w:eastAsia="Calibri" w:hAnsi="Times New Roman" w:cs="Times New Roman"/>
          <w:sz w:val="28"/>
          <w:szCs w:val="28"/>
        </w:rPr>
        <w:t>всестороннее развитие, раскрытие возможностей и талантов.</w:t>
      </w:r>
    </w:p>
    <w:p w14:paraId="7EC35D78" w14:textId="77777777" w:rsidR="000777F7" w:rsidRPr="000777F7" w:rsidRDefault="000777F7" w:rsidP="000777F7">
      <w:pPr>
        <w:spacing w:after="0" w:line="240" w:lineRule="auto"/>
        <w:jc w:val="both"/>
        <w:rPr>
          <w:rFonts w:ascii="Times New Roman" w:eastAsia="Calibri" w:hAnsi="Times New Roman" w:cs="Times New Roman"/>
          <w:sz w:val="28"/>
          <w:szCs w:val="28"/>
        </w:rPr>
      </w:pPr>
    </w:p>
    <w:p w14:paraId="27E5AEB2" w14:textId="77777777" w:rsidR="000777F7" w:rsidRPr="000777F7" w:rsidRDefault="000777F7" w:rsidP="000777F7">
      <w:pPr>
        <w:spacing w:after="0" w:line="240" w:lineRule="auto"/>
        <w:jc w:val="both"/>
        <w:rPr>
          <w:rFonts w:ascii="Times New Roman" w:eastAsia="Calibri" w:hAnsi="Times New Roman" w:cs="Times New Roman"/>
          <w:sz w:val="28"/>
          <w:szCs w:val="28"/>
        </w:rPr>
      </w:pPr>
    </w:p>
    <w:p w14:paraId="632F85A0" w14:textId="77777777"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14:paraId="31263CCB" w14:textId="77777777"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0"/>
    <w:rsid w:val="000777F7"/>
    <w:rsid w:val="001D71D7"/>
    <w:rsid w:val="001F44BA"/>
    <w:rsid w:val="0022476C"/>
    <w:rsid w:val="002874EC"/>
    <w:rsid w:val="003079E3"/>
    <w:rsid w:val="00360A35"/>
    <w:rsid w:val="00374E97"/>
    <w:rsid w:val="003A655A"/>
    <w:rsid w:val="004440DC"/>
    <w:rsid w:val="004A4E1C"/>
    <w:rsid w:val="004D4EA0"/>
    <w:rsid w:val="005C4C5E"/>
    <w:rsid w:val="005D67C0"/>
    <w:rsid w:val="006D6CEE"/>
    <w:rsid w:val="00720AFC"/>
    <w:rsid w:val="00732758"/>
    <w:rsid w:val="00732A9C"/>
    <w:rsid w:val="00871A60"/>
    <w:rsid w:val="008D2169"/>
    <w:rsid w:val="008D369F"/>
    <w:rsid w:val="009B7212"/>
    <w:rsid w:val="009C2C11"/>
    <w:rsid w:val="00A81008"/>
    <w:rsid w:val="00AE733A"/>
    <w:rsid w:val="00AF16BD"/>
    <w:rsid w:val="00B22F20"/>
    <w:rsid w:val="00B32508"/>
    <w:rsid w:val="00CC6667"/>
    <w:rsid w:val="00D75FCA"/>
    <w:rsid w:val="00DA7385"/>
    <w:rsid w:val="00DC29F7"/>
    <w:rsid w:val="00E00073"/>
    <w:rsid w:val="00E30D9C"/>
    <w:rsid w:val="00E97A4D"/>
    <w:rsid w:val="00ED02B1"/>
    <w:rsid w:val="00FD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5E2A"/>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077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6660">
      <w:bodyDiv w:val="1"/>
      <w:marLeft w:val="0"/>
      <w:marRight w:val="0"/>
      <w:marTop w:val="0"/>
      <w:marBottom w:val="0"/>
      <w:divBdr>
        <w:top w:val="none" w:sz="0" w:space="0" w:color="auto"/>
        <w:left w:val="none" w:sz="0" w:space="0" w:color="auto"/>
        <w:bottom w:val="none" w:sz="0" w:space="0" w:color="auto"/>
        <w:right w:val="none" w:sz="0" w:space="0" w:color="auto"/>
      </w:divBdr>
    </w:div>
    <w:div w:id="1391155698">
      <w:bodyDiv w:val="1"/>
      <w:marLeft w:val="0"/>
      <w:marRight w:val="0"/>
      <w:marTop w:val="0"/>
      <w:marBottom w:val="0"/>
      <w:divBdr>
        <w:top w:val="none" w:sz="0" w:space="0" w:color="auto"/>
        <w:left w:val="none" w:sz="0" w:space="0" w:color="auto"/>
        <w:bottom w:val="none" w:sz="0" w:space="0" w:color="auto"/>
        <w:right w:val="none" w:sz="0" w:space="0" w:color="auto"/>
      </w:divBdr>
    </w:div>
    <w:div w:id="14279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search/?text=%D0%B5%D0%B3%D0%BE%D1%80+%D0%BA%D1%80%D0%B8%D0%B4+%D0%BF%D1%80%D0%BE%D0%B2%D0%B5%D0%BB+%D1%83%D1%80%D0%BE%D0%BA+%D0%BD%D0%B0+%D1%80%D0%B0%D0%B7%D0%B3%D0%BE%D0%B2%D0%BE%D1%80%D0%B0%D1%85+%D0%BE+%D0%B2%D0%B0%D0%B6%D0%BD%D0%BE%D0%BC+&amp;lr=2&amp;clid=2313446-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shvetzova.ju-ju@ya.ru</cp:lastModifiedBy>
  <cp:revision>29</cp:revision>
  <dcterms:created xsi:type="dcterms:W3CDTF">2020-11-16T11:25:00Z</dcterms:created>
  <dcterms:modified xsi:type="dcterms:W3CDTF">2023-01-25T13:57:00Z</dcterms:modified>
</cp:coreProperties>
</file>