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868" w14:textId="77777777" w:rsidR="00F03056" w:rsidRPr="00E13370" w:rsidRDefault="00F03056" w:rsidP="008C4622">
      <w:pPr>
        <w:pStyle w:val="12"/>
        <w:spacing w:before="240"/>
        <w:ind w:left="3968"/>
        <w:rPr>
          <w:rFonts w:ascii="Times New Roman" w:eastAsia="Times New Roman" w:hAnsi="Times New Roman" w:cs="Times New Roman"/>
          <w:bCs/>
        </w:rPr>
      </w:pPr>
      <w:bookmarkStart w:id="0" w:name="_Hlk84581951"/>
      <w:r w:rsidRPr="00E13370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45E07405" w14:textId="58D91CC6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Краснову </w:t>
      </w:r>
      <w:r w:rsidR="00E13370" w:rsidRPr="00E13370">
        <w:rPr>
          <w:rFonts w:ascii="Times New Roman" w:eastAsia="Times New Roman" w:hAnsi="Times New Roman" w:cs="Times New Roman"/>
        </w:rPr>
        <w:t>И.В.</w:t>
      </w:r>
    </w:p>
    <w:p w14:paraId="38E82AF7" w14:textId="77777777" w:rsid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4ECFAF91" w14:textId="1C31ADE0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д. 15а, строен. 1 </w:t>
      </w:r>
    </w:p>
    <w:p w14:paraId="108F4005" w14:textId="77777777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E13370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4">
        <w:r w:rsidRPr="00E13370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6297BA55" w14:textId="77777777" w:rsidR="00F03056" w:rsidRPr="00E13370" w:rsidRDefault="00F03056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71D449C2" w14:textId="186831F7" w:rsidR="00F03056" w:rsidRPr="00E13370" w:rsidRDefault="0084703D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E13370">
        <w:rPr>
          <w:rFonts w:ascii="Times New Roman" w:eastAsia="Times New Roman" w:hAnsi="Times New Roman" w:cs="Times New Roman"/>
        </w:rPr>
        <w:t xml:space="preserve">От </w:t>
      </w:r>
      <w:r w:rsidR="00E13370" w:rsidRPr="00E13370">
        <w:rPr>
          <w:rFonts w:ascii="Times New Roman" w:eastAsia="Times New Roman" w:hAnsi="Times New Roman" w:cs="Times New Roman"/>
          <w:highlight w:val="yellow"/>
        </w:rPr>
        <w:t>ФИО</w:t>
      </w:r>
    </w:p>
    <w:p w14:paraId="6220A42E" w14:textId="77777777" w:rsidR="00E13370" w:rsidRDefault="00F03056" w:rsidP="00E13370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3370"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E13370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p w14:paraId="194768BB" w14:textId="77777777" w:rsidR="00E13370" w:rsidRPr="00331ED8" w:rsidRDefault="00E13370" w:rsidP="00E13370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331ED8">
        <w:rPr>
          <w:rFonts w:ascii="Times New Roman" w:eastAsia="Times New Roman" w:hAnsi="Times New Roman" w:cs="Times New Roman"/>
          <w:highlight w:val="yellow"/>
        </w:rPr>
        <w:t>(если включаем блок про религиозные убеждения, то электронный адрес не пишем, только физический адрес для ответа!!!)</w:t>
      </w:r>
    </w:p>
    <w:bookmarkEnd w:id="0"/>
    <w:p w14:paraId="480CC733" w14:textId="631FEA49" w:rsidR="00F03056" w:rsidRPr="00E13370" w:rsidRDefault="00937837" w:rsidP="00F03056">
      <w:pPr>
        <w:pStyle w:val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907144" w14:textId="6E6C830D" w:rsidR="0073224F" w:rsidRPr="00E13370" w:rsidRDefault="0073224F" w:rsidP="0073224F">
      <w:pPr>
        <w:ind w:firstLine="540"/>
        <w:jc w:val="both"/>
        <w:rPr>
          <w:sz w:val="28"/>
          <w:szCs w:val="28"/>
        </w:rPr>
      </w:pPr>
      <w:r w:rsidRPr="00E13370">
        <w:rPr>
          <w:sz w:val="28"/>
          <w:szCs w:val="28"/>
        </w:rPr>
        <w:t xml:space="preserve">                                                      </w:t>
      </w:r>
    </w:p>
    <w:p w14:paraId="745622EE" w14:textId="7236C2BC" w:rsidR="0073224F" w:rsidRPr="00BE0BF8" w:rsidRDefault="0073224F" w:rsidP="0073224F">
      <w:pPr>
        <w:ind w:firstLine="540"/>
        <w:jc w:val="center"/>
      </w:pPr>
      <w:r w:rsidRPr="00BE0BF8">
        <w:t xml:space="preserve">Уважаемый Игорь Викторович! </w:t>
      </w:r>
    </w:p>
    <w:p w14:paraId="2786ED83" w14:textId="77777777" w:rsidR="0073224F" w:rsidRPr="00BE0BF8" w:rsidRDefault="0073224F" w:rsidP="0073224F">
      <w:pPr>
        <w:ind w:firstLine="540"/>
        <w:jc w:val="center"/>
      </w:pPr>
    </w:p>
    <w:p w14:paraId="612FF520" w14:textId="37AA2BF5" w:rsidR="002055E8" w:rsidRPr="00EA255C" w:rsidRDefault="0073224F" w:rsidP="00EA255C">
      <w:pPr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Главой Республики Башкортостан </w:t>
      </w:r>
      <w:r w:rsidR="002055E8" w:rsidRPr="00EA255C">
        <w:rPr>
          <w:color w:val="000000"/>
        </w:rPr>
        <w:t xml:space="preserve">издан Указ от </w:t>
      </w:r>
      <w:r w:rsidR="00E13370" w:rsidRPr="00EA255C">
        <w:rPr>
          <w:color w:val="000000"/>
        </w:rPr>
        <w:t>1 октября</w:t>
      </w:r>
      <w:r w:rsidR="002055E8" w:rsidRPr="00EA255C">
        <w:rPr>
          <w:color w:val="000000"/>
        </w:rPr>
        <w:t xml:space="preserve"> 2021 г. № УГ-</w:t>
      </w:r>
      <w:r w:rsidR="00E13370" w:rsidRPr="00EA255C">
        <w:rPr>
          <w:color w:val="000000"/>
        </w:rPr>
        <w:t>560</w:t>
      </w:r>
      <w:r w:rsidR="002055E8" w:rsidRPr="00EA255C">
        <w:rPr>
          <w:color w:val="000000"/>
        </w:rPr>
        <w:t xml:space="preserve"> «О внесении изменений в Указ Главы Республики Башкортостан от 18 марта 2020 г. № УГ-111 «О введении режима </w:t>
      </w:r>
      <w:r w:rsidR="00B21DBB" w:rsidRPr="00EA255C">
        <w:rPr>
          <w:color w:val="000000"/>
        </w:rPr>
        <w:t xml:space="preserve">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B21DBB" w:rsidRPr="00EA255C">
        <w:rPr>
          <w:color w:val="000000"/>
        </w:rPr>
        <w:t>короновирусной</w:t>
      </w:r>
      <w:proofErr w:type="spellEnd"/>
      <w:r w:rsidR="00B21DBB" w:rsidRPr="00EA255C">
        <w:rPr>
          <w:color w:val="000000"/>
        </w:rPr>
        <w:t xml:space="preserve"> инфекции (</w:t>
      </w:r>
      <w:r w:rsidR="00B21DBB" w:rsidRPr="00EA255C">
        <w:rPr>
          <w:color w:val="000000"/>
          <w:lang w:val="en-US"/>
        </w:rPr>
        <w:t>COVID</w:t>
      </w:r>
      <w:r w:rsidR="00B21DBB" w:rsidRPr="00EA255C">
        <w:rPr>
          <w:color w:val="000000"/>
        </w:rPr>
        <w:t>-19)»</w:t>
      </w:r>
      <w:r w:rsidR="00684AD4" w:rsidRPr="00EA255C">
        <w:rPr>
          <w:color w:val="000000"/>
        </w:rPr>
        <w:t>.</w:t>
      </w:r>
      <w:r w:rsidR="00B21DBB" w:rsidRPr="00EA255C">
        <w:rPr>
          <w:color w:val="000000"/>
        </w:rPr>
        <w:t xml:space="preserve">     </w:t>
      </w:r>
      <w:r w:rsidR="002055E8" w:rsidRPr="00EA255C">
        <w:rPr>
          <w:color w:val="000000"/>
        </w:rPr>
        <w:t xml:space="preserve">  </w:t>
      </w:r>
    </w:p>
    <w:p w14:paraId="055F444E" w14:textId="50E4C4C9" w:rsidR="00E13370" w:rsidRPr="00EA255C" w:rsidRDefault="00684AD4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Пунктом</w:t>
      </w:r>
      <w:r w:rsidR="00E13370" w:rsidRPr="00EA255C">
        <w:t xml:space="preserve"> 12 </w:t>
      </w:r>
      <w:r w:rsidRPr="00EA255C">
        <w:t xml:space="preserve">Указа установлено, что </w:t>
      </w:r>
      <w:r w:rsidR="00E13370" w:rsidRPr="00EA255C">
        <w:t>организации (ИП, самозанятые) предоставляют услуги (товары, работы) только гражданам Российской Федерации (за исключением граждан в возрасте до 18 лет), имеющим при себе один из следующих документов:</w:t>
      </w:r>
    </w:p>
    <w:p w14:paraId="32CC1C3C" w14:textId="77777777" w:rsidR="00E13370" w:rsidRPr="00EA255C" w:rsidRDefault="00E13370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сертификат о прохождении вакцинации против COVID-2019, полученный с использованием Единого портала государственных и муниципальных услуг (www.gosuslugi.ru) (в электронном либо распечатанном виде);</w:t>
      </w:r>
    </w:p>
    <w:p w14:paraId="4FD01E92" w14:textId="77777777" w:rsidR="00FF6D39" w:rsidRPr="00EA255C" w:rsidRDefault="00E13370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справку о перенесенном в течение 6 месяцев заболевании новой коронавирусной инфекцией (СОVID-2019)</w:t>
      </w:r>
      <w:r w:rsidR="00FF6D39" w:rsidRPr="00EA255C">
        <w:t>;</w:t>
      </w:r>
    </w:p>
    <w:p w14:paraId="241236BD" w14:textId="61DD9A07" w:rsidR="00E13370" w:rsidRPr="00EA255C" w:rsidRDefault="00FF6D39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справку об отрицательном результате лабораторного исследования на COVID-2019 методом полимеразной цепной реакции (ПЦР) в электронном либо распечатанном виде (действительно в течение 3 суток со дня выдачи и допустимо)</w:t>
      </w:r>
      <w:proofErr w:type="gramStart"/>
      <w:r w:rsidRPr="00EA255C">
        <w:t xml:space="preserve">" </w:t>
      </w:r>
      <w:r w:rsidR="00E20602" w:rsidRPr="00EA255C">
        <w:t xml:space="preserve"> </w:t>
      </w:r>
      <w:r w:rsidR="00BE0BF8" w:rsidRPr="00EA255C">
        <w:t>в</w:t>
      </w:r>
      <w:proofErr w:type="gramEnd"/>
      <w:r w:rsidR="00BE0BF8" w:rsidRPr="00EA255C">
        <w:t xml:space="preserve"> следующих сферах:</w:t>
      </w:r>
    </w:p>
    <w:p w14:paraId="161A0E68" w14:textId="76D33CD6" w:rsidR="00BE0BF8" w:rsidRPr="00EA255C" w:rsidRDefault="00BE0BF8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деятельность находящихся в государственной или муниципальной собственности музеев, выставочных залов, библиотек, деятельность находящихся в государственной или муниципальной собственности театров, кинотеатров, концертных залов, домов (дворцов) культуры</w:t>
      </w:r>
      <w:r w:rsidR="00EF3E29" w:rsidRPr="00EA255C">
        <w:t>, деятельность по проведению массовых физкультурных и спортивных мероприятий, деятельность ночных клубов (</w:t>
      </w:r>
      <w:proofErr w:type="gramStart"/>
      <w:r w:rsidR="00EF3E29" w:rsidRPr="00EA255C">
        <w:t xml:space="preserve">дискотек) </w:t>
      </w:r>
      <w:r w:rsidRPr="00EA255C">
        <w:t xml:space="preserve"> (</w:t>
      </w:r>
      <w:proofErr w:type="gramEnd"/>
      <w:r w:rsidRPr="00EA255C">
        <w:t>с 4 октября 2021 года);</w:t>
      </w:r>
    </w:p>
    <w:p w14:paraId="3A120F71" w14:textId="248C0CF7" w:rsidR="00DD2613" w:rsidRPr="00EA255C" w:rsidRDefault="00D92BA4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 xml:space="preserve">деятельность торговых центров (комплексов), </w:t>
      </w:r>
      <w:r w:rsidR="00DD2613" w:rsidRPr="00EA255C">
        <w:t>деятельность междугороднего автомобильного транспорта, в том числе пригородного поезда - рельсового автобуса "Орлан", деятельность находящихся в частной собственности музеев, выставочных залов, библиотек; деятельность находящихся в частной собственности театров, кинотеатров, концертных залов, домов (дворцов) культуры (с 12 октября 2021 года);</w:t>
      </w:r>
    </w:p>
    <w:p w14:paraId="37B7823D" w14:textId="56D76D8C" w:rsidR="00DD2613" w:rsidRPr="00EA255C" w:rsidRDefault="00DD2613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>деятельность салонов красоты, косметических, СПА-салонов, массажных салонов, соляриев, бань, саун, физкультурно-оздоровительных комплексов, фитнес-клубов, бассейнов, общественное питание (при количестве посадочных мест 50 и более) (с 18 октября 2021 года).</w:t>
      </w:r>
    </w:p>
    <w:p w14:paraId="20A0658A" w14:textId="2AECB22E" w:rsidR="00A02D2F" w:rsidRPr="00EA255C" w:rsidRDefault="00A02D2F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lastRenderedPageBreak/>
        <w:tab/>
        <w:t xml:space="preserve">Практически все введенные Указом ограничения связаны с передвижением граждан, и тем самым нарушают ст. 27 Конституции РФ, которой закреплена свобода передвижения граждан, законно находящихся на территории Российской Федерации. </w:t>
      </w:r>
    </w:p>
    <w:p w14:paraId="558E5EB4" w14:textId="1931E770" w:rsidR="009C64A7" w:rsidRPr="00EA255C" w:rsidRDefault="009C64A7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>Аналогичные нормы</w:t>
      </w:r>
      <w:r w:rsidR="005F4B66">
        <w:t xml:space="preserve">, запрещающие ограничения в данной сфере, </w:t>
      </w:r>
      <w:r w:rsidRPr="00EA255C">
        <w:t xml:space="preserve">предусмотрены </w:t>
      </w:r>
      <w:r w:rsidRPr="00EA255C">
        <w:rPr>
          <w:shd w:val="clear" w:color="auto" w:fill="FFFFFF"/>
        </w:rPr>
        <w:t>Международным пактом о гражданских и политических правах, протоколом № 4 к Европейской конвенции прав человека, Законом Российской Федерации «О праве  граждан Российской Федерации на свободу передвижения, выбор места пребывания и жительства в пределах Российской Федерации»  от 25 июня 1993 г. N 5242-I.</w:t>
      </w:r>
      <w:r w:rsidRPr="00EA255C">
        <w:t> </w:t>
      </w:r>
    </w:p>
    <w:p w14:paraId="186EC0C7" w14:textId="637AFB7D" w:rsidR="009C64A7" w:rsidRPr="00EA255C" w:rsidRDefault="009C64A7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 xml:space="preserve">Фактически глава Республики своим указом принуждает граждан вакцинироваться, в противном случае лишая их возможности </w:t>
      </w:r>
      <w:r w:rsidR="00412CB2" w:rsidRPr="00EA255C">
        <w:t>на ведение обычной жизни, посещение мест культурного досуга, библиотеки, в т.ч. с детьми, поскольку до определенного возраста они не могут сами, бесконтрольно, без взрослого, передвигаться и посещать различные места.</w:t>
      </w:r>
    </w:p>
    <w:p w14:paraId="13841219" w14:textId="446FAF8B" w:rsidR="00746CBA" w:rsidRPr="00EA255C" w:rsidRDefault="00817358" w:rsidP="00EA255C">
      <w:pPr>
        <w:shd w:val="clear" w:color="auto" w:fill="FFFFFF"/>
        <w:ind w:firstLine="540"/>
        <w:jc w:val="both"/>
      </w:pPr>
      <w:r w:rsidRPr="00EA255C">
        <w:t>Н</w:t>
      </w:r>
      <w:r w:rsidR="00746CBA" w:rsidRPr="00EA255C">
        <w:t xml:space="preserve">и один законодательный акт не содержит требования </w:t>
      </w:r>
      <w:r w:rsidRPr="00EA255C">
        <w:t>предоставлять</w:t>
      </w:r>
      <w:r w:rsidR="00746CBA" w:rsidRPr="00EA255C">
        <w:t xml:space="preserve"> медицинскую справку или сертификат о прививках для допуска</w:t>
      </w:r>
      <w:r w:rsidRPr="00EA255C">
        <w:t xml:space="preserve"> в объекты культуры, общественного питания</w:t>
      </w:r>
      <w:r w:rsidR="00B000CD" w:rsidRPr="00EA255C">
        <w:t xml:space="preserve"> и в магазины</w:t>
      </w:r>
      <w:r w:rsidR="00746CBA" w:rsidRPr="00EA255C">
        <w:t xml:space="preserve">. </w:t>
      </w:r>
    </w:p>
    <w:p w14:paraId="093BA1F8" w14:textId="2A886571" w:rsidR="00817358" w:rsidRPr="00EA255C" w:rsidRDefault="00817358" w:rsidP="00EA255C">
      <w:pPr>
        <w:shd w:val="clear" w:color="auto" w:fill="FFFFFF"/>
        <w:ind w:firstLine="540"/>
        <w:jc w:val="both"/>
      </w:pPr>
      <w:r w:rsidRPr="00EA255C">
        <w:t xml:space="preserve">В своей «заботе о гражданах» глава республики пошел дальше – он запретил без прививки и тем, кто не болел, посещать магазины. Учитывая, что никаких поправок на продовольственные и непродовольственные магазины в вышеприведенном Указе </w:t>
      </w:r>
      <w:r w:rsidR="009C64A7" w:rsidRPr="00EA255C">
        <w:t>не имеется, то данный указ главы Республики Башкор</w:t>
      </w:r>
      <w:r w:rsidR="00A017EE" w:rsidRPr="00EA255C">
        <w:t>тостан нарушает права граждан в возможности выбрать и приобрести продукты питания, в том числе для детей, одежду по сезону</w:t>
      </w:r>
      <w:r w:rsidR="0032631B" w:rsidRPr="00EA255C">
        <w:t xml:space="preserve"> и вынуждает лиц, оказывающих предпринимательскую деятельность</w:t>
      </w:r>
      <w:r w:rsidR="005F4B66">
        <w:t>,</w:t>
      </w:r>
      <w:r w:rsidR="0032631B" w:rsidRPr="00EA255C">
        <w:t xml:space="preserve"> нарушать действующее законодательство.</w:t>
      </w:r>
    </w:p>
    <w:p w14:paraId="17BC6F1A" w14:textId="08747078" w:rsidR="0032631B" w:rsidRPr="00EA255C" w:rsidRDefault="00412CB2" w:rsidP="00EA255C">
      <w:pPr>
        <w:shd w:val="clear" w:color="auto" w:fill="FFFFFF"/>
        <w:ind w:firstLine="540"/>
        <w:jc w:val="both"/>
      </w:pPr>
      <w:r w:rsidRPr="00EA255C">
        <w:t>Так, согласно Закону № 2300-1 от 07.02.1992 г. «О защите прав потребителей» потребитель имеет право на получение необходимой, доступной, достоверной и своевременной информации о продукции, которую он может получить в магазине, где имеются все необходимые документы на товар, включая сертификаты безопасности.</w:t>
      </w:r>
    </w:p>
    <w:p w14:paraId="4B16F414" w14:textId="11EE2333" w:rsidR="0032631B" w:rsidRPr="0032631B" w:rsidRDefault="0032631B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В силу ч. </w:t>
      </w:r>
      <w:r w:rsidRPr="0032631B">
        <w:rPr>
          <w:color w:val="000000"/>
        </w:rPr>
        <w:t>1</w:t>
      </w:r>
      <w:r w:rsidRPr="00EA255C">
        <w:rPr>
          <w:color w:val="000000"/>
        </w:rPr>
        <w:t xml:space="preserve"> ст. 426 ГК РФ</w:t>
      </w:r>
      <w:r w:rsidRPr="0032631B">
        <w:rPr>
          <w:color w:val="000000"/>
        </w:rPr>
        <w:t xml:space="preserve"> лицо, осуществляющ</w:t>
      </w:r>
      <w:r w:rsidRPr="00EA255C">
        <w:rPr>
          <w:color w:val="000000"/>
        </w:rPr>
        <w:t>ее</w:t>
      </w:r>
      <w:r w:rsidRPr="0032631B">
        <w:rPr>
          <w:color w:val="000000"/>
        </w:rPr>
        <w:t xml:space="preserve"> предпринимательскую или иную приносящую доход деятельность</w:t>
      </w:r>
      <w:r w:rsidRPr="00EA255C">
        <w:rPr>
          <w:color w:val="000000"/>
        </w:rPr>
        <w:t xml:space="preserve"> и наделенного в силу договора</w:t>
      </w:r>
      <w:r w:rsidRPr="0032631B">
        <w:rPr>
          <w:color w:val="000000"/>
        </w:rPr>
        <w:t xml:space="preserve"> обязанност</w:t>
      </w:r>
      <w:r w:rsidRPr="00EA255C">
        <w:rPr>
          <w:color w:val="000000"/>
        </w:rPr>
        <w:t>ью</w:t>
      </w:r>
      <w:r w:rsidRPr="0032631B">
        <w:rPr>
          <w:color w:val="000000"/>
        </w:rPr>
        <w:t xml:space="preserve"> по продаже товаров, выполнению работ либо оказанию услуг, которые </w:t>
      </w:r>
      <w:r w:rsidRPr="00EA255C">
        <w:rPr>
          <w:color w:val="000000"/>
        </w:rPr>
        <w:t>оно</w:t>
      </w:r>
      <w:r w:rsidRPr="0032631B">
        <w:rPr>
          <w:color w:val="000000"/>
        </w:rPr>
        <w:t xml:space="preserve">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</w:p>
    <w:p w14:paraId="4A9E74F0" w14:textId="4DA86AE7" w:rsidR="0032631B" w:rsidRDefault="0032631B" w:rsidP="00EA255C">
      <w:pPr>
        <w:shd w:val="clear" w:color="auto" w:fill="FFFFFF"/>
        <w:ind w:firstLine="540"/>
        <w:jc w:val="both"/>
        <w:rPr>
          <w:color w:val="000000"/>
        </w:rPr>
      </w:pPr>
      <w:bookmarkStart w:id="1" w:name="dst10731"/>
      <w:bookmarkStart w:id="2" w:name="dst102017"/>
      <w:bookmarkEnd w:id="1"/>
      <w:bookmarkEnd w:id="2"/>
      <w:r w:rsidRPr="00EA255C">
        <w:rPr>
          <w:color w:val="000000"/>
        </w:rPr>
        <w:t>При этом л</w:t>
      </w:r>
      <w:r w:rsidRPr="0032631B">
        <w:rPr>
          <w:color w:val="000000"/>
        </w:rPr>
        <w:t>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</w:t>
      </w:r>
    </w:p>
    <w:p w14:paraId="511A0B5D" w14:textId="25B0F082" w:rsidR="005F4B66" w:rsidRPr="00EA255C" w:rsidRDefault="005F4B66" w:rsidP="00EA255C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А применение обжалуемого указа нарушает все эти требования.</w:t>
      </w:r>
    </w:p>
    <w:p w14:paraId="5BCE0365" w14:textId="7B466E59" w:rsidR="0032631B" w:rsidRPr="00EA255C" w:rsidRDefault="00412CB2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>Н</w:t>
      </w:r>
      <w:r w:rsidR="008B4AAA" w:rsidRPr="00EA255C">
        <w:rPr>
          <w:color w:val="000000"/>
        </w:rPr>
        <w:t>и</w:t>
      </w:r>
      <w:r w:rsidRPr="00EA255C">
        <w:rPr>
          <w:color w:val="000000"/>
        </w:rPr>
        <w:t xml:space="preserve"> в одном нормати</w:t>
      </w:r>
      <w:r w:rsidR="008B4AAA" w:rsidRPr="00EA255C">
        <w:rPr>
          <w:color w:val="000000"/>
        </w:rPr>
        <w:t>в</w:t>
      </w:r>
      <w:r w:rsidRPr="00EA255C">
        <w:rPr>
          <w:color w:val="000000"/>
        </w:rPr>
        <w:t>но-правовом акте</w:t>
      </w:r>
      <w:r w:rsidR="008B4AAA" w:rsidRPr="00EA255C">
        <w:rPr>
          <w:color w:val="000000"/>
        </w:rPr>
        <w:t xml:space="preserve"> Российской Федерации приобретение товаров для элементарных потребностей</w:t>
      </w:r>
      <w:r w:rsidR="005F4B66">
        <w:rPr>
          <w:color w:val="000000"/>
        </w:rPr>
        <w:t xml:space="preserve"> не связано с наличием прививки или отсутствием какого би то ни было </w:t>
      </w:r>
      <w:proofErr w:type="gramStart"/>
      <w:r w:rsidR="005F4B66">
        <w:rPr>
          <w:color w:val="000000"/>
        </w:rPr>
        <w:t>заболевания.</w:t>
      </w:r>
      <w:r w:rsidR="008B4AAA" w:rsidRPr="00EA255C">
        <w:rPr>
          <w:color w:val="000000"/>
        </w:rPr>
        <w:t>.</w:t>
      </w:r>
      <w:proofErr w:type="gramEnd"/>
    </w:p>
    <w:p w14:paraId="3B821B7E" w14:textId="0ECBF8EF" w:rsidR="001A17D8" w:rsidRPr="00EA255C" w:rsidRDefault="008B4AAA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>При этом, аналогичных запретов не введено, например, для аптек, хотя чем они отличаются от магазинов с точки зрения безопасности в ключе указа главы Республики, не понятно.</w:t>
      </w:r>
    </w:p>
    <w:p w14:paraId="6B085DA8" w14:textId="12D1BE89" w:rsidR="00B000CD" w:rsidRPr="00EA255C" w:rsidRDefault="00B000CD" w:rsidP="00EA255C">
      <w:pPr>
        <w:ind w:firstLine="708"/>
        <w:jc w:val="both"/>
      </w:pPr>
      <w:r w:rsidRPr="00EA255C">
        <w:t>Принятие вышеуказанных положений указа главы Республики Башкортостан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  <w:bookmarkStart w:id="3" w:name="_Hlk84583028"/>
      <w:r w:rsidR="00F717C6" w:rsidRPr="00EA255C">
        <w:t xml:space="preserve"> </w:t>
      </w:r>
      <w:bookmarkEnd w:id="3"/>
    </w:p>
    <w:p w14:paraId="3AFDE261" w14:textId="2BF2A700" w:rsidR="00B000CD" w:rsidRDefault="00B000CD" w:rsidP="00EA255C">
      <w:pPr>
        <w:pStyle w:val="a4"/>
        <w:shd w:val="clear" w:color="auto" w:fill="FEFEFE"/>
        <w:spacing w:before="0" w:beforeAutospacing="0" w:after="0" w:afterAutospacing="0"/>
        <w:ind w:right="-1" w:firstLine="709"/>
        <w:jc w:val="both"/>
      </w:pPr>
      <w:r w:rsidRPr="00EA255C">
        <w:t xml:space="preserve">Помимо нарушений прав в сфере </w:t>
      </w:r>
      <w:r w:rsidR="00F717C6" w:rsidRPr="00EA255C">
        <w:t>защиты прав потребителей</w:t>
      </w:r>
      <w:r w:rsidRPr="00EA255C">
        <w:t>, постановление губернатора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ценностям.</w:t>
      </w:r>
    </w:p>
    <w:p w14:paraId="7E275E8E" w14:textId="3DCB41BD" w:rsidR="00B95E3A" w:rsidRDefault="00B95E3A" w:rsidP="00B95E3A">
      <w:pPr>
        <w:pStyle w:val="a4"/>
        <w:spacing w:before="0" w:beforeAutospacing="0" w:after="0" w:afterAutospacing="0"/>
        <w:ind w:firstLine="708"/>
        <w:jc w:val="both"/>
        <w:textAlignment w:val="top"/>
      </w:pPr>
      <w:r w:rsidRPr="00EA255C">
        <w:lastRenderedPageBreak/>
        <w:t xml:space="preserve">Кроме того, </w:t>
      </w:r>
      <w:r>
        <w:t xml:space="preserve">вышеприведенным указом введен пункт 14.1, которым </w:t>
      </w:r>
      <w:r w:rsidRPr="00EA255C">
        <w:t>в императивном порядке предписано перевести дополнительное образование на дистанционное обучение</w:t>
      </w:r>
      <w:r>
        <w:t xml:space="preserve">, </w:t>
      </w:r>
      <w:r w:rsidR="00630459">
        <w:t>что также нарушает права детей на образование</w:t>
      </w:r>
      <w:r w:rsidR="005F4B66">
        <w:t xml:space="preserve"> и федеральное законодательство</w:t>
      </w:r>
      <w:r w:rsidR="00630459">
        <w:t>.</w:t>
      </w:r>
    </w:p>
    <w:p w14:paraId="7D94013A" w14:textId="1B24776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Так, в</w:t>
      </w:r>
      <w:r w:rsidRPr="00630459">
        <w:rPr>
          <w:color w:val="000000"/>
        </w:rPr>
        <w:t xml:space="preserve">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</w:t>
      </w:r>
      <w:r>
        <w:rPr>
          <w:color w:val="000000"/>
        </w:rPr>
        <w:t>, включая дополнительное</w:t>
      </w:r>
      <w:r w:rsidRPr="00630459">
        <w:rPr>
          <w:color w:val="000000"/>
        </w:rPr>
        <w:t>.</w:t>
      </w:r>
    </w:p>
    <w:p w14:paraId="3200152B" w14:textId="7777777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</w:t>
      </w:r>
    </w:p>
    <w:p w14:paraId="4838D947" w14:textId="7777777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16FD740F" w14:textId="347DB228" w:rsidR="00B95E3A" w:rsidRDefault="00630459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630459">
        <w:rPr>
          <w:color w:val="000000"/>
        </w:rPr>
        <w:t xml:space="preserve"> ст. 17 ФЗ «Об образовании в РФ» от 29.12.2012 № 273-ФЗ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  ограниченный</w:t>
      </w:r>
      <w:proofErr w:type="gramEnd"/>
      <w:r>
        <w:rPr>
          <w:color w:val="000000"/>
        </w:rPr>
        <w:t xml:space="preserve"> перечень форм образования</w:t>
      </w:r>
      <w:r w:rsidRPr="00630459">
        <w:rPr>
          <w:color w:val="000000"/>
        </w:rPr>
        <w:t>. В организациях, осуществляющих образовательную деятельность: очное, очно-заочное, заочное.</w:t>
      </w:r>
      <w:r w:rsidR="009C5F9A">
        <w:rPr>
          <w:color w:val="000000"/>
        </w:rPr>
        <w:t xml:space="preserve"> </w:t>
      </w:r>
      <w:r w:rsidRPr="00630459">
        <w:rPr>
          <w:color w:val="000000"/>
        </w:rPr>
        <w:t>Вне таких организаций: семейное и самообразование.</w:t>
      </w:r>
    </w:p>
    <w:p w14:paraId="4B62FFEE" w14:textId="13F78DD6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Никакого </w:t>
      </w:r>
      <w:r w:rsidR="00CA7E6B">
        <w:rPr>
          <w:color w:val="000000"/>
        </w:rPr>
        <w:t>дистанционного</w:t>
      </w:r>
      <w:r>
        <w:rPr>
          <w:color w:val="000000"/>
        </w:rPr>
        <w:t xml:space="preserve"> образования нет и быть не может</w:t>
      </w:r>
      <w:r w:rsidR="00CA7E6B">
        <w:rPr>
          <w:color w:val="000000"/>
        </w:rPr>
        <w:t>!</w:t>
      </w:r>
    </w:p>
    <w:p w14:paraId="02F314B7" w14:textId="589AE215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Кроме того, с точки зрения разумности не понятно, каким образом можно реализовать эту «идею» дистанционного дополнительного образования. </w:t>
      </w:r>
    </w:p>
    <w:p w14:paraId="48E027DB" w14:textId="6CA2381A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Как правило </w:t>
      </w:r>
      <w:proofErr w:type="spellStart"/>
      <w:r>
        <w:rPr>
          <w:color w:val="000000"/>
        </w:rPr>
        <w:t>допобразование</w:t>
      </w:r>
      <w:proofErr w:type="spellEnd"/>
      <w:r>
        <w:rPr>
          <w:color w:val="000000"/>
        </w:rPr>
        <w:t xml:space="preserve"> </w:t>
      </w:r>
      <w:proofErr w:type="gramStart"/>
      <w:r w:rsidR="005F4B66">
        <w:rPr>
          <w:color w:val="000000"/>
        </w:rPr>
        <w:t>-</w:t>
      </w:r>
      <w:r>
        <w:rPr>
          <w:color w:val="000000"/>
        </w:rPr>
        <w:t xml:space="preserve"> это</w:t>
      </w:r>
      <w:proofErr w:type="gramEnd"/>
      <w:r>
        <w:rPr>
          <w:color w:val="000000"/>
        </w:rPr>
        <w:t xml:space="preserve"> различного рода дополнительные занятия, направленные на развитие способностей ребенка. Например, спортивная секция – хоккей. Как дистанционно обучать ребенка катанию на льду, осуществлению приемов и методов игры на поле. Аналогичн</w:t>
      </w:r>
      <w:r w:rsidR="00CA7E6B">
        <w:rPr>
          <w:color w:val="000000"/>
        </w:rPr>
        <w:t xml:space="preserve">ая ситуация </w:t>
      </w:r>
      <w:r>
        <w:rPr>
          <w:color w:val="000000"/>
        </w:rPr>
        <w:t>с фигурным катанием</w:t>
      </w:r>
      <w:r w:rsidR="00CA7E6B">
        <w:rPr>
          <w:color w:val="000000"/>
        </w:rPr>
        <w:t>, плаванием и т.п.</w:t>
      </w:r>
    </w:p>
    <w:p w14:paraId="01E28939" w14:textId="0A98A00B" w:rsidR="009C5F9A" w:rsidRP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Можно привести массу примеров, </w:t>
      </w:r>
      <w:r w:rsidR="00CA7E6B">
        <w:rPr>
          <w:color w:val="000000"/>
        </w:rPr>
        <w:t xml:space="preserve">которые наглядно покажут, что </w:t>
      </w:r>
      <w:proofErr w:type="gramStart"/>
      <w:r>
        <w:rPr>
          <w:color w:val="000000"/>
        </w:rPr>
        <w:t>дистанционное дополнительное образование это</w:t>
      </w:r>
      <w:proofErr w:type="gramEnd"/>
      <w:r>
        <w:rPr>
          <w:color w:val="000000"/>
        </w:rPr>
        <w:t xml:space="preserve"> неприемлемый в цивилизованном мире суррогат</w:t>
      </w:r>
      <w:r w:rsidR="005F4B66">
        <w:rPr>
          <w:color w:val="000000"/>
        </w:rPr>
        <w:t xml:space="preserve"> образования</w:t>
      </w:r>
      <w:r w:rsidR="00CA7E6B">
        <w:rPr>
          <w:color w:val="000000"/>
        </w:rPr>
        <w:t>, противоречащий законодательству и здравому смыслу.</w:t>
      </w:r>
    </w:p>
    <w:p w14:paraId="38E26FE4" w14:textId="6F61758F" w:rsidR="00B000CD" w:rsidRPr="00EA255C" w:rsidRDefault="00B000CD" w:rsidP="00B95E3A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Учитывая все изложенное, деление на «привитых» и «не привитых», болевших в течение 6 месяцев, 8 и т.п. либо не болевших, </w:t>
      </w:r>
      <w:r w:rsidR="005F4B66">
        <w:t xml:space="preserve">введение </w:t>
      </w:r>
      <w:proofErr w:type="spellStart"/>
      <w:r w:rsidR="005F4B66">
        <w:t>дистанта</w:t>
      </w:r>
      <w:proofErr w:type="spellEnd"/>
      <w:r w:rsidR="005F4B66">
        <w:t xml:space="preserve"> для дополнительного образования,</w:t>
      </w:r>
      <w:r w:rsidR="00CA7E6B">
        <w:t xml:space="preserve"> </w:t>
      </w:r>
      <w:r w:rsidRPr="00EA255C">
        <w:t>с точки зрения объема прав, предусмотренных Конституции РФ и законодательством Российской Федерации, противоречит принципам любого правового и цивилизованного государства.</w:t>
      </w:r>
    </w:p>
    <w:p w14:paraId="61EB50B2" w14:textId="08E7E4D1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Фактически, </w:t>
      </w:r>
      <w:r w:rsidR="00F717C6" w:rsidRPr="00EA255C">
        <w:t>своим указом глава Республики Башкортостан</w:t>
      </w:r>
      <w:r w:rsidRPr="00EA255C">
        <w:t xml:space="preserve"> цинично принуждает граждан вакцинироваться либо болеть, отказывая тем, кто этого не сделает, в реализации их прав свободу передвижения, проведение культурного досуга, лишая возможности встречи с друзьями, </w:t>
      </w:r>
      <w:proofErr w:type="gramStart"/>
      <w:r w:rsidRPr="00EA255C">
        <w:t>родственниками  и</w:t>
      </w:r>
      <w:proofErr w:type="gramEnd"/>
      <w:r w:rsidRPr="00EA255C">
        <w:t xml:space="preserve"> т.п.</w:t>
      </w:r>
      <w:r w:rsidR="005F4B66">
        <w:t>, а детей лишает права на развитие своих способностей.</w:t>
      </w:r>
    </w:p>
    <w:p w14:paraId="271F8675" w14:textId="77777777" w:rsidR="00F717C6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Более того, привязывает реализацию прав в областях, в которых эти права гарантированы Конституцией РФ, не просто к вакцинации, а к подтверждению данного факта исключительно посредством </w:t>
      </w:r>
      <w:r w:rsidRPr="00EA255C">
        <w:rPr>
          <w:lang w:val="en-US"/>
        </w:rPr>
        <w:t>QR</w:t>
      </w:r>
      <w:r w:rsidRPr="00EA255C">
        <w:t>-кода</w:t>
      </w:r>
      <w:r w:rsidR="00F717C6" w:rsidRPr="00EA255C">
        <w:t>.</w:t>
      </w:r>
    </w:p>
    <w:p w14:paraId="2756294E" w14:textId="5C68BA3C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Таким образом, даже наличие сертификата на бумажном носителе о вакцинировании не гарантирует гражданину РФ, проживающему в </w:t>
      </w:r>
      <w:r w:rsidR="00F717C6" w:rsidRPr="00EA255C">
        <w:t>Республике Башкортостан</w:t>
      </w:r>
      <w:r w:rsidRPr="00EA255C">
        <w:t>, который выполняет свои обязательства перед государством, платя налоги, взносы и т.п., доступ к государственным услугам</w:t>
      </w:r>
      <w:r w:rsidR="00F717C6" w:rsidRPr="00EA255C">
        <w:t xml:space="preserve"> и реализации элементарных прав и потребностей</w:t>
      </w:r>
      <w:r w:rsidRPr="00EA255C">
        <w:t>.</w:t>
      </w:r>
    </w:p>
    <w:p w14:paraId="2F7B6716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  <w:textAlignment w:val="baseline"/>
      </w:pPr>
      <w:r w:rsidRPr="00EA255C">
        <w:t xml:space="preserve">Следует отметить, что на сегодняшний день 100% защиты от </w:t>
      </w:r>
      <w:r w:rsidRPr="00EA255C">
        <w:rPr>
          <w:lang w:val="en-US"/>
        </w:rPr>
        <w:t>COVID</w:t>
      </w:r>
      <w:r w:rsidRPr="00EA255C">
        <w:t>-19 не имеется, привитые граждане также могут заболеть и заразить других, об этом свидетельствуют высказывания врачей в ряде публикаций.</w:t>
      </w:r>
      <w:r w:rsidRPr="00EA255C">
        <w:rPr>
          <w:color w:val="302F2D"/>
          <w:shd w:val="clear" w:color="auto" w:fill="FFFFFF"/>
        </w:rPr>
        <w:t xml:space="preserve"> </w:t>
      </w:r>
    </w:p>
    <w:p w14:paraId="2C2E70FD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3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EA255C">
        <w:lastRenderedPageBreak/>
        <w:t xml:space="preserve">Например, </w:t>
      </w:r>
      <w:r w:rsidRPr="00EA255C">
        <w:rPr>
          <w:bdr w:val="none" w:sz="0" w:space="0" w:color="auto" w:frame="1"/>
          <w:shd w:val="clear" w:color="auto" w:fill="FFFFFF"/>
        </w:rPr>
        <w:t>Андрей Поздняков, врач-инфекционист, к.м.н., главный врач клинико-диагностической лаборатории ООО «</w:t>
      </w:r>
      <w:proofErr w:type="spellStart"/>
      <w:r w:rsidRPr="00EA255C">
        <w:rPr>
          <w:bdr w:val="none" w:sz="0" w:space="0" w:color="auto" w:frame="1"/>
          <w:shd w:val="clear" w:color="auto" w:fill="FFFFFF"/>
        </w:rPr>
        <w:t>Инвитро</w:t>
      </w:r>
      <w:proofErr w:type="spellEnd"/>
      <w:r w:rsidRPr="00EA255C">
        <w:rPr>
          <w:bdr w:val="none" w:sz="0" w:space="0" w:color="auto" w:frame="1"/>
          <w:shd w:val="clear" w:color="auto" w:fill="FFFFFF"/>
        </w:rPr>
        <w:t>-Сибирь»</w:t>
      </w:r>
      <w:r w:rsidRPr="00EA255C">
        <w:rPr>
          <w:shd w:val="clear" w:color="auto" w:fill="FFFFFF"/>
        </w:rPr>
        <w:t xml:space="preserve">  (</w:t>
      </w:r>
      <w:hyperlink r:id="rId5" w:history="1">
        <w:r w:rsidRPr="00EA255C">
          <w:rPr>
            <w:rStyle w:val="a3"/>
            <w:shd w:val="clear" w:color="auto" w:fill="FFFFFF"/>
          </w:rPr>
          <w:t>https://www.invitro.ru/about/press_relizes/vrach-infektsionist-rasskazal-pochemu-lyudi-boleyut-koronavirusom-posle-vaktsinatsii/</w:t>
        </w:r>
      </w:hyperlink>
      <w:r w:rsidRPr="00EA255C">
        <w:rPr>
          <w:shd w:val="clear" w:color="auto" w:fill="FFFFFF"/>
        </w:rPr>
        <w:t xml:space="preserve">), </w:t>
      </w:r>
      <w:r w:rsidRPr="00EA255C">
        <w:t xml:space="preserve">Ринат </w:t>
      </w:r>
      <w:proofErr w:type="spellStart"/>
      <w:r w:rsidRPr="00EA255C">
        <w:t>Максютов</w:t>
      </w:r>
      <w:proofErr w:type="spellEnd"/>
      <w:r w:rsidRPr="00EA255C">
        <w:t>, директор центра «Вектор», где создали «</w:t>
      </w:r>
      <w:proofErr w:type="spellStart"/>
      <w:r w:rsidRPr="00EA255C">
        <w:t>ЭпиВакКорону</w:t>
      </w:r>
      <w:proofErr w:type="spellEnd"/>
      <w:r w:rsidRPr="00EA255C">
        <w:t xml:space="preserve">»,  вирусолог Анатолий Альтштейн, также говорят о таких фактах, </w:t>
      </w:r>
      <w:r w:rsidRPr="00EA255C">
        <w:rPr>
          <w:shd w:val="clear" w:color="auto" w:fill="FFFFFF"/>
        </w:rPr>
        <w:t> министр здравоохранения Михаил Мурашко, по подсчетам которого столкнулись с инфекцией 0,8 процента привитых (https://takiedela.ru/2021/06/privitsya-i-zabolet/).</w:t>
      </w:r>
    </w:p>
    <w:p w14:paraId="0CB16405" w14:textId="185FCC41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Таким образом, если </w:t>
      </w:r>
      <w:r w:rsidR="00F717C6" w:rsidRPr="00EA255C">
        <w:t>глава Республики Башкортостан</w:t>
      </w:r>
      <w:r w:rsidRPr="00EA255C">
        <w:t xml:space="preserve"> руководствуется «заботой о гражданах», то оказание медицинской помощи, участие в культурных мероприятиях, посещение спортивных клубов</w:t>
      </w:r>
      <w:r w:rsidR="00CA7E6B">
        <w:t xml:space="preserve">, </w:t>
      </w:r>
      <w:r w:rsidR="00B73F42">
        <w:t>магазинов</w:t>
      </w:r>
      <w:r w:rsidRPr="00EA255C">
        <w:t xml:space="preserve"> и т.п. исключительно «привитыми» гражданами, при наличии </w:t>
      </w:r>
      <w:r w:rsidRPr="00EA255C">
        <w:rPr>
          <w:lang w:val="en-US"/>
        </w:rPr>
        <w:t>QR</w:t>
      </w:r>
      <w:r w:rsidRPr="00EA255C">
        <w:t xml:space="preserve">-кода, сомнительно, поскольку не гарантирует заражение граждан от «привитых», но при этом прямо, грубо и цинично нарушает права тех кто не привит, болел более 6 месяцев назад (независимо от наличия антител) либо не болел вовсе, а также не имеет </w:t>
      </w:r>
      <w:r w:rsidRPr="00EA255C">
        <w:rPr>
          <w:lang w:val="en-US"/>
        </w:rPr>
        <w:t>OR</w:t>
      </w:r>
      <w:r w:rsidRPr="00EA255C">
        <w:t xml:space="preserve">-кода.  </w:t>
      </w:r>
    </w:p>
    <w:p w14:paraId="0C56B995" w14:textId="2DAA6996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Указанные права граждан должны соблюдаться без какой-либо дискриминации, что предусмотрено Конституцией РФ.</w:t>
      </w:r>
    </w:p>
    <w:p w14:paraId="761A5195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14:paraId="6AB8B3C4" w14:textId="77777777" w:rsidR="00B000CD" w:rsidRPr="00EA255C" w:rsidRDefault="00B000CD" w:rsidP="00EA255C">
      <w:pPr>
        <w:ind w:right="-1" w:firstLine="852"/>
        <w:jc w:val="both"/>
        <w:rPr>
          <w:color w:val="000000"/>
        </w:rPr>
      </w:pPr>
      <w:r w:rsidRPr="00EA255C">
        <w:rPr>
          <w:color w:val="000000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4" w:name="sub_4301"/>
    </w:p>
    <w:bookmarkEnd w:id="4"/>
    <w:p w14:paraId="4AD5631C" w14:textId="77777777" w:rsidR="00B000CD" w:rsidRPr="00EA255C" w:rsidRDefault="00B000CD" w:rsidP="00EA255C">
      <w:pPr>
        <w:ind w:right="-1" w:firstLine="708"/>
        <w:jc w:val="both"/>
        <w:rPr>
          <w:bCs/>
          <w:color w:val="000000"/>
        </w:rPr>
      </w:pPr>
      <w:r w:rsidRPr="00EA255C">
        <w:rPr>
          <w:color w:val="000000"/>
        </w:rPr>
        <w:t>По ч. 2 ст. 55 Конституции, в РФ не должны издаваться законы, отменяющие или умаляющие права и свободы человека и гражданина. По ч. 2 ст. 15 Конституции РФ: «</w:t>
      </w:r>
      <w:r w:rsidRPr="00EA255C">
        <w:rPr>
          <w:bCs/>
          <w:color w:val="000000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7747FB24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Внесудебное ограничение прав человека недопустимо. </w:t>
      </w:r>
    </w:p>
    <w:p w14:paraId="1F7A8958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Положение п.1 ст.56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3AF3B2C9" w14:textId="64E9B820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Однако, учитывая, что в РФ не введен режим чрезвычайного положения, то ограничение прав и свобод граждан </w:t>
      </w:r>
      <w:r w:rsidR="00F717C6" w:rsidRPr="00EA255C">
        <w:t>Республики Башкортостан</w:t>
      </w:r>
      <w:r w:rsidRPr="00EA255C">
        <w:t xml:space="preserve"> вышеуказанным постановлением </w:t>
      </w:r>
      <w:r w:rsidR="00F717C6" w:rsidRPr="00EA255C">
        <w:t>главы</w:t>
      </w:r>
      <w:r w:rsidRPr="00EA255C">
        <w:t xml:space="preserve"> противоречит Конституции РФ.</w:t>
      </w:r>
    </w:p>
    <w:p w14:paraId="321E9D3D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Законы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5B830D4B" w14:textId="115D3BAC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А это означает, что и власти регионов не вправе издавать </w:t>
      </w:r>
      <w:r w:rsidR="00F717C6" w:rsidRPr="00EA255C">
        <w:t xml:space="preserve">указы, </w:t>
      </w:r>
      <w:r w:rsidRPr="00EA255C">
        <w:t>распоряжения, выносить постановления, принуждающие к вакцинации и ограничивающие права граждан</w:t>
      </w:r>
      <w:r w:rsidR="00EA255C" w:rsidRPr="00EA255C">
        <w:t>, включая право свободно передвигаться, посещать магазины и приобретать товары при непосредственном их изучении.</w:t>
      </w:r>
      <w:bookmarkStart w:id="5" w:name="222"/>
      <w:bookmarkEnd w:id="5"/>
    </w:p>
    <w:p w14:paraId="40C70176" w14:textId="057A5646" w:rsidR="00EA255C" w:rsidRPr="00EA255C" w:rsidRDefault="00EA255C" w:rsidP="00EA255C">
      <w:pPr>
        <w:ind w:firstLine="540"/>
        <w:jc w:val="both"/>
        <w:rPr>
          <w:color w:val="000000"/>
        </w:rPr>
      </w:pPr>
      <w:r w:rsidRPr="00EA255C">
        <w:rPr>
          <w:rStyle w:val="blk"/>
          <w:color w:val="000000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4DA1D1CF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rPr>
          <w:highlight w:val="red"/>
        </w:rPr>
        <w:lastRenderedPageBreak/>
        <w:t>Если Вы православный христианин и получение любых видов услуг посредством цифровых форматов противоречит Вашим убеждениям, то включаем в текст обращение нижеследующий текст в скобках, выделен желтым, если нет, то удаляем.</w:t>
      </w:r>
    </w:p>
    <w:p w14:paraId="53FACAB0" w14:textId="77777777" w:rsidR="00B000CD" w:rsidRPr="00EA255C" w:rsidRDefault="00B000CD" w:rsidP="00EA255C">
      <w:pPr>
        <w:ind w:firstLine="708"/>
        <w:jc w:val="both"/>
        <w:rPr>
          <w:highlight w:val="yellow"/>
        </w:rPr>
      </w:pPr>
      <w:r w:rsidRPr="00EA255C">
        <w:rPr>
          <w:highlight w:val="yellow"/>
        </w:rPr>
        <w:t xml:space="preserve">(Кроме изложенного, в связи с моими религиозными убеждениями я </w:t>
      </w:r>
      <w:proofErr w:type="spellStart"/>
      <w:r w:rsidRPr="00EA255C">
        <w:rPr>
          <w:highlight w:val="yellow"/>
        </w:rPr>
        <w:t>неприемлю</w:t>
      </w:r>
      <w:proofErr w:type="spellEnd"/>
      <w:r w:rsidRPr="00EA255C">
        <w:rPr>
          <w:highlight w:val="yellow"/>
        </w:rPr>
        <w:t xml:space="preserve"> идентификацию моей личности и все, что с ней связано, с помощью цифровых технологий, включая регистрацию на различных цифровых платформах и получение </w:t>
      </w:r>
      <w:r w:rsidRPr="00EA255C">
        <w:rPr>
          <w:highlight w:val="yellow"/>
          <w:lang w:val="en-US"/>
        </w:rPr>
        <w:t>QR</w:t>
      </w:r>
      <w:r w:rsidRPr="00EA255C">
        <w:rPr>
          <w:highlight w:val="yellow"/>
        </w:rPr>
        <w:t>-кодов, и отказ в предоставлении мне государственных услуг в различных сферах жизни считаю дискриминацией по религиозным убеждениям.</w:t>
      </w:r>
    </w:p>
    <w:p w14:paraId="573EAFA2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С самого рождения я являюсь православной христианкой </w:t>
      </w:r>
      <w:r w:rsidRPr="00EA255C">
        <w:rPr>
          <w:b/>
          <w:bCs/>
          <w:i/>
          <w:iCs/>
          <w:highlight w:val="yellow"/>
        </w:rPr>
        <w:t>(православным христианином)</w:t>
      </w:r>
      <w:r w:rsidRPr="00EA255C">
        <w:rPr>
          <w:highlight w:val="yellow"/>
        </w:rPr>
        <w:t xml:space="preserve">. </w:t>
      </w:r>
    </w:p>
    <w:p w14:paraId="1AE4B0B2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Мои религиозные убеждения основываются не только на личном мировоззрении, а на официальном учении Русской Православной Церкви. </w:t>
      </w:r>
    </w:p>
    <w:p w14:paraId="525B6425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Все, что исходит от органов управления Русской Православной Церкви как </w:t>
      </w:r>
      <w:proofErr w:type="spellStart"/>
      <w:r w:rsidRPr="00EA255C">
        <w:rPr>
          <w:highlight w:val="yellow"/>
        </w:rPr>
        <w:t>вероучительная</w:t>
      </w:r>
      <w:proofErr w:type="spellEnd"/>
      <w:r w:rsidRPr="00EA255C">
        <w:rPr>
          <w:highlight w:val="yellow"/>
        </w:rPr>
        <w:t xml:space="preserve"> истина или позиция по той или иной проблеме автоматически попадает под защиту Конституции. Все те положения законодательства и нормативно-правовых актов, которые вступают в противоречие с позицией уставных органов Церкви, теряют свою юридическую силу и должны быть скорректированы с учетом этой позиции. Устав Русской Православной Церкви относит к компетенции Архиерейского Собора определение того, что относится к религиозным убеждениям, а также к новым явлениям современности. Особое отношение Церкви к процессам развития технологий учета и обработки персональных данных Архиерейским Собором отнесено к религиозным убеждениям. Документ Освященного Архиерейского Собора Русской Православной Церкви от 04-05.02.2013 года «Позиция Церкви в связи с развитием технологий учета и обработки персональных данных», обязателен для изучения и исполнения всеми верными чадами Русской Православной Церкви. </w:t>
      </w:r>
    </w:p>
    <w:p w14:paraId="171DC439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В пунктах 4-5 вышеуказанного Документа сказано: «Церковь считает недопустимым любые формы принуждения граждан к использованию электронных идентификаторов (ИНН, </w:t>
      </w:r>
      <w:proofErr w:type="gramStart"/>
      <w:r w:rsidRPr="00EA255C">
        <w:rPr>
          <w:highlight w:val="yellow"/>
        </w:rPr>
        <w:t xml:space="preserve">СНИЛС,  </w:t>
      </w:r>
      <w:r w:rsidRPr="00EA255C">
        <w:rPr>
          <w:highlight w:val="yellow"/>
          <w:lang w:val="en-US"/>
        </w:rPr>
        <w:t>QR</w:t>
      </w:r>
      <w:proofErr w:type="gramEnd"/>
      <w:r w:rsidRPr="00EA255C">
        <w:rPr>
          <w:highlight w:val="yellow"/>
        </w:rPr>
        <w:t xml:space="preserve">-код и др.), автоматизированных средств сбора, обработки и учета персональных данных и личной конфиденциальной информации». </w:t>
      </w:r>
    </w:p>
    <w:p w14:paraId="6BFD7DF2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>А в пункте 4 этого же Документа Архиерейский Собор как высший орган управления Церковью, определяет отказ православного верующего от принятия новой информационной системы религиозно-мотивированным, то есть относящимся к его религиозному убеждению. Архиерейский Собор РПЦ в этом документе не только не призывает верующих принимать со спокойной совестью цифровые идентификаторы (ИНН, СНИЛС) и давать согласие на автоматизированную обработку персональных данных, а наоборот подчеркивает: «В случае принуждения граждан к принятию подобных средств и дискриминации, связанной с их непринятием, Собор предлагает этим людям обращаться в суд, а также информировать епархиальное священноначалие и, при необходимости, Синодальный отдел по взаимоотношениям Церкви и общества».</w:t>
      </w:r>
    </w:p>
    <w:p w14:paraId="76D59270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По итогам работы Архиерейского Собора 2013 года Патриарх Московский и всея Руси Кирилл обратился к Президенту РФ Путину В.В., с просьбой не принуждать граждан к согласию на автоматизированную обработку персональных данных и к получению и использованию документов с электронными носителями информации, штрих - кодами и персональными номерами. </w:t>
      </w:r>
    </w:p>
    <w:p w14:paraId="7A5FD7AF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 xml:space="preserve">Из Государственного Правового Управления Президента РФ было получено письмо от 22 января 2014 года № А6-403, подписанное начальником государственно – правового управления Л. </w:t>
      </w:r>
      <w:proofErr w:type="spellStart"/>
      <w:r w:rsidRPr="00EA255C">
        <w:rPr>
          <w:highlight w:val="yellow"/>
        </w:rPr>
        <w:t>Брычевой</w:t>
      </w:r>
      <w:proofErr w:type="spellEnd"/>
      <w:r w:rsidRPr="00EA255C">
        <w:rPr>
          <w:highlight w:val="yellow"/>
        </w:rPr>
        <w:t>. В нем четко указано: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недопустимы».</w:t>
      </w:r>
    </w:p>
    <w:p w14:paraId="49E23E4C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lastRenderedPageBreak/>
        <w:tab/>
        <w:t xml:space="preserve">Таким образом, мое нежелание получать </w:t>
      </w:r>
      <w:r w:rsidRPr="00EA255C">
        <w:rPr>
          <w:highlight w:val="yellow"/>
          <w:lang w:val="en-US"/>
        </w:rPr>
        <w:t>QR</w:t>
      </w:r>
      <w:r w:rsidRPr="00EA255C">
        <w:rPr>
          <w:highlight w:val="yellow"/>
        </w:rPr>
        <w:t>-код основывается на официальной доктрине Русской Православной Церкви и на нормах действующего в нашей стране законодательства, а не на моей личной прихоти.</w:t>
      </w:r>
    </w:p>
    <w:p w14:paraId="077CCED7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>Гарантии свободы совести, свободы вероисповедания закреплены в статье 28 Конституции Российской Федерации.</w:t>
      </w:r>
    </w:p>
    <w:p w14:paraId="5A17D0CA" w14:textId="77777777" w:rsidR="00B000CD" w:rsidRPr="00EA255C" w:rsidRDefault="00B000CD" w:rsidP="00EA255C">
      <w:pPr>
        <w:jc w:val="both"/>
        <w:rPr>
          <w:highlight w:val="yellow"/>
        </w:rPr>
      </w:pPr>
      <w:r w:rsidRPr="00EA255C">
        <w:rPr>
          <w:highlight w:val="yellow"/>
        </w:rPr>
        <w:tab/>
        <w:t>Дальнейшее воплощение конституционного права на свободу совести, свободу вероисповедания нашло подтверждение в Федеральном законе РФ от 26.09.1997 № 125-ФЗ «О свободе совести и религиозных объединений». Согласно п. 3 ст. 3 данного Федерального закона не допускаются ограничения или иные формы дискриминации верующих.</w:t>
      </w:r>
    </w:p>
    <w:p w14:paraId="421998D1" w14:textId="7AA229A1" w:rsidR="00B000CD" w:rsidRPr="00EA255C" w:rsidRDefault="00B000CD" w:rsidP="00EA255C">
      <w:pPr>
        <w:jc w:val="both"/>
      </w:pPr>
      <w:r w:rsidRPr="00EA255C">
        <w:rPr>
          <w:highlight w:val="yellow"/>
        </w:rPr>
        <w:tab/>
        <w:t>Право на свободу совести и религии признается также международно-правовыми актами, являющимся составной частью правовой системы нашей страны. К ним относятся «Всеобщая декларация прав человека», принятая Генеральной Ассамблеей ООН 10 декабря 1948 г. (статьи 18 – 19), Конвенция о защите прав человека и основных свобод (статья 9), статья 9 Конвенции о защите прав человека и основных свобод (Рим, 1950 г.), статья 18 Международного пакта о гражданских и политических правах (принята 16.12.1966 г. резолюцией 2200 (XXI) на 1496 пленарном заседании Генеральной Ассамблеи ООН).</w:t>
      </w:r>
    </w:p>
    <w:p w14:paraId="7D250717" w14:textId="57667B2E" w:rsidR="008B4AAA" w:rsidRPr="00EA255C" w:rsidRDefault="009D5415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Таким образом, Указ Главы Республики Башкортостан 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EA255C">
        <w:rPr>
          <w:color w:val="000000"/>
        </w:rPr>
        <w:t>короновирусной</w:t>
      </w:r>
      <w:proofErr w:type="spellEnd"/>
      <w:r w:rsidRPr="00EA255C">
        <w:rPr>
          <w:color w:val="000000"/>
        </w:rPr>
        <w:t xml:space="preserve"> инфекции (</w:t>
      </w:r>
      <w:r w:rsidRPr="00EA255C">
        <w:rPr>
          <w:color w:val="000000"/>
          <w:lang w:val="en-US"/>
        </w:rPr>
        <w:t>COVID</w:t>
      </w:r>
      <w:r w:rsidRPr="00EA255C">
        <w:rPr>
          <w:color w:val="000000"/>
        </w:rPr>
        <w:t xml:space="preserve">-19)» </w:t>
      </w:r>
      <w:r w:rsidR="008B4AAA" w:rsidRPr="00EA255C">
        <w:rPr>
          <w:color w:val="000000"/>
        </w:rPr>
        <w:t xml:space="preserve">в редакции от 1 октября 2021 года </w:t>
      </w:r>
      <w:r w:rsidRPr="00EA255C">
        <w:rPr>
          <w:color w:val="000000"/>
        </w:rPr>
        <w:t>в части принуждения</w:t>
      </w:r>
      <w:r w:rsidR="006F6D04" w:rsidRPr="00EA255C">
        <w:rPr>
          <w:color w:val="000000"/>
        </w:rPr>
        <w:t xml:space="preserve"> к</w:t>
      </w:r>
      <w:r w:rsidRPr="00EA255C">
        <w:rPr>
          <w:color w:val="000000"/>
        </w:rPr>
        <w:t xml:space="preserve"> прохождени</w:t>
      </w:r>
      <w:r w:rsidR="006F6D04" w:rsidRPr="00EA255C">
        <w:rPr>
          <w:color w:val="000000"/>
        </w:rPr>
        <w:t>ю</w:t>
      </w:r>
      <w:r w:rsidRPr="00EA255C">
        <w:rPr>
          <w:color w:val="000000"/>
        </w:rPr>
        <w:t xml:space="preserve"> вакцинации посредством </w:t>
      </w:r>
      <w:r w:rsidR="008B4AAA" w:rsidRPr="00EA255C">
        <w:rPr>
          <w:color w:val="000000"/>
        </w:rPr>
        <w:t>введения вышеизложенных запретов</w:t>
      </w:r>
      <w:r w:rsidRPr="00EA255C">
        <w:rPr>
          <w:color w:val="000000"/>
        </w:rPr>
        <w:t xml:space="preserve"> вступает в явное противоречие с вышеперечисленными федеральными законами. </w:t>
      </w:r>
    </w:p>
    <w:p w14:paraId="6554CBCC" w14:textId="75A1997B" w:rsidR="006F6D04" w:rsidRPr="00EA255C" w:rsidRDefault="006F6D04" w:rsidP="00EA255C">
      <w:pPr>
        <w:ind w:firstLine="540"/>
        <w:jc w:val="both"/>
        <w:rPr>
          <w:color w:val="000000"/>
        </w:rPr>
      </w:pPr>
      <w:r w:rsidRPr="00EA255C">
        <w:rPr>
          <w:color w:val="000000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обращаем внимание, что согласно ст. 41 Конституции РФ граждане имеют не обязанность, а право «на охрану здоровья и медицинскую помощь». Соответственно, принуждение к прививкам является нарушением базового конституционного права граждан в сфере здравоохранения.</w:t>
      </w:r>
    </w:p>
    <w:p w14:paraId="451D5454" w14:textId="6245038F" w:rsidR="00B64C7D" w:rsidRPr="00EA255C" w:rsidRDefault="00FB63A8" w:rsidP="00EA255C">
      <w:pPr>
        <w:ind w:firstLine="539"/>
        <w:jc w:val="both"/>
      </w:pPr>
      <w:r w:rsidRPr="00EA255C">
        <w:t>В связи с тем, что</w:t>
      </w:r>
      <w:r w:rsidR="00D90E1A" w:rsidRPr="00EA255C">
        <w:t xml:space="preserve"> </w:t>
      </w:r>
      <w:r w:rsidR="00B64C7D" w:rsidRPr="00EA255C">
        <w:t>Указ Главы Республики Башкортостан</w:t>
      </w:r>
      <w:r w:rsidR="008C3C85" w:rsidRPr="00EA255C">
        <w:t xml:space="preserve"> </w:t>
      </w:r>
      <w:r w:rsidR="008C3C85" w:rsidRPr="00EA255C">
        <w:rPr>
          <w:color w:val="000000"/>
        </w:rPr>
        <w:t xml:space="preserve">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8C3C85" w:rsidRPr="00EA255C">
        <w:rPr>
          <w:color w:val="000000"/>
        </w:rPr>
        <w:t>короновирусной</w:t>
      </w:r>
      <w:proofErr w:type="spellEnd"/>
      <w:r w:rsidR="008C3C85" w:rsidRPr="00EA255C">
        <w:rPr>
          <w:color w:val="000000"/>
        </w:rPr>
        <w:t xml:space="preserve"> инфекции (</w:t>
      </w:r>
      <w:r w:rsidR="008C3C85" w:rsidRPr="00EA255C">
        <w:rPr>
          <w:color w:val="000000"/>
          <w:lang w:val="en-US"/>
        </w:rPr>
        <w:t>COVID</w:t>
      </w:r>
      <w:r w:rsidR="008C3C85" w:rsidRPr="00EA255C">
        <w:rPr>
          <w:color w:val="000000"/>
        </w:rPr>
        <w:t xml:space="preserve">-19)» </w:t>
      </w:r>
      <w:r w:rsidR="00EA255C" w:rsidRPr="00EA255C">
        <w:rPr>
          <w:color w:val="000000"/>
        </w:rPr>
        <w:t xml:space="preserve">в редакции от 1 октября 2021 года </w:t>
      </w:r>
      <w:r w:rsidRPr="00EA255C">
        <w:t>наруша</w:t>
      </w:r>
      <w:r w:rsidR="00D90E1A" w:rsidRPr="00EA255C">
        <w:t>ю</w:t>
      </w:r>
      <w:r w:rsidRPr="00EA255C">
        <w:t>т</w:t>
      </w:r>
      <w:r w:rsidR="00D90E1A" w:rsidRPr="00EA255C">
        <w:t xml:space="preserve"> конституционные </w:t>
      </w:r>
      <w:r w:rsidRPr="00EA255C">
        <w:t xml:space="preserve">права и законные интересы </w:t>
      </w:r>
      <w:r w:rsidR="00EA255C" w:rsidRPr="00EA255C">
        <w:t>граждан</w:t>
      </w:r>
      <w:r w:rsidRPr="00EA255C">
        <w:t>,</w:t>
      </w:r>
      <w:r w:rsidR="00B64C7D" w:rsidRPr="00EA255C">
        <w:t xml:space="preserve"> фактически принуждая их пройти вакцинацию, </w:t>
      </w:r>
      <w:r w:rsidRPr="00EA255C">
        <w:t xml:space="preserve">а также вступают в явное противоречие с рядом федеральных законодательных актов, на основании статей 22 и 27 Федерального закона «О прокуратуре в Российской Федерации» </w:t>
      </w:r>
      <w:bookmarkStart w:id="6" w:name="_Hlk84587965"/>
      <w:r w:rsidRPr="00EA255C">
        <w:t>прошу Вас провести прокурорскую проверку и по ее результатам принять акт прокурорского реагирования, обязав</w:t>
      </w:r>
      <w:r w:rsidR="008C3C85" w:rsidRPr="00EA255C">
        <w:t xml:space="preserve"> отменить заведомо незаконны</w:t>
      </w:r>
      <w:r w:rsidR="00D90E1A" w:rsidRPr="00EA255C">
        <w:t>е положения пункт</w:t>
      </w:r>
      <w:r w:rsidR="00EA255C" w:rsidRPr="00EA255C">
        <w:t>ов 12 и 14.1</w:t>
      </w:r>
      <w:r w:rsidR="00D90E1A" w:rsidRPr="00EA255C">
        <w:t xml:space="preserve"> вышеуказанного</w:t>
      </w:r>
      <w:r w:rsidR="008C3C85" w:rsidRPr="00EA255C">
        <w:t xml:space="preserve"> нормативн</w:t>
      </w:r>
      <w:r w:rsidR="00D90E1A" w:rsidRPr="00EA255C">
        <w:t xml:space="preserve">о-правового акта </w:t>
      </w:r>
      <w:r w:rsidR="008C3C85" w:rsidRPr="00EA255C">
        <w:t>руководств</w:t>
      </w:r>
      <w:r w:rsidR="00D90E1A" w:rsidRPr="00EA255C">
        <w:t>а</w:t>
      </w:r>
      <w:r w:rsidR="008C3C85" w:rsidRPr="00EA255C">
        <w:t xml:space="preserve"> Республика Башкортостан.   </w:t>
      </w:r>
      <w:r w:rsidRPr="00EA255C">
        <w:t xml:space="preserve"> </w:t>
      </w:r>
    </w:p>
    <w:p w14:paraId="7B923353" w14:textId="6CFBF27C" w:rsidR="00FB63A8" w:rsidRPr="00EA255C" w:rsidRDefault="00FB63A8" w:rsidP="00EA255C">
      <w:pPr>
        <w:ind w:firstLine="540"/>
        <w:jc w:val="both"/>
      </w:pPr>
      <w:r w:rsidRPr="00EA255C">
        <w:t xml:space="preserve">В случае отказа </w:t>
      </w:r>
      <w:r w:rsidR="008C3C85" w:rsidRPr="00EA255C">
        <w:t>Главы Республики Башкортостан у</w:t>
      </w:r>
      <w:r w:rsidRPr="00EA255C">
        <w:t xml:space="preserve">странить допущенные нарушения Конституции Российской Федерации, </w:t>
      </w:r>
      <w:r w:rsidR="00070837" w:rsidRPr="00EA255C">
        <w:t>вышеперечисленных</w:t>
      </w:r>
      <w:r w:rsidRPr="00EA255C">
        <w:t xml:space="preserve">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bookmarkEnd w:id="6"/>
    <w:p w14:paraId="697E71EC" w14:textId="77777777" w:rsidR="00FB63A8" w:rsidRPr="00EA255C" w:rsidRDefault="00FB63A8" w:rsidP="00EA255C">
      <w:pPr>
        <w:shd w:val="clear" w:color="auto" w:fill="FFFFFF"/>
        <w:ind w:firstLine="540"/>
        <w:jc w:val="both"/>
        <w:rPr>
          <w:color w:val="000000"/>
        </w:rPr>
      </w:pPr>
    </w:p>
    <w:p w14:paraId="079BADE7" w14:textId="77777777" w:rsidR="000754A9" w:rsidRPr="00EA255C" w:rsidRDefault="000754A9" w:rsidP="00D90E1A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14:paraId="559001E4" w14:textId="1982DC67" w:rsidR="0073224F" w:rsidRPr="00EA255C" w:rsidRDefault="00FB63A8" w:rsidP="00D90E1A">
      <w:pPr>
        <w:shd w:val="clear" w:color="auto" w:fill="FFFFFF"/>
        <w:spacing w:line="315" w:lineRule="atLeast"/>
        <w:ind w:firstLine="540"/>
        <w:jc w:val="both"/>
      </w:pPr>
      <w:r w:rsidRPr="00EA255C">
        <w:rPr>
          <w:color w:val="000000"/>
        </w:rPr>
        <w:t xml:space="preserve">С уважением </w:t>
      </w:r>
    </w:p>
    <w:sectPr w:rsidR="0073224F" w:rsidRPr="00E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F3"/>
    <w:rsid w:val="00070837"/>
    <w:rsid w:val="000754A9"/>
    <w:rsid w:val="000B66B3"/>
    <w:rsid w:val="00121F7C"/>
    <w:rsid w:val="00154FA9"/>
    <w:rsid w:val="001A17D8"/>
    <w:rsid w:val="001B6289"/>
    <w:rsid w:val="002055E8"/>
    <w:rsid w:val="00211FB3"/>
    <w:rsid w:val="0032631B"/>
    <w:rsid w:val="00373EA2"/>
    <w:rsid w:val="00380824"/>
    <w:rsid w:val="00412CB2"/>
    <w:rsid w:val="004C4C01"/>
    <w:rsid w:val="004E018A"/>
    <w:rsid w:val="00500117"/>
    <w:rsid w:val="00535449"/>
    <w:rsid w:val="005F4B66"/>
    <w:rsid w:val="00630459"/>
    <w:rsid w:val="00684AD4"/>
    <w:rsid w:val="00693E80"/>
    <w:rsid w:val="006F6D04"/>
    <w:rsid w:val="0073224F"/>
    <w:rsid w:val="00746CBA"/>
    <w:rsid w:val="0078368B"/>
    <w:rsid w:val="007B78D9"/>
    <w:rsid w:val="007C4BC4"/>
    <w:rsid w:val="007F5C01"/>
    <w:rsid w:val="00817358"/>
    <w:rsid w:val="00822C25"/>
    <w:rsid w:val="0084703D"/>
    <w:rsid w:val="00881952"/>
    <w:rsid w:val="008A639E"/>
    <w:rsid w:val="008B4AAA"/>
    <w:rsid w:val="008C3C85"/>
    <w:rsid w:val="008C4622"/>
    <w:rsid w:val="00937837"/>
    <w:rsid w:val="009C34C0"/>
    <w:rsid w:val="009C5F9A"/>
    <w:rsid w:val="009C64A7"/>
    <w:rsid w:val="009D5415"/>
    <w:rsid w:val="00A017EE"/>
    <w:rsid w:val="00A02D2F"/>
    <w:rsid w:val="00B000CD"/>
    <w:rsid w:val="00B21DBB"/>
    <w:rsid w:val="00B64C7D"/>
    <w:rsid w:val="00B73F42"/>
    <w:rsid w:val="00B95E3A"/>
    <w:rsid w:val="00BE0118"/>
    <w:rsid w:val="00BE0BF8"/>
    <w:rsid w:val="00C07C80"/>
    <w:rsid w:val="00C57B13"/>
    <w:rsid w:val="00CA7E6B"/>
    <w:rsid w:val="00D90E1A"/>
    <w:rsid w:val="00D92BA4"/>
    <w:rsid w:val="00DD2613"/>
    <w:rsid w:val="00E13370"/>
    <w:rsid w:val="00E20602"/>
    <w:rsid w:val="00E340F3"/>
    <w:rsid w:val="00E82295"/>
    <w:rsid w:val="00E832A8"/>
    <w:rsid w:val="00EA255C"/>
    <w:rsid w:val="00EB3C76"/>
    <w:rsid w:val="00ED6C1F"/>
    <w:rsid w:val="00EF3E29"/>
    <w:rsid w:val="00F03056"/>
    <w:rsid w:val="00F5003F"/>
    <w:rsid w:val="00F717C6"/>
    <w:rsid w:val="00FB63A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2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3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3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itro.ru/about/press_relizes/vrach-infektsionist-rasskazal-pochemu-lyudi-boleyut-koronavirusom-posle-vaktsinatsii/" TargetMode="External"/><Relationship Id="rId4" Type="http://schemas.openxmlformats.org/officeDocument/2006/relationships/hyperlink" Target="https://epp.genproc.gov.ru/web/gprf/internet-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Анна Карасева</cp:lastModifiedBy>
  <cp:revision>4</cp:revision>
  <dcterms:created xsi:type="dcterms:W3CDTF">2021-10-08T08:47:00Z</dcterms:created>
  <dcterms:modified xsi:type="dcterms:W3CDTF">2021-10-09T09:29:00Z</dcterms:modified>
</cp:coreProperties>
</file>