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87F3" w14:textId="77777777" w:rsidR="001E1751" w:rsidRPr="009449A2" w:rsidRDefault="001E1751" w:rsidP="001E1751">
      <w:pPr>
        <w:pStyle w:val="11"/>
        <w:spacing w:before="240"/>
        <w:ind w:left="3968"/>
        <w:rPr>
          <w:rFonts w:ascii="Times New Roman" w:eastAsia="Times New Roman" w:hAnsi="Times New Roman" w:cs="Times New Roman"/>
          <w:bCs/>
        </w:rPr>
      </w:pPr>
      <w:r w:rsidRPr="009449A2">
        <w:rPr>
          <w:rFonts w:ascii="Times New Roman" w:eastAsia="Times New Roman" w:hAnsi="Times New Roman" w:cs="Times New Roman"/>
          <w:bCs/>
        </w:rPr>
        <w:t>Генеральному прокурору Российской Федерации</w:t>
      </w:r>
    </w:p>
    <w:p w14:paraId="31FF6B71" w14:textId="666830DC" w:rsidR="001E1751" w:rsidRPr="009449A2" w:rsidRDefault="001E1751" w:rsidP="001E1751">
      <w:pPr>
        <w:pStyle w:val="11"/>
        <w:ind w:left="3968"/>
        <w:rPr>
          <w:rFonts w:ascii="Times New Roman" w:eastAsia="Times New Roman" w:hAnsi="Times New Roman" w:cs="Times New Roman"/>
        </w:rPr>
      </w:pPr>
      <w:r w:rsidRPr="009449A2">
        <w:rPr>
          <w:rFonts w:ascii="Times New Roman" w:eastAsia="Times New Roman" w:hAnsi="Times New Roman" w:cs="Times New Roman"/>
        </w:rPr>
        <w:t>Краснову И.В.</w:t>
      </w:r>
    </w:p>
    <w:p w14:paraId="46274E59" w14:textId="77777777" w:rsidR="001E1751" w:rsidRPr="009449A2" w:rsidRDefault="001E1751" w:rsidP="001E1751">
      <w:pPr>
        <w:pStyle w:val="11"/>
        <w:ind w:left="3968"/>
        <w:rPr>
          <w:rFonts w:ascii="Times New Roman" w:eastAsia="Times New Roman" w:hAnsi="Times New Roman" w:cs="Times New Roman"/>
        </w:rPr>
      </w:pPr>
    </w:p>
    <w:p w14:paraId="046C51DC" w14:textId="77777777" w:rsidR="009449A2" w:rsidRDefault="001E1751" w:rsidP="001E1751">
      <w:pPr>
        <w:pStyle w:val="11"/>
        <w:ind w:left="3968"/>
        <w:rPr>
          <w:rFonts w:ascii="Times New Roman" w:eastAsia="Times New Roman" w:hAnsi="Times New Roman" w:cs="Times New Roman"/>
        </w:rPr>
      </w:pPr>
      <w:r w:rsidRPr="009449A2">
        <w:rPr>
          <w:rFonts w:ascii="Times New Roman" w:eastAsia="Times New Roman" w:hAnsi="Times New Roman" w:cs="Times New Roman"/>
        </w:rPr>
        <w:t xml:space="preserve">125993, ГСП-3, Москва, ул. Большая Дмитровка, </w:t>
      </w:r>
    </w:p>
    <w:p w14:paraId="2EC992B0" w14:textId="50D131B2" w:rsidR="001E1751" w:rsidRPr="009449A2" w:rsidRDefault="001E1751" w:rsidP="001E1751">
      <w:pPr>
        <w:pStyle w:val="11"/>
        <w:ind w:left="3968"/>
        <w:rPr>
          <w:rFonts w:ascii="Times New Roman" w:eastAsia="Times New Roman" w:hAnsi="Times New Roman" w:cs="Times New Roman"/>
        </w:rPr>
      </w:pPr>
      <w:r w:rsidRPr="009449A2">
        <w:rPr>
          <w:rFonts w:ascii="Times New Roman" w:eastAsia="Times New Roman" w:hAnsi="Times New Roman" w:cs="Times New Roman"/>
        </w:rPr>
        <w:t xml:space="preserve">д. 15а, строен. 1 </w:t>
      </w:r>
    </w:p>
    <w:p w14:paraId="060D2C1A" w14:textId="77777777" w:rsidR="001E1751" w:rsidRPr="009449A2" w:rsidRDefault="001E1751" w:rsidP="001E1751">
      <w:pPr>
        <w:pStyle w:val="11"/>
        <w:ind w:left="3968"/>
        <w:rPr>
          <w:rFonts w:ascii="Times New Roman" w:eastAsia="Times New Roman" w:hAnsi="Times New Roman" w:cs="Times New Roman"/>
          <w:color w:val="1155CC"/>
          <w:u w:val="single"/>
        </w:rPr>
      </w:pPr>
      <w:r w:rsidRPr="009449A2">
        <w:rPr>
          <w:rFonts w:ascii="Times New Roman" w:eastAsia="Times New Roman" w:hAnsi="Times New Roman" w:cs="Times New Roman"/>
        </w:rPr>
        <w:t xml:space="preserve">через интернет-приемную </w:t>
      </w:r>
      <w:hyperlink r:id="rId8">
        <w:r w:rsidRPr="009449A2">
          <w:rPr>
            <w:rFonts w:ascii="Times New Roman" w:eastAsia="Times New Roman" w:hAnsi="Times New Roman" w:cs="Times New Roman"/>
            <w:color w:val="1155CC"/>
            <w:u w:val="single"/>
          </w:rPr>
          <w:t>https://epp.genproc.gov.ru/web/gprf/internet-reception</w:t>
        </w:r>
      </w:hyperlink>
    </w:p>
    <w:p w14:paraId="4261A3D5" w14:textId="77777777" w:rsidR="001E1751" w:rsidRPr="009449A2" w:rsidRDefault="001E1751" w:rsidP="001E1751">
      <w:pPr>
        <w:pStyle w:val="11"/>
        <w:spacing w:line="259" w:lineRule="auto"/>
        <w:ind w:left="3968"/>
        <w:rPr>
          <w:rFonts w:ascii="Times New Roman" w:eastAsia="Times New Roman" w:hAnsi="Times New Roman" w:cs="Times New Roman"/>
        </w:rPr>
      </w:pPr>
    </w:p>
    <w:p w14:paraId="36D6F9AC" w14:textId="4BB6E11B" w:rsidR="001E1751" w:rsidRPr="009449A2" w:rsidRDefault="001E1751" w:rsidP="001E1751">
      <w:pPr>
        <w:pStyle w:val="11"/>
        <w:spacing w:line="259" w:lineRule="auto"/>
        <w:ind w:left="3968"/>
        <w:rPr>
          <w:rFonts w:ascii="Times New Roman" w:eastAsia="Times New Roman" w:hAnsi="Times New Roman" w:cs="Times New Roman"/>
          <w:highlight w:val="yellow"/>
        </w:rPr>
      </w:pPr>
      <w:r w:rsidRPr="009449A2">
        <w:rPr>
          <w:rFonts w:ascii="Times New Roman" w:eastAsia="Times New Roman" w:hAnsi="Times New Roman" w:cs="Times New Roman"/>
        </w:rPr>
        <w:t xml:space="preserve">От </w:t>
      </w:r>
      <w:r w:rsidRPr="009449A2">
        <w:rPr>
          <w:rFonts w:ascii="Times New Roman" w:eastAsia="Times New Roman" w:hAnsi="Times New Roman" w:cs="Times New Roman"/>
          <w:highlight w:val="yellow"/>
        </w:rPr>
        <w:t>ФИО</w:t>
      </w:r>
    </w:p>
    <w:p w14:paraId="70350669" w14:textId="7FE11948" w:rsidR="001E1751" w:rsidRDefault="001E1751" w:rsidP="001E1751">
      <w:pPr>
        <w:pStyle w:val="11"/>
        <w:spacing w:line="259" w:lineRule="auto"/>
        <w:ind w:left="3968"/>
        <w:rPr>
          <w:rFonts w:ascii="Times New Roman" w:eastAsia="Times New Roman" w:hAnsi="Times New Roman" w:cs="Times New Roman"/>
          <w:i/>
          <w:iCs/>
        </w:rPr>
      </w:pPr>
      <w:r w:rsidRPr="009449A2">
        <w:rPr>
          <w:rFonts w:ascii="Times New Roman" w:eastAsia="Times New Roman" w:hAnsi="Times New Roman" w:cs="Times New Roman"/>
          <w:lang w:val="en-US"/>
        </w:rPr>
        <w:t>E</w:t>
      </w:r>
      <w:r w:rsidRPr="009449A2">
        <w:rPr>
          <w:rFonts w:ascii="Times New Roman" w:eastAsia="Times New Roman" w:hAnsi="Times New Roman" w:cs="Times New Roman"/>
        </w:rPr>
        <w:t>-</w:t>
      </w:r>
      <w:r w:rsidRPr="009449A2">
        <w:rPr>
          <w:rFonts w:ascii="Times New Roman" w:eastAsia="Times New Roman" w:hAnsi="Times New Roman" w:cs="Times New Roman"/>
          <w:lang w:val="en-US"/>
        </w:rPr>
        <w:t>mail</w:t>
      </w:r>
      <w:r w:rsidRPr="009449A2">
        <w:rPr>
          <w:rFonts w:ascii="Times New Roman" w:eastAsia="Times New Roman" w:hAnsi="Times New Roman" w:cs="Times New Roman"/>
        </w:rPr>
        <w:t xml:space="preserve">: </w:t>
      </w:r>
      <w:r w:rsidRPr="009449A2">
        <w:rPr>
          <w:rFonts w:ascii="Times New Roman" w:eastAsia="Times New Roman" w:hAnsi="Times New Roman" w:cs="Times New Roman"/>
          <w:i/>
          <w:iCs/>
          <w:highlight w:val="yellow"/>
        </w:rPr>
        <w:t>нужен для получения ответа, если нет, то не пишем</w:t>
      </w:r>
      <w:r w:rsidR="009449A2">
        <w:rPr>
          <w:rFonts w:ascii="Times New Roman" w:eastAsia="Times New Roman" w:hAnsi="Times New Roman" w:cs="Times New Roman"/>
          <w:i/>
          <w:iCs/>
        </w:rPr>
        <w:t>, а пишем адрес, по которому можно получить ответ</w:t>
      </w:r>
    </w:p>
    <w:p w14:paraId="4D30FABB" w14:textId="77777777" w:rsidR="00B35BB7" w:rsidRPr="004C0F73" w:rsidRDefault="00B35B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119371AB" w14:textId="194A698A" w:rsidR="009175C2" w:rsidRDefault="00F20144" w:rsidP="00331ED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F73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Уважаемый Игорь Викторович!</w:t>
      </w:r>
    </w:p>
    <w:p w14:paraId="386EFC54" w14:textId="77777777" w:rsidR="001E1751" w:rsidRDefault="001E1751" w:rsidP="00B263B2">
      <w:pPr>
        <w:spacing w:after="0" w:line="240" w:lineRule="auto"/>
        <w:ind w:right="-1" w:firstLine="85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Губернатором Вологодской области подписано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F542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F542FD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равительства Вологодской области от 5 октября 2021 года № 1152 "О внесении изменений в постановление Правительства области от 16 марта 2020 года № 229"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25EC844B" w14:textId="3A63F49E" w:rsidR="00F542FD" w:rsidRPr="00F816DB" w:rsidRDefault="001E1751" w:rsidP="00B263B2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Данным постановлением гражданам РФ</w:t>
      </w:r>
      <w:r w:rsidR="000D46D3">
        <w:rPr>
          <w:rFonts w:ascii="Times New Roman" w:hAnsi="Times New Roman" w:cs="Times New Roman"/>
          <w:sz w:val="24"/>
          <w:szCs w:val="24"/>
          <w:shd w:val="clear" w:color="auto" w:fill="FFFFFF"/>
        </w:rPr>
        <w:t>, проживающи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D4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7F069B">
        <w:rPr>
          <w:rFonts w:ascii="Times New Roman" w:hAnsi="Times New Roman" w:cs="Times New Roman"/>
          <w:sz w:val="24"/>
          <w:szCs w:val="24"/>
          <w:shd w:val="clear" w:color="auto" w:fill="FFFFFF"/>
        </w:rPr>
        <w:t>Вологодской области,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5792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отказывается</w:t>
      </w:r>
      <w:r w:rsidR="00E32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оказании</w:t>
      </w:r>
      <w:r w:rsidR="00F5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планов</w:t>
      </w:r>
      <w:r w:rsidR="00E32CBF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F5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</w:t>
      </w:r>
      <w:r w:rsidR="00E32CBF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F5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</w:t>
      </w:r>
      <w:r w:rsidR="00E32CB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5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амбулаторных, стационарных условиях и условиях дневных стационаров</w:t>
      </w:r>
      <w:r w:rsidR="007F0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32CBF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7F0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них нет </w:t>
      </w:r>
      <w:r w:rsidR="007F06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QR</w:t>
      </w:r>
      <w:r w:rsidR="007F0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-кода о том, что они прошли вакцинацию от </w:t>
      </w:r>
      <w:r w:rsidR="00F542FD" w:rsidRPr="00F542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COVID-19</w:t>
      </w:r>
      <w:r w:rsidR="007F0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переболели им </w:t>
      </w:r>
      <w:r w:rsidR="00F542FD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последних 6 месяцев</w:t>
      </w:r>
      <w:r w:rsidR="007F0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42FD" w:rsidRPr="00F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 </w:t>
      </w:r>
      <w:r w:rsidR="0091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посещение медицинских учреждений </w:t>
      </w:r>
      <w:r w:rsidR="00F542FD" w:rsidRPr="00F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вакцинация, деятельность дневных и круглосуточных стационаров медицинских организаций в части оказания медицинской помощи по профилям «акушерство и гинекология» (в части использования вспомогательных репродуктивных технологий), «гематология», «онкология», «психиатрия»</w:t>
      </w:r>
      <w:r w:rsidR="00F542FD" w:rsidRPr="00F81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CB2FCB" w14:textId="3AE034ED" w:rsidR="00F542FD" w:rsidRDefault="00735A23" w:rsidP="00B263B2">
      <w:pPr>
        <w:spacing w:after="0" w:line="240" w:lineRule="auto"/>
        <w:ind w:right="-1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Аналогичные требования распространены указанным постановлением на посещение </w:t>
      </w:r>
      <w:r w:rsidRPr="00F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кафе, ресторанов, </w:t>
      </w:r>
      <w:proofErr w:type="spellStart"/>
      <w:r w:rsidRPr="00F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</w:t>
      </w:r>
      <w:proofErr w:type="spellEnd"/>
      <w:r w:rsidRPr="00F542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-кортов, кинотеатров, театров, концертных залов, физкультурно-оздоровительных комплексов, фитнес-клубов, бассейнов, культурных, выставочных, просветительских мероприятий (в том числе музеев, выставочных залов, библиотек, лекций, тренингов), досуговых, развлекательных, зрелищных мероприятий (в том числе игровых мероприятий, мастер классов), физкультурных, спортивных мероприятий</w:t>
      </w:r>
      <w:r w:rsidRPr="0021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(посещение исключительно </w:t>
      </w:r>
      <w:r w:rsidRPr="00F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QR-кода сертификата вакцинации или сертификата о перенесенном заболевании COVID-19 и документа удостоверяющего личность</w:t>
      </w:r>
      <w:r w:rsidRPr="00210A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D553BFA" w14:textId="44E5BF68" w:rsidR="00735A23" w:rsidRDefault="00E32CBF" w:rsidP="00B263B2">
      <w:pPr>
        <w:spacing w:after="0" w:line="240" w:lineRule="auto"/>
        <w:ind w:right="-1" w:firstLine="85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35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анное постановление </w:t>
      </w:r>
      <w:r w:rsidR="00B25792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существенно</w:t>
      </w:r>
      <w:r w:rsidR="00735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нарушает основополагающие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 граждан</w:t>
      </w:r>
      <w:r w:rsidR="00735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E0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предусмотренные </w:t>
      </w:r>
      <w:r w:rsidR="00735A23">
        <w:rPr>
          <w:rFonts w:ascii="Times New Roman" w:hAnsi="Times New Roman" w:cs="Times New Roman"/>
          <w:sz w:val="24"/>
          <w:szCs w:val="24"/>
          <w:shd w:val="clear" w:color="auto" w:fill="FFFFFF"/>
        </w:rPr>
        <w:t>как международны</w:t>
      </w:r>
      <w:r w:rsidR="00BE0857">
        <w:rPr>
          <w:rFonts w:ascii="Times New Roman" w:hAnsi="Times New Roman" w:cs="Times New Roman"/>
          <w:sz w:val="24"/>
          <w:szCs w:val="24"/>
          <w:shd w:val="clear" w:color="auto" w:fill="FFFFFF"/>
        </w:rPr>
        <w:t>м правом</w:t>
      </w:r>
      <w:r w:rsidR="00735A23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российски</w:t>
      </w:r>
      <w:r w:rsidR="00BE0857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735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нормативно-правовы</w:t>
      </w:r>
      <w:r w:rsidR="00BE0857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735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</w:t>
      </w:r>
      <w:r w:rsidR="00BE0857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735A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1D8A4E" w14:textId="521856E5" w:rsidR="00781977" w:rsidRDefault="00781977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 xml:space="preserve">Согласно ч.1 ст. 41 Конституции РФ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</w:t>
      </w:r>
    </w:p>
    <w:p w14:paraId="15290D96" w14:textId="5B242F95" w:rsidR="00781977" w:rsidRPr="00781977" w:rsidRDefault="00781977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t>Г</w:t>
      </w:r>
      <w:r w:rsidRPr="00781977">
        <w:t xml:space="preserve">раждане имеют право на безотлагательное оказание экстренной и неотложной медицинской помощи, а отказ в оказании плановой медицинской помощи, сопряженный с промедлением, волокитой и риском для здоровья, недопустим в силу прямого указания закона. </w:t>
      </w:r>
      <w:r>
        <w:t>При этом, н</w:t>
      </w:r>
      <w:r w:rsidRPr="00781977">
        <w:t xml:space="preserve">и одним законодательным </w:t>
      </w:r>
      <w:r w:rsidR="002E18CC" w:rsidRPr="00781977">
        <w:t>актом</w:t>
      </w:r>
      <w:r w:rsidR="002E18CC">
        <w:t xml:space="preserve"> </w:t>
      </w:r>
      <w:r>
        <w:t xml:space="preserve">Российской Федерации </w:t>
      </w:r>
      <w:r w:rsidRPr="00781977">
        <w:t>не предусмотрено наличие у человека вакцинации</w:t>
      </w:r>
      <w:r>
        <w:t xml:space="preserve">, </w:t>
      </w:r>
      <w:r>
        <w:rPr>
          <w:lang w:val="en-US"/>
        </w:rPr>
        <w:t>QR</w:t>
      </w:r>
      <w:r w:rsidRPr="00781977">
        <w:t>-</w:t>
      </w:r>
      <w:r>
        <w:t>кода о вакцинации либо о перенесенном заболевании,</w:t>
      </w:r>
      <w:r w:rsidRPr="00781977">
        <w:t xml:space="preserve"> в качестве условия оказания какого-либо вида медицинской помощи. </w:t>
      </w:r>
    </w:p>
    <w:p w14:paraId="5035C600" w14:textId="6EF8E11D" w:rsidR="00C47FBF" w:rsidRDefault="00BE0857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bookmarkStart w:id="1" w:name="221"/>
      <w:bookmarkEnd w:id="1"/>
      <w:r>
        <w:t xml:space="preserve">Невозможность получить медицинскую помощь на плановой основе может привести к его </w:t>
      </w:r>
      <w:r w:rsidR="00C47FBF">
        <w:t>утрат</w:t>
      </w:r>
      <w:r>
        <w:t>е</w:t>
      </w:r>
      <w:r w:rsidR="00C47FBF">
        <w:t xml:space="preserve"> либо существенно</w:t>
      </w:r>
      <w:r>
        <w:t xml:space="preserve"> </w:t>
      </w:r>
      <w:r w:rsidR="00C47FBF">
        <w:t>ухудш</w:t>
      </w:r>
      <w:r>
        <w:t>ить, что, в свою очередь,</w:t>
      </w:r>
      <w:r w:rsidR="00C47FBF">
        <w:t xml:space="preserve"> мо</w:t>
      </w:r>
      <w:r>
        <w:t>жет</w:t>
      </w:r>
      <w:r w:rsidR="00C47FBF">
        <w:t xml:space="preserve"> привести к</w:t>
      </w:r>
      <w:r w:rsidR="00781977" w:rsidRPr="00781977">
        <w:t xml:space="preserve"> </w:t>
      </w:r>
      <w:r w:rsidR="002E18CC">
        <w:t>не</w:t>
      </w:r>
      <w:r w:rsidR="00781977" w:rsidRPr="00781977">
        <w:t>возможност</w:t>
      </w:r>
      <w:r w:rsidR="00C47FBF">
        <w:t>и</w:t>
      </w:r>
      <w:r w:rsidR="00781977" w:rsidRPr="00781977">
        <w:t xml:space="preserve"> пользоваться другими правами (</w:t>
      </w:r>
      <w:r w:rsidR="00C47FBF">
        <w:t xml:space="preserve">продолжение осуществлять трудовую </w:t>
      </w:r>
      <w:r w:rsidR="00C47FBF">
        <w:lastRenderedPageBreak/>
        <w:t xml:space="preserve">деятельность, утрата источника дохода и ухудшение условий проживания семьи, включая детей, </w:t>
      </w:r>
      <w:r w:rsidR="00781977" w:rsidRPr="00781977">
        <w:t xml:space="preserve">свобода передвижения и др.). </w:t>
      </w:r>
    </w:p>
    <w:p w14:paraId="762AF96A" w14:textId="72981A4C" w:rsidR="00781977" w:rsidRPr="00781977" w:rsidRDefault="00781977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В Уставе Всемирной организации здравоохранения здоровье определяется как состояние полного физического, душевного и социального благополучия, а не только как отсутствие болезней и физических дефектов.</w:t>
      </w:r>
    </w:p>
    <w:p w14:paraId="69AF3F35" w14:textId="298CE1E3" w:rsidR="00781977" w:rsidRDefault="00781977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О праве на охрану здоровья и медицинскую помощь говорится в ст. 12 Международного пакта об экономических, социальных и культурных правах 1966 г.</w:t>
      </w:r>
      <w:r w:rsidR="002E18CC">
        <w:t xml:space="preserve">, </w:t>
      </w:r>
      <w:r w:rsidR="00142694">
        <w:t xml:space="preserve">в котором </w:t>
      </w:r>
      <w:r w:rsidR="003831E6">
        <w:t>п</w:t>
      </w:r>
      <w:r w:rsidRPr="00781977">
        <w:t>од охраной здоровья населения понимается комплекс мер различного характера (экономического, социального, правового, научного, санитарно-эпидемиологического и др.), направленных на поддержку и укрепление здоровья каждого человека в целях активной долголетней жизни, а также предоставление ему медицинской помощи в случае утраты здоровья.</w:t>
      </w:r>
    </w:p>
    <w:p w14:paraId="3DC79653" w14:textId="214A09F4" w:rsidR="00C47FBF" w:rsidRPr="00781977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Пунктами 2,</w:t>
      </w:r>
      <w:r>
        <w:t xml:space="preserve"> </w:t>
      </w:r>
      <w:r w:rsidRPr="00781977">
        <w:t>3 ч.1 ст. 32 Федерального закона от 21.11.2011 N 323-ФЗ (ред. от 31.07.2020) "Об основах охраны здоровья граждан в Российской Федерации" (с изм. и доп., вступ. в силу с 01.09.2020) предусмотрено, что формами оказания медицинской помощи являются:</w:t>
      </w:r>
    </w:p>
    <w:p w14:paraId="2CDEC140" w14:textId="77777777" w:rsidR="00C47FBF" w:rsidRPr="00781977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78A87895" w14:textId="77777777" w:rsidR="00C47FBF" w:rsidRPr="00781977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7226DF24" w14:textId="77777777" w:rsidR="00C47FBF" w:rsidRPr="00781977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При этом часть 2 указанной статьи содержит императивную норму о том, что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584B6163" w14:textId="77777777" w:rsidR="00C47FBF" w:rsidRPr="00781977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Оказание плановой медицинской помощи предусмотрено положениями ст. 32 Федерального закона от 21.11.2011 N 323-ФЗ, где определено, что плановая медицинская помощь – это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 </w:t>
      </w:r>
      <w:r w:rsidRPr="00E9675E">
        <w:t>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69736755" w14:textId="51D945C6" w:rsidR="00C47FBF" w:rsidRPr="00781977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Несмотря на то, что оказание плановой медицинской помощи не носит безотлагательного характера, тем не менее и отказ в ее оказании, сопряженный с промедлением, волокитой и риском для здоровья, недопустим в силу прямого указания закона</w:t>
      </w:r>
      <w:r w:rsidR="009175C2">
        <w:t>, а именно ч.</w:t>
      </w:r>
      <w:r w:rsidRPr="00781977">
        <w:t>1 ст. 11 Федерального закона от 21.11.2011 N 323-ФЗ</w:t>
      </w:r>
      <w:r w:rsidR="009D5827">
        <w:t>, которой установлено</w:t>
      </w:r>
      <w:r w:rsidRPr="00781977">
        <w:t>, что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</w:t>
      </w:r>
      <w:r w:rsidR="0065473F">
        <w:t>,</w:t>
      </w:r>
      <w:r w:rsidRPr="00781977">
        <w:t xml:space="preserve"> не допускаются.</w:t>
      </w:r>
    </w:p>
    <w:p w14:paraId="0B501C3F" w14:textId="26E9A696" w:rsidR="00C47FBF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 xml:space="preserve">Какое-либо изменение данных условий или дополнительные требования, а также исключения из этого правила, законом не </w:t>
      </w:r>
      <w:r w:rsidR="009D5827">
        <w:t>предусмотрены</w:t>
      </w:r>
      <w:r w:rsidRPr="00781977">
        <w:t>.</w:t>
      </w:r>
    </w:p>
    <w:p w14:paraId="240A884C" w14:textId="72D63E0E" w:rsidR="00BE58CA" w:rsidRPr="00781977" w:rsidRDefault="00BE58CA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Принуждение может иметь место только в строго определенном, закрытом перечне мед</w:t>
      </w:r>
      <w:r>
        <w:t>ицинских</w:t>
      </w:r>
      <w:r w:rsidRPr="00781977">
        <w:t xml:space="preserve"> вмешательств, от которых отказаться гражданин не может, но все эти случаи связаны исключительно с таким состоянием человека, когда его жизнь или здоровье в опасности, а сам он никаких решений принимать не может вследствие заболевания, либо его состояние таково, что угрожает жизни и здоровью других людей.</w:t>
      </w:r>
    </w:p>
    <w:p w14:paraId="431B87A1" w14:textId="77777777" w:rsidR="00BE58CA" w:rsidRPr="00781977" w:rsidRDefault="00BE58CA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Однако право на отказ от вакцинации указанные ограничения никак не затрагивают.</w:t>
      </w:r>
    </w:p>
    <w:p w14:paraId="122EF1ED" w14:textId="77777777" w:rsidR="00BE58CA" w:rsidRPr="00781977" w:rsidRDefault="00BE58CA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 xml:space="preserve">В соответствии с пунктом 5 ст.2 Федерального закона от 21.11.2011 N 323-ФЗ «Об основах охраны здоровья граждан в Российской Федерации» ко вмешательству относится выполняемые медицинским работником и иным работником, имеющим право на </w:t>
      </w:r>
      <w:r w:rsidRPr="00781977">
        <w:lastRenderedPageBreak/>
        <w:t>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</w:p>
    <w:p w14:paraId="5CF98E02" w14:textId="54BA314E" w:rsidR="00BE58CA" w:rsidRPr="00781977" w:rsidRDefault="00BE58CA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Охрана здоровья должна обеспечиваться государством без какой-либо дискриминации.</w:t>
      </w:r>
    </w:p>
    <w:p w14:paraId="7F5269E3" w14:textId="6CA89D89" w:rsidR="00C47FBF" w:rsidRPr="00781977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Поэтому доводы об обязательности вакцинации в связи с пандемией нельзя признать состоятельными, потому что у граждан отсутствует обязанность вакцинации и напротив, все граждане наделены правом на отказ от вакцинации</w:t>
      </w:r>
      <w:r w:rsidR="00903C5D">
        <w:t xml:space="preserve"> и это прямо предусмотрено </w:t>
      </w:r>
      <w:r w:rsidRPr="00781977">
        <w:t>ч.1 ст. 5 Федерального закона от 17.09.1998 N 157-ФЗ (ред. от 28.11.2018) "Об иммунопрофилактике инфекционных болезней".</w:t>
      </w:r>
    </w:p>
    <w:p w14:paraId="638A5A82" w14:textId="4DBF2436" w:rsidR="00BE0857" w:rsidRPr="00781977" w:rsidRDefault="00C47FBF" w:rsidP="00BE0857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 xml:space="preserve">Таким образом, законодательством РФ </w:t>
      </w:r>
      <w:r w:rsidR="00903C5D">
        <w:t>установлено</w:t>
      </w:r>
      <w:r w:rsidRPr="00781977">
        <w:t>, что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</w:t>
      </w:r>
      <w:r w:rsidR="009D5827">
        <w:t xml:space="preserve">, т.е. без какой-либо дискриминации, привязки к наличию либо отсутствию сведений о перенесенном заболевании, прививки, а равно </w:t>
      </w:r>
      <w:r w:rsidR="009D5827">
        <w:rPr>
          <w:lang w:val="en-US"/>
        </w:rPr>
        <w:t>QR</w:t>
      </w:r>
      <w:r w:rsidR="009D5827" w:rsidRPr="009D5827">
        <w:t>-</w:t>
      </w:r>
      <w:r w:rsidR="009D5827">
        <w:t>кода</w:t>
      </w:r>
      <w:r w:rsidRPr="00781977">
        <w:t>.</w:t>
      </w:r>
    </w:p>
    <w:p w14:paraId="7110C178" w14:textId="2BBAB9F3" w:rsidR="00C47FBF" w:rsidRPr="00781977" w:rsidRDefault="009D5827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t>При этом, г</w:t>
      </w:r>
      <w:r w:rsidR="00C47FBF" w:rsidRPr="00781977">
        <w:t>осударство гарантирует гражданам защиту от любых форм дискриминации, обусловленной наличием у них каких-либо заболеваний.</w:t>
      </w:r>
    </w:p>
    <w:p w14:paraId="32393D19" w14:textId="3490B836" w:rsidR="00C47FBF" w:rsidRPr="00781977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Приказ Министерства здравоохранения РФ от 2 декабря 2014 г. N 796н "Об утверждении Положения об организации оказания специализированной, в том числе высокотехнологичной, медицинской помощи" устанавливает правила плановой госпитализации</w:t>
      </w:r>
      <w:r w:rsidR="00B25792">
        <w:t>.</w:t>
      </w:r>
    </w:p>
    <w:p w14:paraId="4973FEDB" w14:textId="48C3DBFB" w:rsidR="00F838A5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Приложение к Положению об организации оказания специализированной, в том числе высокотехнологичной, медицинской</w:t>
      </w:r>
      <w:r w:rsidR="00903C5D">
        <w:t xml:space="preserve"> </w:t>
      </w:r>
      <w:r w:rsidRPr="00781977">
        <w:t>помощи, утв. приказом Министерства здравоохранения РФ от 2 декабря 2014 г. N 796н содержит «Порядок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помощи»</w:t>
      </w:r>
      <w:r w:rsidR="00903C5D">
        <w:t>.</w:t>
      </w:r>
      <w:r w:rsidR="00F838A5" w:rsidRPr="00F838A5">
        <w:t xml:space="preserve"> </w:t>
      </w:r>
    </w:p>
    <w:p w14:paraId="5D139267" w14:textId="53AB21BB" w:rsidR="00C47FBF" w:rsidRPr="00AA1239" w:rsidRDefault="00F838A5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t xml:space="preserve">При этом, </w:t>
      </w:r>
      <w:r w:rsidR="00AA1239">
        <w:t>какие-либо т</w:t>
      </w:r>
      <w:r w:rsidRPr="00781977">
        <w:t>ребования об обязательной вакцинации</w:t>
      </w:r>
      <w:r w:rsidR="00AA1239">
        <w:t>, получении</w:t>
      </w:r>
      <w:r w:rsidR="00AA1239" w:rsidRPr="00AA1239">
        <w:t xml:space="preserve"> </w:t>
      </w:r>
      <w:r w:rsidR="00AA1239">
        <w:rPr>
          <w:lang w:val="en-US"/>
        </w:rPr>
        <w:t>QR</w:t>
      </w:r>
      <w:r w:rsidR="00AA1239" w:rsidRPr="00AA1239">
        <w:t>-</w:t>
      </w:r>
      <w:r w:rsidR="00AA1239">
        <w:t xml:space="preserve">кода либо справки о перенесенном </w:t>
      </w:r>
      <w:proofErr w:type="gramStart"/>
      <w:r w:rsidR="00AA1239">
        <w:t xml:space="preserve">заболевании  </w:t>
      </w:r>
      <w:r w:rsidR="00AA1239" w:rsidRPr="00781977">
        <w:t>COVID</w:t>
      </w:r>
      <w:proofErr w:type="gramEnd"/>
      <w:r w:rsidR="00AA1239" w:rsidRPr="00781977">
        <w:t>-19</w:t>
      </w:r>
      <w:r w:rsidR="00AA1239">
        <w:t>, для оказания медицинской помощи в любой форме, виде и условия, равно как и отказ от ее оказания, указанным</w:t>
      </w:r>
      <w:r w:rsidRPr="00781977">
        <w:t xml:space="preserve"> нормативным актом не предусмотрено.</w:t>
      </w:r>
      <w:r w:rsidR="00AA1239">
        <w:t xml:space="preserve"> Данный документ распространяет свое действие на всю территорию Российской Федерации, без исключений.</w:t>
      </w:r>
    </w:p>
    <w:p w14:paraId="6BBBEEBD" w14:textId="38DD168A" w:rsidR="00903C5D" w:rsidRDefault="00903C5D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Таким образом, необходимость представления документов, подтверждающих прохождение вакцинации против COVID-19</w:t>
      </w:r>
      <w:r w:rsidR="00AA1239">
        <w:t xml:space="preserve"> либо сведений о заболевании</w:t>
      </w:r>
      <w:r w:rsidRPr="00781977">
        <w:t>, для плановой госпитализации</w:t>
      </w:r>
      <w:r w:rsidR="00AA1239">
        <w:t xml:space="preserve"> либо планового оказания медицинской помощи в амбулаторных условиях,</w:t>
      </w:r>
      <w:r w:rsidRPr="00781977">
        <w:t xml:space="preserve"> не предусмотрена.</w:t>
      </w:r>
    </w:p>
    <w:p w14:paraId="14B68DB1" w14:textId="0670CA81" w:rsidR="00BE0857" w:rsidRPr="00BE0857" w:rsidRDefault="00BE0857" w:rsidP="00BE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57">
        <w:rPr>
          <w:rFonts w:ascii="Times New Roman" w:hAnsi="Times New Roman" w:cs="Times New Roman"/>
          <w:sz w:val="24"/>
          <w:szCs w:val="24"/>
        </w:rPr>
        <w:t>Принятие выше</w:t>
      </w:r>
      <w:r w:rsidR="00B25792">
        <w:rPr>
          <w:rFonts w:ascii="Times New Roman" w:hAnsi="Times New Roman" w:cs="Times New Roman"/>
          <w:sz w:val="24"/>
          <w:szCs w:val="24"/>
        </w:rPr>
        <w:t>указанных</w:t>
      </w:r>
      <w:r w:rsidRPr="00BE0857">
        <w:rPr>
          <w:rFonts w:ascii="Times New Roman" w:hAnsi="Times New Roman" w:cs="Times New Roman"/>
          <w:sz w:val="24"/>
          <w:szCs w:val="24"/>
        </w:rPr>
        <w:t xml:space="preserve"> положений постановления Правительства Вологодской области квалифицируется как принуждение к медицинскому вмешательству, недопустимость которого закреплена в статье 20 Федерального закона от 21.11.2011 г. № 323-ФЗ «Об основах охраны здоровья граждан в Российской Федерации».</w:t>
      </w:r>
    </w:p>
    <w:p w14:paraId="5161194F" w14:textId="04F75654" w:rsidR="00537354" w:rsidRPr="00F30366" w:rsidRDefault="00537354" w:rsidP="00BE0857">
      <w:pPr>
        <w:pStyle w:val="a5"/>
        <w:shd w:val="clear" w:color="auto" w:fill="FEFEFE"/>
        <w:spacing w:before="0" w:beforeAutospacing="0" w:after="0" w:afterAutospacing="0"/>
        <w:ind w:right="-1" w:firstLine="709"/>
        <w:jc w:val="both"/>
      </w:pPr>
      <w:r>
        <w:t xml:space="preserve">Помимо нарушений прав в сфере здравоохранения, постановление губернатора нарушает права граждан, предусмотренные </w:t>
      </w:r>
      <w:r w:rsidR="00F30366">
        <w:t xml:space="preserve">ч. 2 </w:t>
      </w:r>
      <w:r>
        <w:t xml:space="preserve">ст. 44 Конституции РФ, </w:t>
      </w:r>
      <w:r w:rsidR="009D5827">
        <w:t>согласно которой</w:t>
      </w:r>
      <w:r w:rsidR="00F30366">
        <w:t xml:space="preserve"> </w:t>
      </w:r>
      <w:r w:rsidR="00F30366" w:rsidRPr="00F30366">
        <w:t>к</w:t>
      </w:r>
      <w:r w:rsidRPr="00537354">
        <w:t>аждый имеет право на участие в культурной жизни и пользование учреждениями культуры, на доступ к культурным ценностям.</w:t>
      </w:r>
    </w:p>
    <w:p w14:paraId="48412995" w14:textId="6CB0FDA3" w:rsidR="00EB72F6" w:rsidRDefault="00C47FBF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 xml:space="preserve">Учитывая все изложенное, деление на «привитых» и «не привитых», </w:t>
      </w:r>
      <w:r w:rsidR="009D5827">
        <w:t xml:space="preserve">болевших в течение 6 месяцев, 8 и т.п. либо не болевших, </w:t>
      </w:r>
      <w:r w:rsidRPr="00781977">
        <w:t xml:space="preserve">с точки зрения объема прав, </w:t>
      </w:r>
      <w:r w:rsidR="009D5827">
        <w:t xml:space="preserve">предусмотренных Конституции РФ и законодательством Российской Федерации, </w:t>
      </w:r>
      <w:r w:rsidRPr="00781977">
        <w:t>противоречит принципам любого прав</w:t>
      </w:r>
      <w:r w:rsidR="00903C5D">
        <w:t>ов</w:t>
      </w:r>
      <w:r w:rsidRPr="00781977">
        <w:t>ого и цивилизованного государства.</w:t>
      </w:r>
    </w:p>
    <w:p w14:paraId="23C2C292" w14:textId="505AB379" w:rsidR="00903C5D" w:rsidRDefault="00903C5D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lastRenderedPageBreak/>
        <w:t xml:space="preserve">Фактически, указанным постановлением губернатор Вологодской области цинично принуждает граждан вакцинироваться либо болеть, отказывая </w:t>
      </w:r>
      <w:r w:rsidR="00142694">
        <w:t xml:space="preserve">тем, кто этого не сделает, </w:t>
      </w:r>
      <w:r>
        <w:t>в реализации их прав на медицинскую помощь, свободу передвижения, проведение культурного досуга</w:t>
      </w:r>
      <w:r w:rsidR="00EB72F6">
        <w:t xml:space="preserve">, лишая возможности встречи с друзьями, </w:t>
      </w:r>
      <w:proofErr w:type="gramStart"/>
      <w:r w:rsidR="00EB72F6">
        <w:t>родственниками  и</w:t>
      </w:r>
      <w:proofErr w:type="gramEnd"/>
      <w:r w:rsidR="00EB72F6">
        <w:t xml:space="preserve"> т.п</w:t>
      </w:r>
      <w:r>
        <w:t>.</w:t>
      </w:r>
    </w:p>
    <w:p w14:paraId="01AF22E6" w14:textId="03BC5A21" w:rsidR="00903C5D" w:rsidRDefault="00903C5D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t xml:space="preserve">Более того, привязывает реализацию прав </w:t>
      </w:r>
      <w:r w:rsidR="00EB72F6">
        <w:t xml:space="preserve">в областях, в которых эти права гарантированы Конституцией РФ, </w:t>
      </w:r>
      <w:r>
        <w:t xml:space="preserve">не просто к вакцинации, а к подтверждению данного факта </w:t>
      </w:r>
      <w:r w:rsidR="00EB72F6">
        <w:t xml:space="preserve">исключительно </w:t>
      </w:r>
      <w:r>
        <w:t xml:space="preserve">посредством </w:t>
      </w:r>
      <w:r>
        <w:rPr>
          <w:lang w:val="en-US"/>
        </w:rPr>
        <w:t>QR</w:t>
      </w:r>
      <w:r w:rsidRPr="002D56BA">
        <w:t>-</w:t>
      </w:r>
      <w:r>
        <w:t>кода</w:t>
      </w:r>
      <w:r w:rsidR="00BA36AE">
        <w:t xml:space="preserve">, </w:t>
      </w:r>
      <w:r w:rsidR="004C1A14">
        <w:t xml:space="preserve">неофициально </w:t>
      </w:r>
      <w:r w:rsidR="00BA36AE">
        <w:t>не признавая даже справки на</w:t>
      </w:r>
      <w:r w:rsidR="00EB72F6">
        <w:t xml:space="preserve"> </w:t>
      </w:r>
      <w:r w:rsidR="00BA36AE">
        <w:t>бумажных носителях и давая такие разъяснения гражданам на официальном портале социальной сети ВКонтакте (</w:t>
      </w:r>
      <w:hyperlink r:id="rId9" w:history="1">
        <w:r w:rsidR="00BA36AE" w:rsidRPr="0009624C">
          <w:rPr>
            <w:rStyle w:val="a3"/>
          </w:rPr>
          <w:t>https://vk.com/wall-24699245_379107</w:t>
        </w:r>
      </w:hyperlink>
      <w:r w:rsidR="00EE20AB">
        <w:rPr>
          <w:rStyle w:val="a3"/>
        </w:rPr>
        <w:t>)</w:t>
      </w:r>
      <w:r>
        <w:t>.</w:t>
      </w:r>
    </w:p>
    <w:p w14:paraId="4A38BD7A" w14:textId="64F670DD" w:rsidR="009D5827" w:rsidRDefault="009D5827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t>Таким образом, даже наличие сертифика</w:t>
      </w:r>
      <w:r w:rsidR="00C014A9">
        <w:t>та на бумажном носителе о вакцинировании не гарантирует гражданину РФ, проживающему в Вологодской области, который выполняет свои обязательства перед государством, платя налоги, взносы и т.п., доступ к социальным, медицинским и иным государственным услугам.</w:t>
      </w:r>
    </w:p>
    <w:p w14:paraId="715834BD" w14:textId="013EF51B" w:rsidR="00386ED9" w:rsidRDefault="00B81F29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  <w:textAlignment w:val="baseline"/>
      </w:pPr>
      <w:r w:rsidRPr="00386ED9">
        <w:t xml:space="preserve">Следует отметить, что </w:t>
      </w:r>
      <w:r w:rsidR="00D85CF1" w:rsidRPr="00386ED9">
        <w:t xml:space="preserve">на сегодняшний день 100% защиты от </w:t>
      </w:r>
      <w:r w:rsidR="00D85CF1" w:rsidRPr="00386ED9">
        <w:rPr>
          <w:lang w:val="en-US"/>
        </w:rPr>
        <w:t>COVID</w:t>
      </w:r>
      <w:r w:rsidR="00D85CF1" w:rsidRPr="00386ED9">
        <w:t xml:space="preserve">-19 не имеется, привитые граждане также могут заболеть и заразить других, об этом свидетельствуют </w:t>
      </w:r>
      <w:r w:rsidR="00386ED9">
        <w:t xml:space="preserve">высказывания врачей в ряде </w:t>
      </w:r>
      <w:r w:rsidR="00D85CF1" w:rsidRPr="00386ED9">
        <w:t>публикаций</w:t>
      </w:r>
      <w:r w:rsidR="00386ED9">
        <w:t>.</w:t>
      </w:r>
      <w:r w:rsidR="00386ED9" w:rsidRPr="00386ED9">
        <w:rPr>
          <w:rFonts w:ascii="Arial" w:hAnsi="Arial" w:cs="Arial"/>
          <w:color w:val="302F2D"/>
          <w:sz w:val="27"/>
          <w:szCs w:val="27"/>
          <w:shd w:val="clear" w:color="auto" w:fill="FFFFFF"/>
        </w:rPr>
        <w:t xml:space="preserve"> </w:t>
      </w:r>
    </w:p>
    <w:p w14:paraId="7FBE0F80" w14:textId="491DAE42" w:rsidR="00D85CF1" w:rsidRPr="00D85CF1" w:rsidRDefault="00386ED9" w:rsidP="00B263B2">
      <w:pPr>
        <w:pStyle w:val="a5"/>
        <w:shd w:val="clear" w:color="auto" w:fill="FFFFFF"/>
        <w:spacing w:before="0" w:beforeAutospacing="0" w:after="0" w:afterAutospacing="0"/>
        <w:ind w:right="-1" w:firstLine="853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386ED9">
        <w:t>Н</w:t>
      </w:r>
      <w:r w:rsidR="00D85CF1" w:rsidRPr="00386ED9">
        <w:t>апример</w:t>
      </w:r>
      <w:r w:rsidRPr="00386ED9">
        <w:t>,</w:t>
      </w:r>
      <w:r w:rsidR="00D85CF1" w:rsidRPr="00386ED9">
        <w:t xml:space="preserve"> </w:t>
      </w:r>
      <w:r w:rsidR="00D85CF1" w:rsidRPr="00C014A9">
        <w:rPr>
          <w:bdr w:val="none" w:sz="0" w:space="0" w:color="auto" w:frame="1"/>
          <w:shd w:val="clear" w:color="auto" w:fill="FFFFFF"/>
        </w:rPr>
        <w:t>Андрей Поздняков, врач-инфекционист, к.м.н., главный врач клинико-диагностической лаборатории ООО «</w:t>
      </w:r>
      <w:proofErr w:type="spellStart"/>
      <w:r w:rsidR="00D85CF1" w:rsidRPr="00C014A9">
        <w:rPr>
          <w:bdr w:val="none" w:sz="0" w:space="0" w:color="auto" w:frame="1"/>
          <w:shd w:val="clear" w:color="auto" w:fill="FFFFFF"/>
        </w:rPr>
        <w:t>Инвитро</w:t>
      </w:r>
      <w:proofErr w:type="spellEnd"/>
      <w:r w:rsidR="00D85CF1" w:rsidRPr="00C014A9">
        <w:rPr>
          <w:bdr w:val="none" w:sz="0" w:space="0" w:color="auto" w:frame="1"/>
          <w:shd w:val="clear" w:color="auto" w:fill="FFFFFF"/>
        </w:rPr>
        <w:t>-Сибирь»</w:t>
      </w:r>
      <w:r w:rsidR="00D85CF1" w:rsidRPr="00386ED9">
        <w:rPr>
          <w:shd w:val="clear" w:color="auto" w:fill="FFFFFF"/>
        </w:rPr>
        <w:t xml:space="preserve"> </w:t>
      </w:r>
      <w:r w:rsidRPr="00386ED9">
        <w:rPr>
          <w:shd w:val="clear" w:color="auto" w:fill="FFFFFF"/>
        </w:rPr>
        <w:t xml:space="preserve"> (</w:t>
      </w:r>
      <w:hyperlink r:id="rId10" w:history="1">
        <w:r w:rsidRPr="00386ED9">
          <w:rPr>
            <w:rStyle w:val="a3"/>
            <w:color w:val="auto"/>
            <w:shd w:val="clear" w:color="auto" w:fill="FFFFFF"/>
          </w:rPr>
          <w:t>https://www.invitro.ru/about/press_relizes/vrach-infektsionist-rasskazal-pochemu-lyudi-boleyut-koronavirusom-posle-vaktsinatsii/</w:t>
        </w:r>
      </w:hyperlink>
      <w:r w:rsidRPr="00386ED9">
        <w:rPr>
          <w:shd w:val="clear" w:color="auto" w:fill="FFFFFF"/>
        </w:rPr>
        <w:t>)</w:t>
      </w:r>
      <w:r w:rsidR="00D85CF1" w:rsidRPr="00386ED9">
        <w:rPr>
          <w:shd w:val="clear" w:color="auto" w:fill="FFFFFF"/>
        </w:rPr>
        <w:t xml:space="preserve">, </w:t>
      </w:r>
      <w:r w:rsidR="00D85CF1" w:rsidRPr="00386ED9">
        <w:t xml:space="preserve">Ринат </w:t>
      </w:r>
      <w:proofErr w:type="spellStart"/>
      <w:r w:rsidR="00D85CF1" w:rsidRPr="00386ED9">
        <w:t>Максютов</w:t>
      </w:r>
      <w:proofErr w:type="spellEnd"/>
      <w:r w:rsidR="00D85CF1" w:rsidRPr="00386ED9">
        <w:t>, директор центра «Вектор», где создали «</w:t>
      </w:r>
      <w:proofErr w:type="spellStart"/>
      <w:r w:rsidR="00D85CF1" w:rsidRPr="00386ED9">
        <w:t>ЭпиВакКорону</w:t>
      </w:r>
      <w:proofErr w:type="spellEnd"/>
      <w:r w:rsidR="00D85CF1" w:rsidRPr="00386ED9">
        <w:t xml:space="preserve">»,  </w:t>
      </w:r>
      <w:r w:rsidR="00D85CF1" w:rsidRPr="00D85CF1">
        <w:t>вирусолог Анатолий Альтштейн</w:t>
      </w:r>
      <w:r w:rsidRPr="00386ED9">
        <w:t xml:space="preserve">, </w:t>
      </w:r>
      <w:r w:rsidR="00C014A9">
        <w:t xml:space="preserve">также говорят о таких фактах, </w:t>
      </w:r>
      <w:r w:rsidRPr="00386ED9">
        <w:rPr>
          <w:shd w:val="clear" w:color="auto" w:fill="FFFFFF"/>
        </w:rPr>
        <w:t xml:space="preserve"> министр здравоохранения Михаил Мурашко, </w:t>
      </w:r>
      <w:r w:rsidR="00C014A9">
        <w:rPr>
          <w:shd w:val="clear" w:color="auto" w:fill="FFFFFF"/>
        </w:rPr>
        <w:t xml:space="preserve">по подсчетам которого </w:t>
      </w:r>
      <w:r w:rsidRPr="00386ED9">
        <w:rPr>
          <w:shd w:val="clear" w:color="auto" w:fill="FFFFFF"/>
        </w:rPr>
        <w:t>столкнулись с инфекцией 0,8 процента привитых (https://takiedela.ru/2021/06/privitsya-i-zabolet/).</w:t>
      </w:r>
    </w:p>
    <w:p w14:paraId="241D12AE" w14:textId="03F5E265" w:rsidR="00B81F29" w:rsidRDefault="00386ED9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t xml:space="preserve">Таким образом, </w:t>
      </w:r>
      <w:r w:rsidR="007F5FAE">
        <w:t>если губернатор Вологодской области руководствуется «заботой о гражданах», то оказание медицинской помощи, участие в культурных мероприятиях, посещение сп</w:t>
      </w:r>
      <w:r w:rsidR="003831E6">
        <w:t>о</w:t>
      </w:r>
      <w:r w:rsidR="007F5FAE">
        <w:t xml:space="preserve">ртивных клубов и т.п. исключительно «привитыми» гражданами, при наличии </w:t>
      </w:r>
      <w:r w:rsidR="007F5FAE">
        <w:rPr>
          <w:lang w:val="en-US"/>
        </w:rPr>
        <w:t>QR</w:t>
      </w:r>
      <w:r w:rsidR="007F5FAE">
        <w:t xml:space="preserve">-кода, сомнительно, поскольку не гарантирует заражение граждан от «привитых», но при этом прямо, грубо и цинично нарушает </w:t>
      </w:r>
      <w:r w:rsidR="00C014A9">
        <w:t>права тех кто не привит, болел более 6 месяцев назад (независимо от наличия антител) либо не боле</w:t>
      </w:r>
      <w:r w:rsidR="00637230">
        <w:t>л</w:t>
      </w:r>
      <w:r w:rsidR="00C014A9">
        <w:t xml:space="preserve"> вовсе, а также не имеет </w:t>
      </w:r>
      <w:r w:rsidR="00C014A9">
        <w:rPr>
          <w:lang w:val="en-US"/>
        </w:rPr>
        <w:t>OR</w:t>
      </w:r>
      <w:r w:rsidR="00C014A9">
        <w:t>-кода</w:t>
      </w:r>
      <w:r w:rsidR="007F5FAE">
        <w:t xml:space="preserve">.  </w:t>
      </w:r>
    </w:p>
    <w:p w14:paraId="437EAB88" w14:textId="439132C7" w:rsidR="003831E6" w:rsidRDefault="003831E6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t>Указанные права граждан, особенно в сфере здравоохранения, должны соблюдаться без какой-либо дискриминации</w:t>
      </w:r>
      <w:r w:rsidR="00A42690">
        <w:t>, что предусмотрено Конституцией РФ</w:t>
      </w:r>
      <w:r>
        <w:t>.</w:t>
      </w:r>
    </w:p>
    <w:p w14:paraId="55B2ABBE" w14:textId="42736E57" w:rsidR="003831E6" w:rsidRPr="00386ED9" w:rsidRDefault="003831E6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3831E6">
        <w:t>Дискриминация является административным правонарушением, посягающим на права граждан, и определяется ст.5.62 КоАП РФ и ст.136 УК РФ как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группам.</w:t>
      </w:r>
    </w:p>
    <w:p w14:paraId="36DA8C73" w14:textId="04FBD120" w:rsidR="00903C5D" w:rsidRPr="00863829" w:rsidRDefault="00903C5D" w:rsidP="00B263B2">
      <w:pPr>
        <w:spacing w:after="0" w:line="240" w:lineRule="auto"/>
        <w:ind w:right="-1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829">
        <w:rPr>
          <w:rFonts w:ascii="Times New Roman" w:hAnsi="Times New Roman" w:cs="Times New Roman"/>
          <w:color w:val="000000"/>
          <w:sz w:val="24"/>
          <w:szCs w:val="24"/>
        </w:rPr>
        <w:t xml:space="preserve">По Конституции РФ «Права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власти…» (ст. 18).  </w:t>
      </w:r>
      <w:bookmarkStart w:id="2" w:name="sub_4301"/>
    </w:p>
    <w:bookmarkEnd w:id="2"/>
    <w:p w14:paraId="49D0F255" w14:textId="3358481A" w:rsidR="00903C5D" w:rsidRPr="00863829" w:rsidRDefault="00903C5D" w:rsidP="00B263B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3829">
        <w:rPr>
          <w:rFonts w:ascii="Times New Roman" w:hAnsi="Times New Roman" w:cs="Times New Roman"/>
          <w:color w:val="000000"/>
          <w:sz w:val="24"/>
          <w:szCs w:val="24"/>
        </w:rPr>
        <w:t>По ч. 2 ст. 55 Конституции</w:t>
      </w:r>
      <w:r w:rsidR="00A42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63829">
        <w:rPr>
          <w:rFonts w:ascii="Times New Roman" w:hAnsi="Times New Roman" w:cs="Times New Roman"/>
          <w:color w:val="000000"/>
          <w:sz w:val="24"/>
          <w:szCs w:val="24"/>
        </w:rPr>
        <w:t>в РФ не должны издаваться законы, отменяющие или умаляющие права и свободы человека и гражданина. По ч. 2 ст. 15 Конституции РФ: «</w:t>
      </w:r>
      <w:r w:rsidRPr="00863829">
        <w:rPr>
          <w:rFonts w:ascii="Times New Roman" w:hAnsi="Times New Roman" w:cs="Times New Roman"/>
          <w:bCs/>
          <w:color w:val="000000"/>
          <w:sz w:val="24"/>
          <w:szCs w:val="24"/>
        </w:rPr>
        <w:t>Органы государственной власти, органы местного самоуправления, должностные лица обязаны соблюдать Конституцию Российской Федерации и законы».</w:t>
      </w:r>
    </w:p>
    <w:p w14:paraId="0C91E127" w14:textId="77777777" w:rsidR="00A42690" w:rsidRDefault="00903C5D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Внесудебное ограничение прав человека недопустимо.</w:t>
      </w:r>
      <w:r w:rsidR="00863829">
        <w:t xml:space="preserve"> </w:t>
      </w:r>
    </w:p>
    <w:p w14:paraId="6FED9133" w14:textId="4B04A745" w:rsidR="00903C5D" w:rsidRPr="00781977" w:rsidRDefault="00903C5D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>Положени</w:t>
      </w:r>
      <w:r w:rsidR="00A42690">
        <w:t>е</w:t>
      </w:r>
      <w:r w:rsidRPr="00781977">
        <w:t xml:space="preserve"> п.1 ст.56 Конституции РФ </w:t>
      </w:r>
      <w:r w:rsidR="00863829">
        <w:t>устанавливает</w:t>
      </w:r>
      <w:r w:rsidRPr="00781977">
        <w:t>: «В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действия».</w:t>
      </w:r>
    </w:p>
    <w:p w14:paraId="07E84811" w14:textId="19FE0B6D" w:rsidR="00903C5D" w:rsidRPr="00781977" w:rsidRDefault="00A42690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t>Однако, у</w:t>
      </w:r>
      <w:r w:rsidR="00903C5D" w:rsidRPr="00781977">
        <w:t xml:space="preserve">читывая, что в РФ не введен режим чрезвычайного положения, то ограничение прав и свобод граждан </w:t>
      </w:r>
      <w:r w:rsidR="00903C5D">
        <w:t>Вологодской области вышеуказанным постановлением</w:t>
      </w:r>
      <w:r w:rsidR="00903C5D" w:rsidRPr="00781977">
        <w:t xml:space="preserve"> </w:t>
      </w:r>
      <w:r w:rsidR="00903C5D">
        <w:t>губернатора</w:t>
      </w:r>
      <w:r w:rsidR="00903C5D" w:rsidRPr="00781977">
        <w:t xml:space="preserve"> противоречит Конституции РФ.</w:t>
      </w:r>
    </w:p>
    <w:p w14:paraId="68D5329B" w14:textId="3CCF92A1" w:rsidR="00781977" w:rsidRPr="00781977" w:rsidRDefault="00863829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863829">
        <w:lastRenderedPageBreak/>
        <w:t>З</w:t>
      </w:r>
      <w:r w:rsidR="00781977" w:rsidRPr="00863829">
        <w:t>аконы и иные нормативные правовые акты субъектов Российской Федерации, а также указы глав регионов или муниципальных образований не могут противоречить федеральным законам.</w:t>
      </w:r>
      <w:r w:rsidR="00A42690">
        <w:t xml:space="preserve"> </w:t>
      </w:r>
      <w:r w:rsidR="00781977" w:rsidRPr="00863829">
        <w:t>В случае противоречия между федеральным законом и иным актом, изданным в Российской Федерации (в том числе губернаторов), действует федеральный закон (часть 5 статьи 76 Конституции России).</w:t>
      </w:r>
    </w:p>
    <w:p w14:paraId="707E9BB7" w14:textId="3D530C8A" w:rsidR="007F069B" w:rsidRDefault="00781977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 w:rsidRPr="00781977">
        <w:t xml:space="preserve">А это означает, что и власти регионов не вправе издавать распоряжения, </w:t>
      </w:r>
      <w:r w:rsidR="00637230">
        <w:t xml:space="preserve">выносить постановления, </w:t>
      </w:r>
      <w:r w:rsidRPr="00781977">
        <w:t>принуждающие к вакцинации и ограничивающие права граждан, включая прав</w:t>
      </w:r>
      <w:r w:rsidR="00637230">
        <w:t>о</w:t>
      </w:r>
      <w:r w:rsidRPr="00781977">
        <w:t xml:space="preserve"> на получение бесплатной медицинской помощи.</w:t>
      </w:r>
      <w:bookmarkStart w:id="3" w:name="222"/>
      <w:bookmarkEnd w:id="3"/>
    </w:p>
    <w:p w14:paraId="4F84B5A6" w14:textId="0449A325" w:rsidR="00863829" w:rsidRPr="00863829" w:rsidRDefault="00863829" w:rsidP="00B263B2">
      <w:pPr>
        <w:pStyle w:val="a5"/>
        <w:shd w:val="clear" w:color="auto" w:fill="FFFFFF"/>
        <w:spacing w:before="0" w:beforeAutospacing="0" w:after="0" w:afterAutospacing="0"/>
        <w:ind w:right="-1" w:firstLine="852"/>
        <w:jc w:val="both"/>
      </w:pPr>
      <w:r>
        <w:t>На основании изложенного, полага</w:t>
      </w:r>
      <w:r w:rsidR="00C66956">
        <w:t>ю</w:t>
      </w:r>
      <w:r>
        <w:t xml:space="preserve">, что </w:t>
      </w:r>
      <w:r w:rsidR="00A42690">
        <w:t xml:space="preserve">постановление Правительства </w:t>
      </w:r>
      <w:r>
        <w:t>Вологодской области</w:t>
      </w:r>
      <w:r w:rsidR="003831E6" w:rsidRPr="00F542FD">
        <w:rPr>
          <w:color w:val="000000"/>
          <w:spacing w:val="3"/>
        </w:rPr>
        <w:t xml:space="preserve"> от 5 октября 2021 года № 1152 "О внесении изменений в постановление Правительства области от 16 марта 2020 года № 229"</w:t>
      </w:r>
      <w:r w:rsidR="00A42690">
        <w:rPr>
          <w:color w:val="000000"/>
          <w:spacing w:val="3"/>
        </w:rPr>
        <w:t xml:space="preserve"> противоречит </w:t>
      </w:r>
      <w:r w:rsidR="003831E6">
        <w:rPr>
          <w:color w:val="000000"/>
          <w:spacing w:val="3"/>
        </w:rPr>
        <w:t xml:space="preserve"> </w:t>
      </w:r>
      <w:r w:rsidR="009449A2">
        <w:rPr>
          <w:color w:val="000000"/>
          <w:spacing w:val="3"/>
        </w:rPr>
        <w:t xml:space="preserve">вышеуказанным международным </w:t>
      </w:r>
      <w:r w:rsidR="003831E6">
        <w:rPr>
          <w:color w:val="000000"/>
          <w:spacing w:val="3"/>
        </w:rPr>
        <w:t>норм</w:t>
      </w:r>
      <w:r w:rsidR="00A42690">
        <w:rPr>
          <w:color w:val="000000"/>
          <w:spacing w:val="3"/>
        </w:rPr>
        <w:t>ам</w:t>
      </w:r>
      <w:r w:rsidR="009449A2">
        <w:rPr>
          <w:color w:val="000000"/>
          <w:spacing w:val="3"/>
        </w:rPr>
        <w:t>, а также</w:t>
      </w:r>
      <w:r w:rsidR="009449A2">
        <w:t xml:space="preserve"> </w:t>
      </w:r>
      <w:proofErr w:type="spellStart"/>
      <w:r w:rsidR="003831E6">
        <w:t>ст.ст</w:t>
      </w:r>
      <w:proofErr w:type="spellEnd"/>
      <w:r w:rsidR="003831E6">
        <w:t xml:space="preserve">. </w:t>
      </w:r>
      <w:r w:rsidR="00F30366">
        <w:t xml:space="preserve">15, 18, </w:t>
      </w:r>
      <w:r w:rsidR="009449A2">
        <w:t xml:space="preserve">28, </w:t>
      </w:r>
      <w:r w:rsidR="003831E6">
        <w:t xml:space="preserve">41, </w:t>
      </w:r>
      <w:r w:rsidR="00F30366">
        <w:t xml:space="preserve">44, 55, 56, 76 Конституции РФ, </w:t>
      </w:r>
      <w:r w:rsidR="00F30366" w:rsidRPr="00781977">
        <w:t>Федерального закона от 21.11.2011 N 323-ФЗ (ред. от 31.07.2020) "Об основах охраны здоровья граждан в Российской Федерации" (с изм. и доп., вступ. в силу с 01.09.2020)</w:t>
      </w:r>
      <w:r w:rsidR="00F30366">
        <w:t xml:space="preserve">, </w:t>
      </w:r>
      <w:r w:rsidR="00F30366" w:rsidRPr="00781977">
        <w:t>Федерального закона от 17.09.1998 N 157-ФЗ (ред. от 28.11.2018) "Об иммунопрофилактике инфекционных болезней"</w:t>
      </w:r>
      <w:r w:rsidR="00F30366">
        <w:t xml:space="preserve">, </w:t>
      </w:r>
      <w:r w:rsidR="009449A2" w:rsidRPr="00191644">
        <w:t>Федеральном законе РФ от 26.09.1997 № 125-ФЗ «О свободе совести и религиозных объединений»</w:t>
      </w:r>
      <w:r w:rsidR="009449A2">
        <w:t xml:space="preserve">, </w:t>
      </w:r>
      <w:r w:rsidR="00F30366" w:rsidRPr="00781977">
        <w:t>Приказ Министерства здравоохранения РФ от 2 декабря 2014 г. N 796н "Об утверждении Положения об организации оказания специализированной, в том числе высокотехнологичной, медицинской помощи"</w:t>
      </w:r>
      <w:r w:rsidR="003831E6">
        <w:rPr>
          <w:color w:val="000000"/>
          <w:spacing w:val="3"/>
        </w:rPr>
        <w:t>.</w:t>
      </w:r>
    </w:p>
    <w:p w14:paraId="72BCEDB8" w14:textId="3C7DFAC7" w:rsidR="00AF7457" w:rsidRPr="005942F7" w:rsidRDefault="00AF7457" w:rsidP="00B263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2D2">
        <w:rPr>
          <w:rFonts w:ascii="Times New Roman" w:hAnsi="Times New Roman" w:cs="Times New Roman"/>
          <w:sz w:val="24"/>
          <w:szCs w:val="24"/>
        </w:rPr>
        <w:t>Согласно </w:t>
      </w:r>
      <w:hyperlink r:id="rId11" w:anchor="100113" w:history="1">
        <w:r w:rsidRPr="009449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пункту 1 статьи 21</w:t>
        </w:r>
      </w:hyperlink>
      <w:r w:rsidRPr="009449A2">
        <w:rPr>
          <w:rFonts w:ascii="Times New Roman" w:hAnsi="Times New Roman" w:cs="Times New Roman"/>
          <w:sz w:val="24"/>
          <w:szCs w:val="24"/>
        </w:rPr>
        <w:t xml:space="preserve">  </w:t>
      </w:r>
      <w:hyperlink r:id="rId12" w:history="1">
        <w:r w:rsidR="009262D2" w:rsidRPr="009449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Федерального закона от 17.01.1992 N 2202-1 (ред. от 01.07.2021) "О прокуратуре Российской Федерации" (с изм. и доп., вступ. в силу с 01.09.2021)</w:t>
        </w:r>
      </w:hyperlink>
      <w:r w:rsidR="009262D2" w:rsidRPr="009262D2">
        <w:rPr>
          <w:rFonts w:ascii="Times New Roman" w:hAnsi="Times New Roman" w:cs="Times New Roman"/>
          <w:sz w:val="24"/>
          <w:szCs w:val="24"/>
        </w:rPr>
        <w:t xml:space="preserve"> </w:t>
      </w:r>
      <w:r w:rsidRPr="009262D2">
        <w:rPr>
          <w:rFonts w:ascii="Times New Roman" w:hAnsi="Times New Roman" w:cs="Times New Roman"/>
          <w:sz w:val="24"/>
          <w:szCs w:val="24"/>
        </w:rPr>
        <w:t xml:space="preserve">предметом прокурорского надзора является </w:t>
      </w:r>
      <w:r w:rsidRPr="005942F7">
        <w:rPr>
          <w:rFonts w:ascii="Times New Roman" w:hAnsi="Times New Roman" w:cs="Times New Roman"/>
          <w:b/>
          <w:bCs/>
          <w:sz w:val="24"/>
          <w:szCs w:val="24"/>
        </w:rPr>
        <w:t>соблюдение </w:t>
      </w:r>
      <w:hyperlink r:id="rId13" w:history="1">
        <w:r w:rsidRPr="009449A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Конституции</w:t>
        </w:r>
      </w:hyperlink>
      <w:r w:rsidRPr="005942F7">
        <w:rPr>
          <w:rFonts w:ascii="Times New Roman" w:hAnsi="Times New Roman" w:cs="Times New Roman"/>
          <w:b/>
          <w:bCs/>
          <w:sz w:val="24"/>
          <w:szCs w:val="24"/>
        </w:rPr>
        <w:t> Российской Федерации</w:t>
      </w:r>
      <w:r w:rsidRPr="009262D2">
        <w:rPr>
          <w:rFonts w:ascii="Times New Roman" w:hAnsi="Times New Roman" w:cs="Times New Roman"/>
          <w:sz w:val="24"/>
          <w:szCs w:val="24"/>
        </w:rPr>
        <w:t xml:space="preserve"> и исполнение законов, действующих на территории Российской Федерации,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</w:t>
      </w:r>
      <w:r w:rsidR="005942F7">
        <w:rPr>
          <w:rFonts w:ascii="Times New Roman" w:hAnsi="Times New Roman" w:cs="Times New Roman"/>
          <w:sz w:val="24"/>
          <w:szCs w:val="24"/>
        </w:rPr>
        <w:t xml:space="preserve">, </w:t>
      </w:r>
      <w:r w:rsidR="005942F7" w:rsidRPr="00594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законам правовых актов, издаваемых органами и должностными лицами, указанными в настоящем пункте.</w:t>
      </w:r>
    </w:p>
    <w:p w14:paraId="050A175E" w14:textId="55B252F8" w:rsidR="009262D2" w:rsidRPr="0079740E" w:rsidRDefault="004F663C" w:rsidP="0079740E">
      <w:pPr>
        <w:pStyle w:val="pboth"/>
        <w:spacing w:before="0" w:beforeAutospacing="0" w:after="0" w:afterAutospacing="0"/>
        <w:ind w:right="-1" w:firstLine="709"/>
        <w:jc w:val="both"/>
        <w:textAlignment w:val="baseline"/>
      </w:pPr>
      <w:r w:rsidRPr="0079740E">
        <w:t>Для реализации указанных полномочий прокурор вправе провести проверку и по ее результатам внести акт прокурорского реагирования (ст. 22</w:t>
      </w:r>
      <w:r w:rsidR="00B263B2" w:rsidRPr="0079740E">
        <w:t>, 23, 24</w:t>
      </w:r>
      <w:r w:rsidRPr="0079740E">
        <w:t xml:space="preserve"> Федерального закона от 17.01.1992 N 2202-1 "О прокуратуре Российской Федерации")</w:t>
      </w:r>
      <w:r w:rsidR="005942F7" w:rsidRPr="0079740E">
        <w:t>, в том числе</w:t>
      </w:r>
      <w:bookmarkStart w:id="4" w:name="100125"/>
      <w:bookmarkStart w:id="5" w:name="100126"/>
      <w:bookmarkEnd w:id="4"/>
      <w:bookmarkEnd w:id="5"/>
      <w:r w:rsidR="005942F7" w:rsidRPr="0079740E">
        <w:t xml:space="preserve"> </w:t>
      </w:r>
      <w:r w:rsidR="00B263B2" w:rsidRPr="0079740E">
        <w:t xml:space="preserve">внести представление либо </w:t>
      </w:r>
      <w:r w:rsidR="005942F7" w:rsidRPr="0079740E">
        <w:t>обратиться в суд</w:t>
      </w:r>
      <w:r w:rsidR="005942F7" w:rsidRPr="0079740E">
        <w:rPr>
          <w:color w:val="000000"/>
        </w:rPr>
        <w:t xml:space="preserve"> с требованием о признании его недействительным.</w:t>
      </w:r>
      <w:r w:rsidR="00B263B2" w:rsidRPr="0079740E">
        <w:t xml:space="preserve"> </w:t>
      </w:r>
    </w:p>
    <w:p w14:paraId="65450963" w14:textId="45031A9D" w:rsidR="0079740E" w:rsidRPr="0079740E" w:rsidRDefault="009262D2" w:rsidP="007974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>С учетом изложенного, прошу Вас</w:t>
      </w:r>
      <w:r w:rsidR="0079740E" w:rsidRPr="0079740E">
        <w:rPr>
          <w:rFonts w:ascii="Times New Roman" w:hAnsi="Times New Roman" w:cs="Times New Roman"/>
          <w:sz w:val="24"/>
          <w:szCs w:val="24"/>
        </w:rPr>
        <w:t xml:space="preserve"> провести прокурорскую проверку и по ее результатам принять акт прокурорского реагирования, обязав отменить заведомо незаконные положения постановления Правительства Вологодской области </w:t>
      </w:r>
      <w:r w:rsidR="0079740E" w:rsidRPr="0079740E">
        <w:rPr>
          <w:rFonts w:ascii="Times New Roman" w:hAnsi="Times New Roman" w:cs="Times New Roman"/>
          <w:color w:val="000000"/>
          <w:spacing w:val="3"/>
          <w:sz w:val="24"/>
          <w:szCs w:val="24"/>
        </w:rPr>
        <w:t>от 5 октября 2021 года № 1152 "О внесении изменений в постановление Правительства области от 16 марта 2020 года № 229" как противоречащие Конституции РФ и вышеуказанному законодательству РФ</w:t>
      </w:r>
      <w:r w:rsidR="0079740E" w:rsidRPr="0079740E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24860D75" w14:textId="40292580" w:rsidR="0079740E" w:rsidRPr="0079740E" w:rsidRDefault="0079740E" w:rsidP="007974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 xml:space="preserve">В случае отказа губернатором Вологодской области устранить допущенные нарушения Конституции Российской Федерации, вышеперечисленных федеральных законодательных актов, в соответствии с частями 1 и 2 статьи 39 КАС РФ прошу Вас обратиться в Верховный Суд России для восстановления нарушенных прав, свобод и законных интересов граждан, неопределенного круга лиц.    </w:t>
      </w:r>
    </w:p>
    <w:p w14:paraId="0EED2D9C" w14:textId="08F1FD12" w:rsidR="00F20144" w:rsidRPr="0079740E" w:rsidRDefault="00F20144" w:rsidP="007974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6865802" w14:textId="0AAF446B" w:rsidR="009175C2" w:rsidRPr="0079740E" w:rsidRDefault="00C66956" w:rsidP="0079740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>С уважением,</w:t>
      </w:r>
    </w:p>
    <w:sectPr w:rsidR="009175C2" w:rsidRPr="0079740E" w:rsidSect="00AB277E">
      <w:headerReference w:type="default" r:id="rId14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E5256" w14:textId="77777777" w:rsidR="00E8506E" w:rsidRDefault="00E8506E" w:rsidP="004F427F">
      <w:pPr>
        <w:spacing w:after="0" w:line="240" w:lineRule="auto"/>
      </w:pPr>
      <w:r>
        <w:separator/>
      </w:r>
    </w:p>
  </w:endnote>
  <w:endnote w:type="continuationSeparator" w:id="0">
    <w:p w14:paraId="0AD5C20C" w14:textId="77777777" w:rsidR="00E8506E" w:rsidRDefault="00E8506E" w:rsidP="004F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FB5A" w14:textId="77777777" w:rsidR="00E8506E" w:rsidRDefault="00E8506E" w:rsidP="004F427F">
      <w:pPr>
        <w:spacing w:after="0" w:line="240" w:lineRule="auto"/>
      </w:pPr>
      <w:r>
        <w:separator/>
      </w:r>
    </w:p>
  </w:footnote>
  <w:footnote w:type="continuationSeparator" w:id="0">
    <w:p w14:paraId="48F0DE49" w14:textId="77777777" w:rsidR="00E8506E" w:rsidRDefault="00E8506E" w:rsidP="004F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602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9027DA" w14:textId="41BBFFB1" w:rsidR="004F427F" w:rsidRDefault="004F427F">
        <w:pPr>
          <w:pStyle w:val="a6"/>
          <w:jc w:val="center"/>
        </w:pPr>
        <w:r w:rsidRPr="000434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34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34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2B9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434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F7B5A5" w14:textId="77777777" w:rsidR="004F427F" w:rsidRDefault="004F4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507F"/>
    <w:multiLevelType w:val="multilevel"/>
    <w:tmpl w:val="CEA0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44"/>
    <w:rsid w:val="00000DE1"/>
    <w:rsid w:val="000434EE"/>
    <w:rsid w:val="00050B52"/>
    <w:rsid w:val="00072922"/>
    <w:rsid w:val="000A54AC"/>
    <w:rsid w:val="000D46D3"/>
    <w:rsid w:val="000E4B59"/>
    <w:rsid w:val="00112801"/>
    <w:rsid w:val="00142694"/>
    <w:rsid w:val="001722FF"/>
    <w:rsid w:val="00191644"/>
    <w:rsid w:val="001C3AD9"/>
    <w:rsid w:val="001E1751"/>
    <w:rsid w:val="00210A3F"/>
    <w:rsid w:val="00247640"/>
    <w:rsid w:val="002D56BA"/>
    <w:rsid w:val="002E18CC"/>
    <w:rsid w:val="00331ED8"/>
    <w:rsid w:val="00346543"/>
    <w:rsid w:val="003831E6"/>
    <w:rsid w:val="00386ED9"/>
    <w:rsid w:val="003C37AB"/>
    <w:rsid w:val="003D7BED"/>
    <w:rsid w:val="004A2B90"/>
    <w:rsid w:val="004C0F73"/>
    <w:rsid w:val="004C1A14"/>
    <w:rsid w:val="004F427F"/>
    <w:rsid w:val="004F663C"/>
    <w:rsid w:val="00537354"/>
    <w:rsid w:val="005532E4"/>
    <w:rsid w:val="005645DD"/>
    <w:rsid w:val="00582ABA"/>
    <w:rsid w:val="005942F7"/>
    <w:rsid w:val="006107C2"/>
    <w:rsid w:val="00623376"/>
    <w:rsid w:val="00637230"/>
    <w:rsid w:val="0065371A"/>
    <w:rsid w:val="0065473F"/>
    <w:rsid w:val="00735A23"/>
    <w:rsid w:val="00781977"/>
    <w:rsid w:val="0079740E"/>
    <w:rsid w:val="007F069B"/>
    <w:rsid w:val="007F5FAE"/>
    <w:rsid w:val="008360CE"/>
    <w:rsid w:val="00863829"/>
    <w:rsid w:val="00903C5D"/>
    <w:rsid w:val="009175C2"/>
    <w:rsid w:val="009262D2"/>
    <w:rsid w:val="009422CF"/>
    <w:rsid w:val="009449A2"/>
    <w:rsid w:val="00970DE4"/>
    <w:rsid w:val="009D5827"/>
    <w:rsid w:val="00A42690"/>
    <w:rsid w:val="00A85FF8"/>
    <w:rsid w:val="00AA1239"/>
    <w:rsid w:val="00AB277E"/>
    <w:rsid w:val="00AE77C5"/>
    <w:rsid w:val="00AF7457"/>
    <w:rsid w:val="00B25792"/>
    <w:rsid w:val="00B263B2"/>
    <w:rsid w:val="00B35BB7"/>
    <w:rsid w:val="00B81F29"/>
    <w:rsid w:val="00BA36AE"/>
    <w:rsid w:val="00BE0857"/>
    <w:rsid w:val="00BE58CA"/>
    <w:rsid w:val="00BE7CCC"/>
    <w:rsid w:val="00C014A9"/>
    <w:rsid w:val="00C04B97"/>
    <w:rsid w:val="00C212E4"/>
    <w:rsid w:val="00C47FBF"/>
    <w:rsid w:val="00C507B7"/>
    <w:rsid w:val="00C66956"/>
    <w:rsid w:val="00CB3569"/>
    <w:rsid w:val="00D238F2"/>
    <w:rsid w:val="00D2546D"/>
    <w:rsid w:val="00D85CF1"/>
    <w:rsid w:val="00E32CBF"/>
    <w:rsid w:val="00E8506E"/>
    <w:rsid w:val="00E9675E"/>
    <w:rsid w:val="00EA1FA8"/>
    <w:rsid w:val="00EB40FA"/>
    <w:rsid w:val="00EB72F6"/>
    <w:rsid w:val="00EC719F"/>
    <w:rsid w:val="00EE20AB"/>
    <w:rsid w:val="00F156E9"/>
    <w:rsid w:val="00F20144"/>
    <w:rsid w:val="00F239B9"/>
    <w:rsid w:val="00F30366"/>
    <w:rsid w:val="00F41933"/>
    <w:rsid w:val="00F542FD"/>
    <w:rsid w:val="00F816DB"/>
    <w:rsid w:val="00F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6B44"/>
  <w15:chartTrackingRefBased/>
  <w15:docId w15:val="{A4649B40-4E21-4629-B052-A81C5364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6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144"/>
    <w:rPr>
      <w:color w:val="0000FF"/>
      <w:u w:val="single"/>
    </w:rPr>
  </w:style>
  <w:style w:type="paragraph" w:customStyle="1" w:styleId="management-listleaderposition">
    <w:name w:val="management-list__leader_position"/>
    <w:basedOn w:val="a"/>
    <w:rsid w:val="00F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nagement-listleaderrank">
    <w:name w:val="management-list__leader_rank"/>
    <w:basedOn w:val="a"/>
    <w:rsid w:val="00F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2014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muted">
    <w:name w:val="text-muted"/>
    <w:basedOn w:val="a"/>
    <w:rsid w:val="00EC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C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47640"/>
  </w:style>
  <w:style w:type="character" w:customStyle="1" w:styleId="nobr">
    <w:name w:val="nobr"/>
    <w:basedOn w:val="a0"/>
    <w:rsid w:val="00247640"/>
  </w:style>
  <w:style w:type="character" w:customStyle="1" w:styleId="40">
    <w:name w:val="Заголовок 4 Знак"/>
    <w:basedOn w:val="a0"/>
    <w:link w:val="4"/>
    <w:uiPriority w:val="9"/>
    <w:semiHidden/>
    <w:rsid w:val="003465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34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F41933"/>
  </w:style>
  <w:style w:type="character" w:customStyle="1" w:styleId="searchtext">
    <w:name w:val="searchtext"/>
    <w:basedOn w:val="a0"/>
    <w:rsid w:val="00F41933"/>
  </w:style>
  <w:style w:type="paragraph" w:styleId="a6">
    <w:name w:val="header"/>
    <w:basedOn w:val="a"/>
    <w:link w:val="a7"/>
    <w:uiPriority w:val="99"/>
    <w:unhideWhenUsed/>
    <w:rsid w:val="004F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27F"/>
  </w:style>
  <w:style w:type="paragraph" w:styleId="a8">
    <w:name w:val="footer"/>
    <w:basedOn w:val="a"/>
    <w:link w:val="a9"/>
    <w:uiPriority w:val="99"/>
    <w:unhideWhenUsed/>
    <w:rsid w:val="004F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27F"/>
  </w:style>
  <w:style w:type="character" w:customStyle="1" w:styleId="30">
    <w:name w:val="Заголовок 3 Знак"/>
    <w:basedOn w:val="a0"/>
    <w:link w:val="3"/>
    <w:uiPriority w:val="9"/>
    <w:semiHidden/>
    <w:rsid w:val="004F6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both">
    <w:name w:val="pboth"/>
    <w:basedOn w:val="a"/>
    <w:rsid w:val="004F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">
    <w:name w:val="ind"/>
    <w:basedOn w:val="a0"/>
    <w:rsid w:val="00970DE4"/>
  </w:style>
  <w:style w:type="character" w:customStyle="1" w:styleId="UnresolvedMention">
    <w:name w:val="Unresolved Mention"/>
    <w:basedOn w:val="a0"/>
    <w:uiPriority w:val="99"/>
    <w:semiHidden/>
    <w:unhideWhenUsed/>
    <w:rsid w:val="00BA36AE"/>
    <w:rPr>
      <w:color w:val="605E5C"/>
      <w:shd w:val="clear" w:color="auto" w:fill="E1DFDD"/>
    </w:rPr>
  </w:style>
  <w:style w:type="paragraph" w:customStyle="1" w:styleId="11">
    <w:name w:val="Обычный1"/>
    <w:rsid w:val="001E175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2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5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33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2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gprf/internet-reception" TargetMode="External"/><Relationship Id="rId13" Type="http://schemas.openxmlformats.org/officeDocument/2006/relationships/hyperlink" Target="https://legalacts.ru/doc/Konstitucija-R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zakon-rf-ot-17011992-n-2202-1-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zakon-rf-ot-17011992-n-2202-1-o/razdel-iii/glava-1/statja-2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vitro.ru/about/press_relizes/vrach-infektsionist-rasskazal-pochemu-lyudi-boleyut-koronavirusom-posle-vaktsin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4699245_37910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40FF-F096-49D3-A5A8-961AE7C2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Карасева</dc:creator>
  <cp:keywords/>
  <dc:description/>
  <cp:lastModifiedBy>Денис</cp:lastModifiedBy>
  <cp:revision>4</cp:revision>
  <dcterms:created xsi:type="dcterms:W3CDTF">2021-10-08T08:31:00Z</dcterms:created>
  <dcterms:modified xsi:type="dcterms:W3CDTF">2021-10-08T09:35:00Z</dcterms:modified>
</cp:coreProperties>
</file>