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6802D" w14:textId="6B4B6154" w:rsidR="00826215" w:rsidRPr="004C402C" w:rsidRDefault="004C402C" w:rsidP="00666A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D56129">
        <w:rPr>
          <w:b/>
          <w:sz w:val="28"/>
          <w:szCs w:val="28"/>
        </w:rPr>
        <w:t xml:space="preserve">   </w:t>
      </w:r>
      <w:r w:rsidR="00666A36" w:rsidRPr="00666A36">
        <w:rPr>
          <w:rFonts w:ascii="Times New Roman" w:hAnsi="Times New Roman" w:cs="Times New Roman"/>
          <w:b/>
          <w:sz w:val="28"/>
          <w:szCs w:val="28"/>
        </w:rPr>
        <w:t>Пре</w:t>
      </w:r>
      <w:r w:rsidR="00D56129">
        <w:rPr>
          <w:rFonts w:ascii="Times New Roman" w:hAnsi="Times New Roman" w:cs="Times New Roman"/>
          <w:b/>
          <w:sz w:val="28"/>
          <w:szCs w:val="28"/>
        </w:rPr>
        <w:t>зиденту</w:t>
      </w:r>
    </w:p>
    <w:p w14:paraId="09D002D6" w14:textId="6B41591B" w:rsidR="00826215" w:rsidRPr="004C402C" w:rsidRDefault="00826215" w:rsidP="0082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0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4C40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56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402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0C097FF9" w14:textId="45043FF8" w:rsidR="00826215" w:rsidRPr="004C402C" w:rsidRDefault="00D56129" w:rsidP="008262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В.В. Путину</w:t>
      </w:r>
    </w:p>
    <w:p w14:paraId="637F17B8" w14:textId="77777777" w:rsidR="00826215" w:rsidRPr="004C402C" w:rsidRDefault="00826215" w:rsidP="0082621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057643" w14:textId="1EEBF335" w:rsidR="00826215" w:rsidRDefault="00666A36" w:rsidP="00666A36">
      <w:pPr>
        <w:tabs>
          <w:tab w:val="left" w:pos="1320"/>
        </w:tabs>
        <w:jc w:val="both"/>
      </w:pPr>
      <w:r>
        <w:tab/>
      </w:r>
    </w:p>
    <w:p w14:paraId="7976E07D" w14:textId="3ADA4530" w:rsidR="004C402C" w:rsidRDefault="00666A36" w:rsidP="00666A3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36">
        <w:rPr>
          <w:rFonts w:ascii="Times New Roman" w:hAnsi="Times New Roman" w:cs="Times New Roman"/>
          <w:b/>
          <w:sz w:val="28"/>
          <w:szCs w:val="28"/>
        </w:rPr>
        <w:t xml:space="preserve">Уважаемый </w:t>
      </w:r>
      <w:r w:rsidR="00D56129">
        <w:rPr>
          <w:rFonts w:ascii="Times New Roman" w:hAnsi="Times New Roman" w:cs="Times New Roman"/>
          <w:b/>
          <w:sz w:val="28"/>
          <w:szCs w:val="28"/>
        </w:rPr>
        <w:t>Владимир Владимирович</w:t>
      </w:r>
      <w:r w:rsidRPr="00666A36">
        <w:rPr>
          <w:rFonts w:ascii="Times New Roman" w:hAnsi="Times New Roman" w:cs="Times New Roman"/>
          <w:b/>
          <w:sz w:val="28"/>
          <w:szCs w:val="28"/>
        </w:rPr>
        <w:t>!</w:t>
      </w:r>
    </w:p>
    <w:p w14:paraId="5CDE03C8" w14:textId="77777777" w:rsidR="00666A36" w:rsidRPr="004C402C" w:rsidRDefault="00666A36" w:rsidP="00666A3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8F19AA" w14:textId="22AF86CC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В данный момент на нашу страну оказывается беспрецедентное политическое и экономическое давление. Введение США и другими странами Запада санкций против России - это борьба с нашим государством и её народом. Как </w:t>
      </w:r>
      <w:r w:rsidR="0076237E">
        <w:rPr>
          <w:rFonts w:ascii="Times New Roman" w:hAnsi="Times New Roman" w:cs="Times New Roman"/>
          <w:sz w:val="28"/>
          <w:szCs w:val="28"/>
        </w:rPr>
        <w:t xml:space="preserve">Вы </w:t>
      </w:r>
      <w:r w:rsidRPr="001F381A">
        <w:rPr>
          <w:rFonts w:ascii="Times New Roman" w:hAnsi="Times New Roman" w:cs="Times New Roman"/>
          <w:sz w:val="28"/>
          <w:szCs w:val="28"/>
        </w:rPr>
        <w:t xml:space="preserve">справедливо отметил </w:t>
      </w:r>
      <w:r w:rsidR="0076237E">
        <w:rPr>
          <w:rFonts w:ascii="Times New Roman" w:hAnsi="Times New Roman" w:cs="Times New Roman"/>
          <w:sz w:val="28"/>
          <w:szCs w:val="28"/>
        </w:rPr>
        <w:t>в своём выступлении</w:t>
      </w:r>
      <w:r w:rsidRPr="001F381A">
        <w:rPr>
          <w:rFonts w:ascii="Times New Roman" w:hAnsi="Times New Roman" w:cs="Times New Roman"/>
          <w:sz w:val="28"/>
          <w:szCs w:val="28"/>
        </w:rPr>
        <w:t xml:space="preserve">: </w:t>
      </w:r>
      <w:r w:rsidRPr="001F381A">
        <w:rPr>
          <w:rFonts w:ascii="Times New Roman" w:hAnsi="Times New Roman" w:cs="Times New Roman"/>
          <w:b/>
          <w:i/>
          <w:sz w:val="28"/>
          <w:szCs w:val="28"/>
        </w:rPr>
        <w:t>"Санкции, которые вводятся, сродни объявлению войны, но, слава Богу, пока до этого не дошло"</w:t>
      </w:r>
      <w:r w:rsidRPr="001F38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D86B24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>Действительно, по экономике страны Западные государства наносят удары. При этом они очень хорошо осведомлены об экономическом состоянии, во многом благодаря многолетней</w:t>
      </w:r>
      <w:bookmarkStart w:id="0" w:name="_GoBack"/>
      <w:bookmarkEnd w:id="0"/>
      <w:r w:rsidRPr="001F381A">
        <w:rPr>
          <w:rFonts w:ascii="Times New Roman" w:hAnsi="Times New Roman" w:cs="Times New Roman"/>
          <w:sz w:val="28"/>
          <w:szCs w:val="28"/>
        </w:rPr>
        <w:t xml:space="preserve"> работе международных рейтинговых и консалтинговых агентств в нашей стране, таких как Fitch Ratings, Moody s, PricewaterhouseCoopers, Ernst &amp; Young, Deloitte, KPMG International Limited а также Standard &amp; Poor’s. На их отчеты приходится около 95% всего рынка оценочных услуг международного масштаба. Именно эти компании присваивают кредитные рейтинги компаниям и государствам. Фактически, такие возможности дают рейтинговым агентствам влиять на экономическую и политическую ситуацию на мировой арене. Решения, которые выносятся по кредитным рейтингам, часто используются как рычаг политического давления и носят необъективный характер.</w:t>
      </w:r>
    </w:p>
    <w:p w14:paraId="459342DB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Ещё в 2014 году, когда международные агентства Moody’s, Standard &amp; Poor’s и Fitch начали снижать рейтинг России, стали обсуждать создание национального рейтингового агентства и отказа от услуг данных компаний. </w:t>
      </w:r>
    </w:p>
    <w:p w14:paraId="3D78B249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Сейчас в России работают четыре рейтинговых агентства национального масштаба, которые прошли аккредитацию в ЦБ РФ, при этом международные агентства продолжают находиться на территории России, собирать информацию и оказывать давление. </w:t>
      </w:r>
    </w:p>
    <w:p w14:paraId="5A5C757B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Так на сайте ЦБ от 25 февраля 2022г. говорится, что с целью снижения влияния международных рейтингов на деятельность банков в условиях высокой рыночной волатильности и санкционного давления Совет директоров Банка России принял решение зафиксировать рейтинги кредитоспособности, присвоенные рейтинговыми агентствами Standard &amp; Poor's, Fitch Ratings и </w:t>
      </w:r>
      <w:proofErr w:type="spellStart"/>
      <w:r w:rsidRPr="001F381A">
        <w:rPr>
          <w:rFonts w:ascii="Times New Roman" w:hAnsi="Times New Roman" w:cs="Times New Roman"/>
          <w:sz w:val="28"/>
          <w:szCs w:val="28"/>
        </w:rPr>
        <w:t>Moody's</w:t>
      </w:r>
      <w:proofErr w:type="spellEnd"/>
      <w:r w:rsidRPr="001F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81A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1F3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81A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1F381A">
        <w:rPr>
          <w:rFonts w:ascii="Times New Roman" w:hAnsi="Times New Roman" w:cs="Times New Roman"/>
          <w:sz w:val="28"/>
          <w:szCs w:val="28"/>
        </w:rPr>
        <w:t>, при применении нормативных актов Банка России по состоянию на 1 февраля 2022 года. (</w:t>
      </w:r>
      <w:hyperlink r:id="rId4" w:history="1">
        <w:r w:rsidRPr="0010559C">
          <w:rPr>
            <w:rStyle w:val="a3"/>
            <w:rFonts w:ascii="Times New Roman" w:hAnsi="Times New Roman" w:cs="Times New Roman"/>
            <w:sz w:val="28"/>
            <w:szCs w:val="28"/>
          </w:rPr>
          <w:t>https://cbr.ru/press/pr/?file=25022022_224554BANK_SECTOR25022022_214858.htm)</w:t>
        </w:r>
      </w:hyperlink>
      <w:r w:rsidRPr="001F381A">
        <w:rPr>
          <w:rFonts w:ascii="Times New Roman" w:hAnsi="Times New Roman" w:cs="Times New Roman"/>
          <w:sz w:val="28"/>
          <w:szCs w:val="28"/>
        </w:rPr>
        <w:t>.</w:t>
      </w:r>
    </w:p>
    <w:p w14:paraId="2813DD28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>Буквально 5 марта 2022 регионам России Fitch понизило суверенный рейтинг 20 субъектов РФ. В сообщении агентства говорится, что понижение связано со снижением аналогичного показателя страны, который понизился с «ВВВ» до «В», то есть с уровня «</w:t>
      </w:r>
      <w:r w:rsidRPr="001F381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хорошая кредитоспособность» сразу </w:t>
      </w:r>
      <w:r w:rsidRPr="001F381A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</w:rPr>
        <w:lastRenderedPageBreak/>
        <w:t>опустили до уровня «наличие значительных кредитных рисков», то есть на уровень дефолта</w:t>
      </w:r>
      <w:r w:rsidRPr="001F381A">
        <w:rPr>
          <w:rFonts w:ascii="Times New Roman" w:hAnsi="Times New Roman" w:cs="Times New Roman"/>
          <w:sz w:val="28"/>
          <w:szCs w:val="28"/>
        </w:rPr>
        <w:t>. Разве это не давление и искусственное создание панической обстановки? В список потерявших позиции вошли: Москва и Московская область, Санкт-Петербург, Красноярский край, Ставропольский край, Алтайский край, Ямало-Ненецкий автономный округ, Свердловская, Оренбургская, Липецкая, Нижегородская, Кировская, Ярославская, Челябинская, Новосибирская области, Марий Эл, Башкирия, Якутия, Татарстан.  (</w:t>
      </w:r>
      <w:hyperlink r:id="rId5" w:history="1">
        <w:r w:rsidRPr="0010559C">
          <w:rPr>
            <w:rStyle w:val="a3"/>
            <w:rFonts w:ascii="Times New Roman" w:hAnsi="Times New Roman" w:cs="Times New Roman"/>
            <w:sz w:val="28"/>
            <w:szCs w:val="28"/>
          </w:rPr>
          <w:t>http://m.club-rf.ru/news/60415)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81A">
        <w:rPr>
          <w:rFonts w:ascii="Times New Roman" w:hAnsi="Times New Roman" w:cs="Times New Roman"/>
          <w:sz w:val="28"/>
          <w:szCs w:val="28"/>
        </w:rPr>
        <w:t>.</w:t>
      </w:r>
    </w:p>
    <w:p w14:paraId="1D180978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>Приведённые факты доказывают, что оценки международных рейтинговых и консалтинговых агентств не объективны, поскольку они не учитывают специфику бизнеса в Российской Федерации и реального состояния дел в отечественной экономике. А значит они распространяют заведомо ложную информацию, которая направлена в первую очередь на внутреннюю дестабилизацию и создание паники в условиях проведения специальной военной операции по демилитаризации и денацификации Украины.</w:t>
      </w:r>
    </w:p>
    <w:p w14:paraId="3E301470" w14:textId="77777777" w:rsidR="004C402C" w:rsidRPr="001F381A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81A">
        <w:rPr>
          <w:rFonts w:ascii="Times New Roman" w:hAnsi="Times New Roman" w:cs="Times New Roman"/>
          <w:sz w:val="28"/>
          <w:szCs w:val="28"/>
        </w:rPr>
        <w:t xml:space="preserve">В современных геополитических реалиях, целесообразным является ведение полного запрета на работу международных рейтинговых и консалтинговых агентств США и стран ЕС на территории России с целью недопущения политического и экономического давления. </w:t>
      </w:r>
    </w:p>
    <w:p w14:paraId="558CF057" w14:textId="77777777" w:rsidR="004C402C" w:rsidRPr="0098085D" w:rsidRDefault="004C402C" w:rsidP="004C402C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81A">
        <w:rPr>
          <w:rFonts w:ascii="Times New Roman" w:hAnsi="Times New Roman" w:cs="Times New Roman"/>
          <w:b/>
          <w:sz w:val="28"/>
          <w:szCs w:val="28"/>
        </w:rPr>
        <w:t xml:space="preserve">Просим Вас предпринять все возможные меры для полной остановки деятельности на территории России международных рейтинговых и консалтинговых агентств: Fitch Ratings, Moody s, PricewaterhouseCoopers, Ernst &amp; Young, Deloitte, </w:t>
      </w:r>
      <w:proofErr w:type="gramStart"/>
      <w:r w:rsidRPr="001F381A">
        <w:rPr>
          <w:rFonts w:ascii="Times New Roman" w:hAnsi="Times New Roman" w:cs="Times New Roman"/>
          <w:b/>
          <w:sz w:val="28"/>
          <w:szCs w:val="28"/>
        </w:rPr>
        <w:t xml:space="preserve">KPMG International Limited </w:t>
      </w:r>
      <w:proofErr w:type="gramEnd"/>
      <w:r w:rsidRPr="001F381A">
        <w:rPr>
          <w:rFonts w:ascii="Times New Roman" w:hAnsi="Times New Roman" w:cs="Times New Roman"/>
          <w:b/>
          <w:sz w:val="28"/>
          <w:szCs w:val="28"/>
        </w:rPr>
        <w:t>а также Standard &amp; Poor’s.</w:t>
      </w:r>
    </w:p>
    <w:p w14:paraId="1AED29C7" w14:textId="77777777" w:rsidR="004C402C" w:rsidRPr="00A4538E" w:rsidRDefault="004C402C" w:rsidP="004C40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768678D" w14:textId="77777777" w:rsidR="00826215" w:rsidRPr="00826215" w:rsidRDefault="00826215" w:rsidP="00826215">
      <w:pPr>
        <w:rPr>
          <w:rFonts w:ascii="Times New Roman" w:hAnsi="Times New Roman" w:cs="Times New Roman"/>
        </w:rPr>
      </w:pPr>
    </w:p>
    <w:sectPr w:rsidR="00826215" w:rsidRPr="00826215" w:rsidSect="00C516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15"/>
    <w:rsid w:val="000F47A5"/>
    <w:rsid w:val="001719E0"/>
    <w:rsid w:val="004C402C"/>
    <w:rsid w:val="00666A36"/>
    <w:rsid w:val="0076237E"/>
    <w:rsid w:val="00826215"/>
    <w:rsid w:val="00C516AC"/>
    <w:rsid w:val="00D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D6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.club-rf.ru/news/60415)" TargetMode="External"/><Relationship Id="rId4" Type="http://schemas.openxmlformats.org/officeDocument/2006/relationships/hyperlink" Target="https://cbr.ru/press/pr/?file=25022022_224554BANK_SECTOR25022022_214858.htm)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Денис</cp:lastModifiedBy>
  <cp:revision>3</cp:revision>
  <dcterms:created xsi:type="dcterms:W3CDTF">2022-03-09T07:43:00Z</dcterms:created>
  <dcterms:modified xsi:type="dcterms:W3CDTF">2022-03-09T09:55:00Z</dcterms:modified>
</cp:coreProperties>
</file>