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EA50" w14:textId="27EED393" w:rsidR="004871C4" w:rsidRPr="00BC5CD6" w:rsidRDefault="004871C4" w:rsidP="008E2EAD">
      <w:pPr>
        <w:spacing w:after="0" w:line="240" w:lineRule="auto"/>
        <w:ind w:right="5243"/>
        <w:rPr>
          <w:rFonts w:ascii="Times New Roman" w:hAnsi="Times New Roman"/>
          <w:color w:val="FF0000"/>
          <w:sz w:val="24"/>
          <w:szCs w:val="24"/>
        </w:rPr>
      </w:pPr>
      <w:r w:rsidRPr="001E4B56">
        <w:rPr>
          <w:rFonts w:ascii="Times New Roman" w:hAnsi="Times New Roman"/>
          <w:color w:val="FF0000"/>
          <w:sz w:val="24"/>
          <w:szCs w:val="24"/>
        </w:rPr>
        <w:t xml:space="preserve">Исх.№: </w:t>
      </w:r>
      <w:r w:rsidR="00187A88">
        <w:rPr>
          <w:rFonts w:ascii="Times New Roman" w:hAnsi="Times New Roman"/>
          <w:color w:val="FF0000"/>
          <w:sz w:val="24"/>
          <w:szCs w:val="24"/>
        </w:rPr>
        <w:t xml:space="preserve">  от </w:t>
      </w:r>
      <w:r w:rsidR="009830A1">
        <w:rPr>
          <w:rFonts w:ascii="Times New Roman" w:hAnsi="Times New Roman"/>
          <w:color w:val="FF0000"/>
          <w:sz w:val="24"/>
          <w:szCs w:val="24"/>
        </w:rPr>
        <w:t>____</w:t>
      </w:r>
      <w:r w:rsidR="002E6753">
        <w:rPr>
          <w:rFonts w:ascii="Times New Roman" w:hAnsi="Times New Roman"/>
          <w:color w:val="FF0000"/>
          <w:sz w:val="24"/>
          <w:szCs w:val="24"/>
        </w:rPr>
        <w:t>.</w:t>
      </w:r>
      <w:r w:rsidR="0064512E">
        <w:rPr>
          <w:rFonts w:ascii="Times New Roman" w:hAnsi="Times New Roman"/>
          <w:color w:val="FF0000"/>
          <w:sz w:val="24"/>
          <w:szCs w:val="24"/>
        </w:rPr>
        <w:t>10</w:t>
      </w:r>
      <w:r w:rsidR="004300D9">
        <w:rPr>
          <w:rFonts w:ascii="Times New Roman" w:hAnsi="Times New Roman"/>
          <w:color w:val="FF0000"/>
          <w:sz w:val="24"/>
          <w:szCs w:val="24"/>
        </w:rPr>
        <w:t>.202</w:t>
      </w:r>
      <w:r w:rsidR="000F063F">
        <w:rPr>
          <w:rFonts w:ascii="Times New Roman" w:hAnsi="Times New Roman"/>
          <w:color w:val="FF0000"/>
          <w:sz w:val="24"/>
          <w:szCs w:val="24"/>
        </w:rPr>
        <w:t>2</w:t>
      </w:r>
      <w:r w:rsidRPr="001E4B56">
        <w:rPr>
          <w:rFonts w:ascii="Times New Roman" w:hAnsi="Times New Roman"/>
          <w:color w:val="FF0000"/>
          <w:sz w:val="24"/>
          <w:szCs w:val="24"/>
        </w:rPr>
        <w:t xml:space="preserve"> г.</w:t>
      </w: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tblGrid>
      <w:tr w:rsidR="000F063F" w:rsidRPr="00B50296" w14:paraId="3239D645" w14:textId="77777777" w:rsidTr="004831E3">
        <w:tc>
          <w:tcPr>
            <w:tcW w:w="5234" w:type="dxa"/>
          </w:tcPr>
          <w:p w14:paraId="5C2CD4EC" w14:textId="77777777" w:rsidR="000F063F" w:rsidRDefault="000F063F" w:rsidP="004831E3">
            <w:pPr>
              <w:spacing w:after="0" w:line="240" w:lineRule="auto"/>
              <w:textAlignment w:val="baseline"/>
              <w:rPr>
                <w:rFonts w:ascii="Times New Roman" w:eastAsia="Times New Roman" w:hAnsi="Times New Roman"/>
                <w:bCs/>
                <w:color w:val="FF0000"/>
                <w:sz w:val="28"/>
                <w:szCs w:val="28"/>
                <w:bdr w:val="none" w:sz="0" w:space="0" w:color="auto" w:frame="1"/>
              </w:rPr>
            </w:pPr>
          </w:p>
          <w:p w14:paraId="461DEDF7" w14:textId="77777777" w:rsidR="00FF4F7A" w:rsidRPr="00FF4F7A" w:rsidRDefault="00FF4F7A" w:rsidP="00FF4F7A">
            <w:pPr>
              <w:spacing w:after="0" w:line="240" w:lineRule="auto"/>
              <w:textAlignment w:val="baseline"/>
              <w:rPr>
                <w:rFonts w:ascii="Times New Roman" w:eastAsia="Times New Roman" w:hAnsi="Times New Roman"/>
                <w:b/>
                <w:bCs/>
                <w:sz w:val="28"/>
                <w:szCs w:val="28"/>
                <w:bdr w:val="none" w:sz="0" w:space="0" w:color="auto" w:frame="1"/>
              </w:rPr>
            </w:pPr>
            <w:r w:rsidRPr="00FF4F7A">
              <w:rPr>
                <w:rFonts w:ascii="Times New Roman" w:eastAsia="Times New Roman" w:hAnsi="Times New Roman"/>
                <w:b/>
                <w:bCs/>
                <w:sz w:val="28"/>
                <w:szCs w:val="28"/>
                <w:bdr w:val="none" w:sz="0" w:space="0" w:color="auto" w:frame="1"/>
              </w:rPr>
              <w:t>Президенту Российской Федерации</w:t>
            </w:r>
          </w:p>
          <w:p w14:paraId="053F0722" w14:textId="77777777" w:rsidR="00FF4F7A" w:rsidRPr="00FF4F7A" w:rsidRDefault="00FF4F7A" w:rsidP="00FF4F7A">
            <w:pPr>
              <w:spacing w:after="0" w:line="240" w:lineRule="auto"/>
              <w:textAlignment w:val="baseline"/>
              <w:rPr>
                <w:rFonts w:ascii="Times New Roman" w:eastAsia="Times New Roman" w:hAnsi="Times New Roman"/>
                <w:b/>
                <w:bCs/>
                <w:sz w:val="28"/>
                <w:szCs w:val="28"/>
                <w:bdr w:val="none" w:sz="0" w:space="0" w:color="auto" w:frame="1"/>
              </w:rPr>
            </w:pPr>
            <w:r w:rsidRPr="00FF4F7A">
              <w:rPr>
                <w:rFonts w:ascii="Times New Roman" w:eastAsia="Times New Roman" w:hAnsi="Times New Roman"/>
                <w:b/>
                <w:bCs/>
                <w:sz w:val="28"/>
                <w:szCs w:val="28"/>
                <w:bdr w:val="none" w:sz="0" w:space="0" w:color="auto" w:frame="1"/>
              </w:rPr>
              <w:t>В.В. Путину</w:t>
            </w:r>
          </w:p>
          <w:p w14:paraId="5E015421" w14:textId="77777777" w:rsidR="00FF4F7A" w:rsidRPr="00FF4F7A" w:rsidRDefault="00FF4F7A" w:rsidP="00FF4F7A">
            <w:pPr>
              <w:spacing w:after="0" w:line="240" w:lineRule="auto"/>
              <w:textAlignment w:val="baseline"/>
              <w:rPr>
                <w:rFonts w:ascii="Times New Roman" w:eastAsia="Times New Roman" w:hAnsi="Times New Roman"/>
                <w:b/>
                <w:bCs/>
                <w:sz w:val="28"/>
                <w:szCs w:val="28"/>
                <w:bdr w:val="none" w:sz="0" w:space="0" w:color="auto" w:frame="1"/>
              </w:rPr>
            </w:pPr>
          </w:p>
          <w:p w14:paraId="08C7394D" w14:textId="77777777" w:rsidR="0064512E" w:rsidRPr="0064512E" w:rsidRDefault="0064512E" w:rsidP="0064512E">
            <w:pPr>
              <w:suppressAutoHyphens/>
              <w:autoSpaceDN w:val="0"/>
              <w:spacing w:after="0" w:line="240" w:lineRule="auto"/>
              <w:textAlignment w:val="baseline"/>
              <w:rPr>
                <w:kern w:val="3"/>
              </w:rPr>
            </w:pPr>
            <w:r w:rsidRPr="0064512E">
              <w:rPr>
                <w:rFonts w:ascii="Times New Roman" w:eastAsia="Times New Roman" w:hAnsi="Times New Roman"/>
                <w:b/>
                <w:bCs/>
                <w:kern w:val="3"/>
                <w:sz w:val="28"/>
                <w:szCs w:val="28"/>
              </w:rPr>
              <w:t>Председателю</w:t>
            </w:r>
          </w:p>
          <w:p w14:paraId="5DEDFD9C" w14:textId="77777777" w:rsidR="0064512E" w:rsidRPr="0064512E" w:rsidRDefault="0064512E" w:rsidP="0064512E">
            <w:pPr>
              <w:suppressAutoHyphens/>
              <w:autoSpaceDN w:val="0"/>
              <w:spacing w:after="0" w:line="240" w:lineRule="auto"/>
              <w:textAlignment w:val="baseline"/>
              <w:rPr>
                <w:kern w:val="3"/>
              </w:rPr>
            </w:pPr>
            <w:r w:rsidRPr="0064512E">
              <w:rPr>
                <w:rFonts w:ascii="Times New Roman" w:eastAsia="Times New Roman" w:hAnsi="Times New Roman"/>
                <w:b/>
                <w:bCs/>
                <w:kern w:val="3"/>
                <w:sz w:val="28"/>
                <w:szCs w:val="28"/>
              </w:rPr>
              <w:t>Правительства Российской Федерации</w:t>
            </w:r>
          </w:p>
          <w:p w14:paraId="0E27442F" w14:textId="0920D194" w:rsidR="0064512E" w:rsidRDefault="0064512E" w:rsidP="0064512E">
            <w:pPr>
              <w:suppressAutoHyphens/>
              <w:autoSpaceDN w:val="0"/>
              <w:spacing w:after="0" w:line="240" w:lineRule="auto"/>
              <w:textAlignment w:val="baseline"/>
              <w:rPr>
                <w:rFonts w:ascii="Times New Roman" w:eastAsia="Times New Roman" w:hAnsi="Times New Roman"/>
                <w:b/>
                <w:bCs/>
                <w:kern w:val="3"/>
                <w:sz w:val="28"/>
                <w:szCs w:val="28"/>
              </w:rPr>
            </w:pPr>
            <w:r w:rsidRPr="0064512E">
              <w:rPr>
                <w:rFonts w:ascii="Times New Roman" w:eastAsia="Times New Roman" w:hAnsi="Times New Roman"/>
                <w:b/>
                <w:bCs/>
                <w:kern w:val="3"/>
                <w:sz w:val="28"/>
                <w:szCs w:val="28"/>
              </w:rPr>
              <w:t>М.В. М</w:t>
            </w:r>
            <w:r>
              <w:rPr>
                <w:rFonts w:ascii="Times New Roman" w:eastAsia="Times New Roman" w:hAnsi="Times New Roman"/>
                <w:b/>
                <w:bCs/>
                <w:kern w:val="3"/>
                <w:sz w:val="28"/>
                <w:szCs w:val="28"/>
              </w:rPr>
              <w:t>ишустину</w:t>
            </w:r>
          </w:p>
          <w:p w14:paraId="4B14C061" w14:textId="76252A1E" w:rsidR="0064512E" w:rsidRDefault="0064512E" w:rsidP="0064512E">
            <w:pPr>
              <w:suppressAutoHyphens/>
              <w:autoSpaceDN w:val="0"/>
              <w:spacing w:after="0" w:line="240" w:lineRule="auto"/>
              <w:textAlignment w:val="baseline"/>
              <w:rPr>
                <w:rFonts w:ascii="Times New Roman" w:eastAsia="Times New Roman" w:hAnsi="Times New Roman"/>
                <w:b/>
                <w:bCs/>
                <w:kern w:val="3"/>
                <w:sz w:val="28"/>
                <w:szCs w:val="28"/>
              </w:rPr>
            </w:pPr>
          </w:p>
          <w:p w14:paraId="67A11C2F" w14:textId="1573BCA1" w:rsidR="0064512E" w:rsidRPr="0064512E" w:rsidRDefault="0064512E" w:rsidP="0064512E">
            <w:pPr>
              <w:suppressAutoHyphens/>
              <w:autoSpaceDN w:val="0"/>
              <w:spacing w:after="0" w:line="240" w:lineRule="auto"/>
              <w:textAlignment w:val="baseline"/>
              <w:rPr>
                <w:rFonts w:ascii="Times New Roman" w:eastAsia="Times New Roman" w:hAnsi="Times New Roman"/>
                <w:b/>
                <w:bCs/>
                <w:color w:val="111111"/>
                <w:kern w:val="3"/>
                <w:sz w:val="28"/>
                <w:szCs w:val="28"/>
              </w:rPr>
            </w:pPr>
            <w:r w:rsidRPr="0064512E">
              <w:rPr>
                <w:rFonts w:ascii="Times New Roman" w:eastAsia="Times New Roman" w:hAnsi="Times New Roman"/>
                <w:b/>
                <w:bCs/>
                <w:color w:val="111111"/>
                <w:kern w:val="3"/>
                <w:sz w:val="28"/>
                <w:szCs w:val="28"/>
              </w:rPr>
              <w:t>М</w:t>
            </w:r>
            <w:r>
              <w:rPr>
                <w:rFonts w:ascii="Times New Roman" w:eastAsia="Times New Roman" w:hAnsi="Times New Roman"/>
                <w:b/>
                <w:bCs/>
                <w:color w:val="111111"/>
                <w:kern w:val="3"/>
                <w:sz w:val="28"/>
                <w:szCs w:val="28"/>
              </w:rPr>
              <w:t>инистру просвещения</w:t>
            </w:r>
            <w:r w:rsidRPr="0064512E">
              <w:rPr>
                <w:rFonts w:ascii="Times New Roman" w:eastAsia="Times New Roman" w:hAnsi="Times New Roman"/>
                <w:b/>
                <w:bCs/>
                <w:color w:val="111111"/>
                <w:kern w:val="3"/>
                <w:sz w:val="28"/>
                <w:szCs w:val="28"/>
              </w:rPr>
              <w:br/>
            </w:r>
            <w:r>
              <w:rPr>
                <w:rFonts w:ascii="Times New Roman" w:eastAsia="Times New Roman" w:hAnsi="Times New Roman"/>
                <w:b/>
                <w:bCs/>
                <w:color w:val="111111"/>
                <w:kern w:val="3"/>
                <w:sz w:val="28"/>
                <w:szCs w:val="28"/>
              </w:rPr>
              <w:t>Российской Федерации</w:t>
            </w:r>
          </w:p>
          <w:p w14:paraId="2AC32346" w14:textId="0094AF89" w:rsidR="0064512E" w:rsidRDefault="0064512E" w:rsidP="0064512E">
            <w:pPr>
              <w:suppressAutoHyphens/>
              <w:autoSpaceDN w:val="0"/>
              <w:spacing w:after="0" w:line="240" w:lineRule="auto"/>
              <w:textAlignment w:val="baseline"/>
              <w:rPr>
                <w:rFonts w:ascii="Times New Roman" w:eastAsia="Times New Roman" w:hAnsi="Times New Roman"/>
                <w:b/>
                <w:bCs/>
                <w:color w:val="111111"/>
                <w:kern w:val="3"/>
                <w:sz w:val="28"/>
                <w:szCs w:val="28"/>
              </w:rPr>
            </w:pPr>
            <w:r w:rsidRPr="0064512E">
              <w:rPr>
                <w:rFonts w:ascii="Times New Roman" w:eastAsia="Times New Roman" w:hAnsi="Times New Roman"/>
                <w:b/>
                <w:bCs/>
                <w:color w:val="111111"/>
                <w:kern w:val="3"/>
                <w:sz w:val="28"/>
                <w:szCs w:val="28"/>
              </w:rPr>
              <w:t>С.С. К</w:t>
            </w:r>
            <w:r>
              <w:rPr>
                <w:rFonts w:ascii="Times New Roman" w:eastAsia="Times New Roman" w:hAnsi="Times New Roman"/>
                <w:b/>
                <w:bCs/>
                <w:color w:val="111111"/>
                <w:kern w:val="3"/>
                <w:sz w:val="28"/>
                <w:szCs w:val="28"/>
              </w:rPr>
              <w:t>равцову</w:t>
            </w:r>
          </w:p>
          <w:p w14:paraId="631ECEC5" w14:textId="2FEF37A8" w:rsidR="0064512E" w:rsidRDefault="0064512E" w:rsidP="0064512E">
            <w:pPr>
              <w:suppressAutoHyphens/>
              <w:autoSpaceDN w:val="0"/>
              <w:spacing w:after="0" w:line="240" w:lineRule="auto"/>
              <w:textAlignment w:val="baseline"/>
              <w:rPr>
                <w:rFonts w:ascii="Times New Roman" w:eastAsia="Times New Roman" w:hAnsi="Times New Roman"/>
                <w:b/>
                <w:bCs/>
                <w:color w:val="111111"/>
                <w:kern w:val="3"/>
                <w:sz w:val="28"/>
                <w:szCs w:val="28"/>
              </w:rPr>
            </w:pPr>
          </w:p>
          <w:p w14:paraId="0097353E" w14:textId="77777777" w:rsidR="0064512E" w:rsidRDefault="0064512E" w:rsidP="0064512E">
            <w:pPr>
              <w:spacing w:after="0" w:line="240" w:lineRule="auto"/>
              <w:textAlignment w:val="baseline"/>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Председателю</w:t>
            </w:r>
            <w:r w:rsidRPr="00FF7A60">
              <w:rPr>
                <w:rFonts w:ascii="Times New Roman" w:eastAsia="Times New Roman" w:hAnsi="Times New Roman"/>
                <w:b/>
                <w:bCs/>
                <w:sz w:val="28"/>
                <w:szCs w:val="28"/>
                <w:bdr w:val="none" w:sz="0" w:space="0" w:color="auto" w:frame="1"/>
              </w:rPr>
              <w:t xml:space="preserve"> </w:t>
            </w:r>
          </w:p>
          <w:p w14:paraId="43E23EA0" w14:textId="77777777" w:rsidR="0064512E" w:rsidRPr="0032101F" w:rsidRDefault="0064512E" w:rsidP="0064512E">
            <w:pPr>
              <w:spacing w:after="0" w:line="240" w:lineRule="auto"/>
              <w:textAlignment w:val="baseline"/>
              <w:rPr>
                <w:rFonts w:ascii="Times New Roman" w:eastAsia="Times New Roman" w:hAnsi="Times New Roman"/>
                <w:b/>
                <w:bCs/>
                <w:sz w:val="28"/>
                <w:szCs w:val="28"/>
                <w:bdr w:val="none" w:sz="0" w:space="0" w:color="auto" w:frame="1"/>
              </w:rPr>
            </w:pPr>
            <w:r w:rsidRPr="0032101F">
              <w:rPr>
                <w:rFonts w:ascii="Times New Roman" w:eastAsia="Times New Roman" w:hAnsi="Times New Roman"/>
                <w:b/>
                <w:bCs/>
                <w:sz w:val="28"/>
                <w:szCs w:val="28"/>
                <w:bdr w:val="none" w:sz="0" w:space="0" w:color="auto" w:frame="1"/>
              </w:rPr>
              <w:t>Комитет</w:t>
            </w:r>
            <w:r>
              <w:rPr>
                <w:rFonts w:ascii="Times New Roman" w:eastAsia="Times New Roman" w:hAnsi="Times New Roman"/>
                <w:b/>
                <w:bCs/>
                <w:sz w:val="28"/>
                <w:szCs w:val="28"/>
                <w:bdr w:val="none" w:sz="0" w:space="0" w:color="auto" w:frame="1"/>
              </w:rPr>
              <w:t>а</w:t>
            </w:r>
            <w:r w:rsidRPr="0032101F">
              <w:rPr>
                <w:rFonts w:ascii="Times New Roman" w:eastAsia="Times New Roman" w:hAnsi="Times New Roman"/>
                <w:b/>
                <w:bCs/>
                <w:sz w:val="28"/>
                <w:szCs w:val="28"/>
                <w:bdr w:val="none" w:sz="0" w:space="0" w:color="auto" w:frame="1"/>
              </w:rPr>
              <w:t xml:space="preserve"> по образованию</w:t>
            </w:r>
          </w:p>
          <w:p w14:paraId="59895552" w14:textId="0F6D5330" w:rsidR="0064512E" w:rsidRPr="0032101F" w:rsidRDefault="0064512E" w:rsidP="0064512E">
            <w:pPr>
              <w:spacing w:after="0" w:line="240" w:lineRule="auto"/>
              <w:textAlignment w:val="baseline"/>
              <w:rPr>
                <w:rFonts w:ascii="Times New Roman" w:eastAsia="Times New Roman" w:hAnsi="Times New Roman"/>
                <w:b/>
                <w:bCs/>
                <w:sz w:val="28"/>
                <w:szCs w:val="28"/>
                <w:bdr w:val="none" w:sz="0" w:space="0" w:color="auto" w:frame="1"/>
              </w:rPr>
            </w:pPr>
            <w:r w:rsidRPr="0032101F">
              <w:rPr>
                <w:rFonts w:ascii="Times New Roman" w:eastAsia="Times New Roman" w:hAnsi="Times New Roman"/>
                <w:b/>
                <w:bCs/>
                <w:sz w:val="28"/>
                <w:szCs w:val="28"/>
                <w:bdr w:val="none" w:sz="0" w:space="0" w:color="auto" w:frame="1"/>
              </w:rPr>
              <w:t>Правительств</w:t>
            </w:r>
            <w:r>
              <w:rPr>
                <w:rFonts w:ascii="Times New Roman" w:eastAsia="Times New Roman" w:hAnsi="Times New Roman"/>
                <w:b/>
                <w:bCs/>
                <w:sz w:val="28"/>
                <w:szCs w:val="28"/>
                <w:bdr w:val="none" w:sz="0" w:space="0" w:color="auto" w:frame="1"/>
              </w:rPr>
              <w:t>а</w:t>
            </w:r>
            <w:r w:rsidRPr="0032101F">
              <w:rPr>
                <w:rFonts w:ascii="Times New Roman" w:eastAsia="Times New Roman" w:hAnsi="Times New Roman"/>
                <w:b/>
                <w:bCs/>
                <w:sz w:val="28"/>
                <w:szCs w:val="28"/>
                <w:bdr w:val="none" w:sz="0" w:space="0" w:color="auto" w:frame="1"/>
              </w:rPr>
              <w:t xml:space="preserve"> Санкт-Петербурга</w:t>
            </w:r>
          </w:p>
          <w:p w14:paraId="049AFDE3" w14:textId="2CA7B967" w:rsidR="0064512E" w:rsidRDefault="0064512E" w:rsidP="0064512E">
            <w:pPr>
              <w:spacing w:after="0" w:line="240" w:lineRule="auto"/>
              <w:textAlignment w:val="baseline"/>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Н.Г. Путиловской</w:t>
            </w:r>
          </w:p>
          <w:p w14:paraId="50443F15" w14:textId="77777777" w:rsidR="00FF4F7A" w:rsidRPr="00BC5CD6" w:rsidRDefault="00FF4F7A" w:rsidP="00FF4F7A">
            <w:pPr>
              <w:spacing w:after="0" w:line="240" w:lineRule="auto"/>
              <w:textAlignment w:val="baseline"/>
              <w:rPr>
                <w:rFonts w:ascii="Times New Roman" w:eastAsia="Times New Roman" w:hAnsi="Times New Roman"/>
                <w:bCs/>
                <w:color w:val="FF0000"/>
                <w:sz w:val="28"/>
                <w:szCs w:val="28"/>
                <w:bdr w:val="none" w:sz="0" w:space="0" w:color="auto" w:frame="1"/>
              </w:rPr>
            </w:pPr>
          </w:p>
          <w:p w14:paraId="63275FBF" w14:textId="77777777" w:rsidR="000F063F" w:rsidRPr="000B1E29" w:rsidRDefault="000F063F" w:rsidP="004831E3">
            <w:pPr>
              <w:spacing w:after="0" w:line="240" w:lineRule="auto"/>
              <w:textAlignment w:val="baseline"/>
              <w:rPr>
                <w:rFonts w:ascii="Times New Roman" w:eastAsia="Times New Roman" w:hAnsi="Times New Roman"/>
                <w:bCs/>
                <w:sz w:val="28"/>
                <w:szCs w:val="28"/>
                <w:bdr w:val="none" w:sz="0" w:space="0" w:color="auto" w:frame="1"/>
              </w:rPr>
            </w:pPr>
            <w:r w:rsidRPr="000B1E29">
              <w:rPr>
                <w:rFonts w:ascii="Times New Roman" w:eastAsia="Times New Roman" w:hAnsi="Times New Roman"/>
                <w:bCs/>
                <w:sz w:val="28"/>
                <w:szCs w:val="28"/>
                <w:bdr w:val="none" w:sz="0" w:space="0" w:color="auto" w:frame="1"/>
              </w:rPr>
              <w:t xml:space="preserve">От Общественного уполномоченного </w:t>
            </w:r>
          </w:p>
          <w:p w14:paraId="7891019E" w14:textId="77777777" w:rsidR="000F063F" w:rsidRPr="000B1E29" w:rsidRDefault="000F063F" w:rsidP="004831E3">
            <w:pPr>
              <w:spacing w:after="0" w:line="240" w:lineRule="auto"/>
              <w:textAlignment w:val="baseline"/>
              <w:rPr>
                <w:rFonts w:ascii="Times New Roman" w:eastAsia="Times New Roman" w:hAnsi="Times New Roman"/>
                <w:bCs/>
                <w:sz w:val="28"/>
                <w:szCs w:val="28"/>
                <w:bdr w:val="none" w:sz="0" w:space="0" w:color="auto" w:frame="1"/>
              </w:rPr>
            </w:pPr>
            <w:r w:rsidRPr="000B1E29">
              <w:rPr>
                <w:rFonts w:ascii="Times New Roman" w:eastAsia="Times New Roman" w:hAnsi="Times New Roman"/>
                <w:bCs/>
                <w:sz w:val="28"/>
                <w:szCs w:val="28"/>
                <w:bdr w:val="none" w:sz="0" w:space="0" w:color="auto" w:frame="1"/>
              </w:rPr>
              <w:t xml:space="preserve">по защите семьи </w:t>
            </w:r>
          </w:p>
          <w:p w14:paraId="6DF8056E" w14:textId="77777777" w:rsidR="000F063F" w:rsidRPr="000B1E29" w:rsidRDefault="000F063F" w:rsidP="004831E3">
            <w:pPr>
              <w:spacing w:after="0" w:line="240" w:lineRule="auto"/>
              <w:textAlignment w:val="baseline"/>
              <w:rPr>
                <w:rFonts w:ascii="Times New Roman" w:eastAsia="Times New Roman" w:hAnsi="Times New Roman"/>
                <w:bCs/>
                <w:sz w:val="28"/>
                <w:szCs w:val="28"/>
                <w:bdr w:val="none" w:sz="0" w:space="0" w:color="auto" w:frame="1"/>
              </w:rPr>
            </w:pPr>
            <w:r w:rsidRPr="000B1E29">
              <w:rPr>
                <w:rFonts w:ascii="Times New Roman" w:eastAsia="Times New Roman" w:hAnsi="Times New Roman"/>
                <w:bCs/>
                <w:sz w:val="28"/>
                <w:szCs w:val="28"/>
                <w:bdr w:val="none" w:sz="0" w:space="0" w:color="auto" w:frame="1"/>
              </w:rPr>
              <w:t>Баранец Ольги Николаевны</w:t>
            </w:r>
          </w:p>
          <w:p w14:paraId="5EF530B0" w14:textId="77777777" w:rsidR="000F063F" w:rsidRDefault="000F063F" w:rsidP="004831E3">
            <w:pPr>
              <w:spacing w:after="0" w:line="240" w:lineRule="auto"/>
              <w:textAlignment w:val="baseline"/>
              <w:rPr>
                <w:rFonts w:ascii="Times New Roman" w:eastAsia="Times New Roman" w:hAnsi="Times New Roman"/>
                <w:bCs/>
                <w:color w:val="111111"/>
                <w:sz w:val="28"/>
                <w:szCs w:val="28"/>
                <w:bdr w:val="none" w:sz="0" w:space="0" w:color="auto" w:frame="1"/>
              </w:rPr>
            </w:pPr>
          </w:p>
          <w:p w14:paraId="7F59C725" w14:textId="77777777" w:rsidR="000F063F" w:rsidRPr="00541948" w:rsidRDefault="000F063F" w:rsidP="004831E3">
            <w:pPr>
              <w:spacing w:after="0" w:line="240" w:lineRule="auto"/>
              <w:textAlignment w:val="baseline"/>
              <w:rPr>
                <w:rFonts w:ascii="Times New Roman" w:eastAsia="Times New Roman" w:hAnsi="Times New Roman"/>
                <w:bCs/>
                <w:color w:val="111111"/>
                <w:sz w:val="28"/>
                <w:szCs w:val="28"/>
                <w:bdr w:val="none" w:sz="0" w:space="0" w:color="auto" w:frame="1"/>
              </w:rPr>
            </w:pPr>
          </w:p>
        </w:tc>
      </w:tr>
    </w:tbl>
    <w:p w14:paraId="6FDDEA68" w14:textId="77777777" w:rsidR="000F063F" w:rsidRDefault="000F063F" w:rsidP="000F063F">
      <w:pPr>
        <w:spacing w:after="0" w:line="240" w:lineRule="auto"/>
        <w:ind w:firstLine="1134"/>
        <w:jc w:val="both"/>
        <w:rPr>
          <w:rFonts w:ascii="Times New Roman" w:hAnsi="Times New Roman"/>
          <w:b/>
          <w:sz w:val="24"/>
          <w:szCs w:val="24"/>
        </w:rPr>
      </w:pPr>
    </w:p>
    <w:p w14:paraId="5C7BDD44" w14:textId="77777777" w:rsidR="00841BE0" w:rsidRDefault="00841BE0" w:rsidP="00FF4F7A">
      <w:pPr>
        <w:spacing w:after="0" w:line="240" w:lineRule="auto"/>
        <w:jc w:val="both"/>
        <w:rPr>
          <w:rFonts w:ascii="Times New Roman" w:hAnsi="Times New Roman"/>
          <w:b/>
          <w:sz w:val="24"/>
          <w:szCs w:val="24"/>
        </w:rPr>
      </w:pPr>
    </w:p>
    <w:p w14:paraId="4AB5B7EB" w14:textId="3EA7D2D4" w:rsidR="003A7E20" w:rsidRPr="0064512E" w:rsidRDefault="00841BE0" w:rsidP="0064512E">
      <w:pPr>
        <w:spacing w:after="0" w:line="240" w:lineRule="auto"/>
        <w:jc w:val="both"/>
        <w:rPr>
          <w:rFonts w:ascii="Times New Roman" w:hAnsi="Times New Roman"/>
          <w:sz w:val="28"/>
          <w:szCs w:val="28"/>
        </w:rPr>
      </w:pPr>
      <w:r>
        <w:rPr>
          <w:rFonts w:ascii="Times New Roman" w:hAnsi="Times New Roman"/>
          <w:sz w:val="28"/>
          <w:szCs w:val="28"/>
        </w:rPr>
        <w:tab/>
      </w:r>
      <w:r w:rsidR="000F063F" w:rsidRPr="000F063F">
        <w:rPr>
          <w:rFonts w:ascii="Times New Roman" w:hAnsi="Times New Roman"/>
          <w:sz w:val="28"/>
          <w:szCs w:val="28"/>
        </w:rPr>
        <w:t>Задачами нашего Всероссийского общественного объединения по защите семьи являются общественный контроль деятельности государственных учреждений, работающих с детьми и семьями (образовательных, медицинских, социальных) с целью защиты конституционных прав и законных интересов детей, оперативное реагирование на обращения их родителей, мониторинг и общественная экспертиза законодательства, затрагивающего семью, воспитание и образование, участие в обсуждении и подготовке законодательных предложений и законопроектов.</w:t>
      </w:r>
    </w:p>
    <w:p w14:paraId="385DA1F1" w14:textId="6362929A" w:rsidR="003A7E20" w:rsidRDefault="003A7E20" w:rsidP="003A7E20">
      <w:pPr>
        <w:spacing w:after="0" w:line="240" w:lineRule="auto"/>
        <w:ind w:firstLine="708"/>
        <w:jc w:val="both"/>
        <w:rPr>
          <w:rFonts w:ascii="Times New Roman" w:hAnsi="Times New Roman"/>
          <w:sz w:val="28"/>
          <w:szCs w:val="28"/>
        </w:rPr>
      </w:pPr>
      <w:r w:rsidRPr="003A7E20">
        <w:rPr>
          <w:rFonts w:ascii="Times New Roman" w:hAnsi="Times New Roman"/>
          <w:sz w:val="28"/>
          <w:szCs w:val="28"/>
        </w:rPr>
        <w:t xml:space="preserve">Для реализации </w:t>
      </w:r>
      <w:r w:rsidR="0064512E">
        <w:rPr>
          <w:rFonts w:ascii="Times New Roman" w:hAnsi="Times New Roman"/>
          <w:sz w:val="28"/>
          <w:szCs w:val="28"/>
        </w:rPr>
        <w:t>указанных</w:t>
      </w:r>
      <w:r w:rsidRPr="003A7E20">
        <w:rPr>
          <w:rFonts w:ascii="Times New Roman" w:hAnsi="Times New Roman"/>
          <w:sz w:val="28"/>
          <w:szCs w:val="28"/>
        </w:rPr>
        <w:t xml:space="preserve"> задач мы осуществляем мониторинг и общественную экспертизу законодательства, затрагивающего семью, инициируем блокирование продвижения деструктивных технологий разрушения </w:t>
      </w:r>
      <w:r w:rsidR="0064512E">
        <w:rPr>
          <w:rFonts w:ascii="Times New Roman" w:hAnsi="Times New Roman"/>
          <w:sz w:val="28"/>
          <w:szCs w:val="28"/>
        </w:rPr>
        <w:t>образования</w:t>
      </w:r>
      <w:r w:rsidRPr="003A7E20">
        <w:rPr>
          <w:rFonts w:ascii="Times New Roman" w:hAnsi="Times New Roman"/>
          <w:sz w:val="28"/>
          <w:szCs w:val="28"/>
        </w:rPr>
        <w:t>.</w:t>
      </w:r>
    </w:p>
    <w:p w14:paraId="6B66B32C" w14:textId="77777777" w:rsidR="00DC2C42" w:rsidRDefault="0064512E" w:rsidP="00DC2C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Настоящее обращение направлено </w:t>
      </w:r>
      <w:r w:rsidR="00DC2C42">
        <w:rPr>
          <w:rFonts w:ascii="Times New Roman" w:hAnsi="Times New Roman"/>
          <w:sz w:val="28"/>
          <w:szCs w:val="28"/>
        </w:rPr>
        <w:t xml:space="preserve">с целью недопущения внедрения </w:t>
      </w:r>
      <w:r w:rsidRPr="0064512E">
        <w:rPr>
          <w:rFonts w:ascii="Times New Roman" w:hAnsi="Times New Roman"/>
          <w:sz w:val="28"/>
          <w:szCs w:val="28"/>
        </w:rPr>
        <w:t>ФГИС «Моя школа» –федеральн</w:t>
      </w:r>
      <w:r w:rsidR="00DC2C42">
        <w:rPr>
          <w:rFonts w:ascii="Times New Roman" w:hAnsi="Times New Roman"/>
          <w:sz w:val="28"/>
          <w:szCs w:val="28"/>
        </w:rPr>
        <w:t>ой</w:t>
      </w:r>
      <w:r w:rsidRPr="0064512E">
        <w:rPr>
          <w:rFonts w:ascii="Times New Roman" w:hAnsi="Times New Roman"/>
          <w:sz w:val="28"/>
          <w:szCs w:val="28"/>
        </w:rPr>
        <w:t xml:space="preserve"> государственн</w:t>
      </w:r>
      <w:r w:rsidR="00DC2C42">
        <w:rPr>
          <w:rFonts w:ascii="Times New Roman" w:hAnsi="Times New Roman"/>
          <w:sz w:val="28"/>
          <w:szCs w:val="28"/>
        </w:rPr>
        <w:t>ой</w:t>
      </w:r>
      <w:r w:rsidRPr="0064512E">
        <w:rPr>
          <w:rFonts w:ascii="Times New Roman" w:hAnsi="Times New Roman"/>
          <w:sz w:val="28"/>
          <w:szCs w:val="28"/>
        </w:rPr>
        <w:t xml:space="preserve"> информационн</w:t>
      </w:r>
      <w:r w:rsidR="00DC2C42">
        <w:rPr>
          <w:rFonts w:ascii="Times New Roman" w:hAnsi="Times New Roman"/>
          <w:sz w:val="28"/>
          <w:szCs w:val="28"/>
        </w:rPr>
        <w:t>ой</w:t>
      </w:r>
      <w:r w:rsidRPr="0064512E">
        <w:rPr>
          <w:rFonts w:ascii="Times New Roman" w:hAnsi="Times New Roman"/>
          <w:sz w:val="28"/>
          <w:szCs w:val="28"/>
        </w:rPr>
        <w:t xml:space="preserve"> систем</w:t>
      </w:r>
      <w:r w:rsidR="00DC2C42">
        <w:rPr>
          <w:rFonts w:ascii="Times New Roman" w:hAnsi="Times New Roman"/>
          <w:sz w:val="28"/>
          <w:szCs w:val="28"/>
        </w:rPr>
        <w:t>ы</w:t>
      </w:r>
      <w:r w:rsidRPr="0064512E">
        <w:rPr>
          <w:rFonts w:ascii="Times New Roman" w:hAnsi="Times New Roman"/>
          <w:sz w:val="28"/>
          <w:szCs w:val="28"/>
        </w:rPr>
        <w:t xml:space="preserve"> Министерства просвещения России «Моя школа»</w:t>
      </w:r>
      <w:r w:rsidR="00DC2C42">
        <w:rPr>
          <w:rFonts w:ascii="Times New Roman" w:hAnsi="Times New Roman"/>
          <w:sz w:val="28"/>
          <w:szCs w:val="28"/>
        </w:rPr>
        <w:t>.</w:t>
      </w:r>
    </w:p>
    <w:p w14:paraId="5F29A00C" w14:textId="0C61630C" w:rsidR="0064512E" w:rsidRPr="0064512E" w:rsidRDefault="00DC2C42" w:rsidP="00DC2C42">
      <w:pPr>
        <w:spacing w:after="0" w:line="240" w:lineRule="auto"/>
        <w:ind w:firstLine="708"/>
        <w:jc w:val="both"/>
        <w:rPr>
          <w:rFonts w:ascii="Times New Roman" w:hAnsi="Times New Roman"/>
          <w:sz w:val="28"/>
          <w:szCs w:val="28"/>
        </w:rPr>
      </w:pPr>
      <w:r>
        <w:rPr>
          <w:rFonts w:ascii="Times New Roman" w:hAnsi="Times New Roman"/>
          <w:sz w:val="28"/>
          <w:szCs w:val="28"/>
        </w:rPr>
        <w:t>Указанное</w:t>
      </w:r>
      <w:r w:rsidR="0064512E" w:rsidRPr="0064512E">
        <w:rPr>
          <w:rFonts w:ascii="Times New Roman" w:hAnsi="Times New Roman"/>
          <w:sz w:val="28"/>
          <w:szCs w:val="28"/>
        </w:rPr>
        <w:t xml:space="preserve"> внедрение обусловлено реализацией и дальнейшим развитием проекта «Цифровая образовательная среда» (ЦОС).</w:t>
      </w:r>
    </w:p>
    <w:p w14:paraId="7B7F2684" w14:textId="0F218B85" w:rsidR="0064512E" w:rsidRDefault="0064512E" w:rsidP="0064512E">
      <w:pPr>
        <w:spacing w:after="0" w:line="240" w:lineRule="auto"/>
        <w:ind w:firstLine="709"/>
        <w:jc w:val="both"/>
        <w:rPr>
          <w:rFonts w:ascii="Times New Roman" w:hAnsi="Times New Roman"/>
          <w:sz w:val="28"/>
          <w:szCs w:val="28"/>
        </w:rPr>
      </w:pPr>
      <w:r w:rsidRPr="0064512E">
        <w:rPr>
          <w:rFonts w:ascii="Times New Roman" w:hAnsi="Times New Roman"/>
          <w:sz w:val="28"/>
          <w:szCs w:val="28"/>
        </w:rPr>
        <w:lastRenderedPageBreak/>
        <w:t xml:space="preserve">Правовой базой для внедрения и функционирования ФГИС «Моя школа» являются, прежде всего, Приказ Минпросвещения России от 30.06.2021 N 396 "О создании федеральной государственной информационной системы Минпросвещения России "Моя школа" (вместе с "Концепцией создания федеральной государственной информационной системы Минпросвещения России "Моя школа") и </w:t>
      </w:r>
      <w:bookmarkStart w:id="0" w:name="_Hlk113357056"/>
      <w:r w:rsidRPr="0064512E">
        <w:rPr>
          <w:rFonts w:ascii="Times New Roman" w:hAnsi="Times New Roman"/>
          <w:sz w:val="28"/>
          <w:szCs w:val="28"/>
        </w:rPr>
        <w:t>Постановление Правительства РФ от 13 июля 2022 г. № 1241</w:t>
      </w:r>
      <w:bookmarkEnd w:id="0"/>
      <w:r w:rsidRPr="0064512E">
        <w:rPr>
          <w:rFonts w:ascii="Times New Roman" w:hAnsi="Times New Roman"/>
          <w:sz w:val="28"/>
          <w:szCs w:val="28"/>
        </w:rPr>
        <w:t xml:space="preserve"> “О федеральной государственной информационной системе "Моя школа".</w:t>
      </w:r>
    </w:p>
    <w:p w14:paraId="240535E7" w14:textId="77777777" w:rsidR="00DC2C42" w:rsidRPr="00DC2C42" w:rsidRDefault="00DC2C42" w:rsidP="00DC2C42">
      <w:pPr>
        <w:spacing w:after="0" w:line="240" w:lineRule="auto"/>
        <w:ind w:firstLine="703"/>
        <w:jc w:val="both"/>
        <w:rPr>
          <w:sz w:val="28"/>
          <w:szCs w:val="28"/>
        </w:rPr>
      </w:pPr>
      <w:r>
        <w:rPr>
          <w:rFonts w:ascii="Times New Roman" w:hAnsi="Times New Roman"/>
          <w:sz w:val="28"/>
          <w:szCs w:val="28"/>
        </w:rPr>
        <w:t xml:space="preserve">Между тем, </w:t>
      </w:r>
      <w:r w:rsidRPr="00DC2C42">
        <w:rPr>
          <w:rFonts w:ascii="Times New Roman" w:hAnsi="Times New Roman"/>
          <w:sz w:val="28"/>
          <w:szCs w:val="28"/>
        </w:rPr>
        <w:t>Президент России Владимир Путин, воспользовавшись правом вето, отклонил</w:t>
      </w:r>
      <w:r w:rsidRPr="00DC2C42">
        <w:rPr>
          <w:sz w:val="28"/>
          <w:szCs w:val="28"/>
        </w:rPr>
        <w:t xml:space="preserve"> </w:t>
      </w:r>
      <w:bookmarkStart w:id="1" w:name="_Hlk115619214"/>
      <w:r w:rsidRPr="00DC2C42">
        <w:rPr>
          <w:rFonts w:ascii="Times New Roman" w:hAnsi="Times New Roman"/>
          <w:sz w:val="28"/>
          <w:szCs w:val="28"/>
        </w:rPr>
        <w:t>законопроект федерального закона о создании государственной системы "Единая федеральная межведомственная система учета контингента обучающихся по основным и дополнительным образовательным программам"</w:t>
      </w:r>
      <w:bookmarkEnd w:id="1"/>
      <w:r w:rsidRPr="00DC2C42">
        <w:rPr>
          <w:rFonts w:ascii="Times New Roman" w:hAnsi="Times New Roman"/>
          <w:sz w:val="28"/>
          <w:szCs w:val="28"/>
        </w:rPr>
        <w:t>.</w:t>
      </w:r>
    </w:p>
    <w:p w14:paraId="3A0E7AB5" w14:textId="77777777" w:rsidR="00DC2C42" w:rsidRDefault="00DC2C42" w:rsidP="00DC2C42">
      <w:pPr>
        <w:spacing w:after="0" w:line="240" w:lineRule="auto"/>
        <w:ind w:firstLine="703"/>
        <w:jc w:val="both"/>
        <w:rPr>
          <w:rFonts w:ascii="Times New Roman" w:hAnsi="Times New Roman"/>
          <w:sz w:val="28"/>
          <w:szCs w:val="28"/>
        </w:rPr>
      </w:pPr>
      <w:r w:rsidRPr="00DC2C42">
        <w:rPr>
          <w:rFonts w:ascii="Times New Roman" w:hAnsi="Times New Roman"/>
          <w:sz w:val="28"/>
          <w:szCs w:val="28"/>
        </w:rPr>
        <w:t>Тогда как внедрение ФГИС «Моя школа» осуществляется вопреки указанному вето Президента РФ.</w:t>
      </w:r>
    </w:p>
    <w:p w14:paraId="0132A971" w14:textId="4070AE1D" w:rsidR="0064512E" w:rsidRPr="0064512E" w:rsidRDefault="00DC2C42" w:rsidP="00DC2C42">
      <w:pPr>
        <w:spacing w:after="0" w:line="240" w:lineRule="auto"/>
        <w:ind w:firstLine="703"/>
        <w:jc w:val="both"/>
        <w:rPr>
          <w:rFonts w:ascii="Times New Roman" w:hAnsi="Times New Roman"/>
          <w:sz w:val="28"/>
          <w:szCs w:val="28"/>
        </w:rPr>
      </w:pPr>
      <w:r>
        <w:rPr>
          <w:rFonts w:ascii="Times New Roman" w:hAnsi="Times New Roman"/>
          <w:sz w:val="28"/>
          <w:szCs w:val="28"/>
        </w:rPr>
        <w:t xml:space="preserve">Считаем, что </w:t>
      </w:r>
      <w:r w:rsidRPr="0064512E">
        <w:rPr>
          <w:rFonts w:ascii="Times New Roman" w:hAnsi="Times New Roman"/>
          <w:sz w:val="28"/>
          <w:szCs w:val="28"/>
        </w:rPr>
        <w:t>внедрение ФГИС «Моя школа»</w:t>
      </w:r>
      <w:r w:rsidRPr="00DC2C42">
        <w:rPr>
          <w:rFonts w:ascii="Times New Roman" w:hAnsi="Times New Roman"/>
          <w:sz w:val="28"/>
          <w:szCs w:val="28"/>
        </w:rPr>
        <w:t xml:space="preserve"> сопряжено с</w:t>
      </w:r>
      <w:r w:rsidR="0064512E" w:rsidRPr="0064512E">
        <w:rPr>
          <w:rFonts w:ascii="Times New Roman" w:hAnsi="Times New Roman"/>
          <w:sz w:val="28"/>
          <w:szCs w:val="28"/>
        </w:rPr>
        <w:t xml:space="preserve"> нарушение</w:t>
      </w:r>
      <w:r w:rsidRPr="00DC2C42">
        <w:rPr>
          <w:rFonts w:ascii="Times New Roman" w:hAnsi="Times New Roman"/>
          <w:sz w:val="28"/>
          <w:szCs w:val="28"/>
        </w:rPr>
        <w:t>м</w:t>
      </w:r>
      <w:r w:rsidR="0064512E" w:rsidRPr="0064512E">
        <w:rPr>
          <w:rFonts w:ascii="Times New Roman" w:hAnsi="Times New Roman"/>
          <w:sz w:val="28"/>
          <w:szCs w:val="28"/>
        </w:rPr>
        <w:t xml:space="preserve"> прав школьников</w:t>
      </w:r>
      <w:r w:rsidRPr="00DC2C42">
        <w:rPr>
          <w:rFonts w:ascii="Times New Roman" w:hAnsi="Times New Roman"/>
          <w:sz w:val="28"/>
          <w:szCs w:val="28"/>
        </w:rPr>
        <w:t xml:space="preserve"> и их семей на основании следующих доводов.</w:t>
      </w:r>
    </w:p>
    <w:p w14:paraId="0F9AFD1D" w14:textId="77777777" w:rsidR="0064512E" w:rsidRPr="0064512E" w:rsidRDefault="0064512E" w:rsidP="0064512E">
      <w:pPr>
        <w:spacing w:after="0" w:line="240" w:lineRule="auto"/>
        <w:ind w:firstLine="709"/>
        <w:jc w:val="center"/>
        <w:rPr>
          <w:rFonts w:ascii="Times New Roman" w:hAnsi="Times New Roman"/>
          <w:sz w:val="28"/>
          <w:szCs w:val="28"/>
        </w:rPr>
      </w:pPr>
    </w:p>
    <w:p w14:paraId="47ED09B1" w14:textId="77777777" w:rsidR="0064512E" w:rsidRPr="0064512E" w:rsidRDefault="0064512E" w:rsidP="0064512E">
      <w:pPr>
        <w:spacing w:after="0" w:line="240" w:lineRule="auto"/>
        <w:ind w:firstLine="709"/>
        <w:jc w:val="both"/>
        <w:rPr>
          <w:rFonts w:ascii="Times New Roman" w:hAnsi="Times New Roman"/>
          <w:b/>
          <w:bCs/>
          <w:sz w:val="28"/>
          <w:szCs w:val="28"/>
        </w:rPr>
      </w:pPr>
      <w:r w:rsidRPr="0064512E">
        <w:rPr>
          <w:rFonts w:ascii="Times New Roman" w:hAnsi="Times New Roman"/>
          <w:b/>
          <w:bCs/>
          <w:sz w:val="28"/>
          <w:szCs w:val="28"/>
        </w:rPr>
        <w:t>1.</w:t>
      </w:r>
      <w:r w:rsidRPr="0064512E">
        <w:rPr>
          <w:rFonts w:ascii="Times New Roman" w:hAnsi="Times New Roman"/>
          <w:sz w:val="28"/>
          <w:szCs w:val="28"/>
        </w:rPr>
        <w:t xml:space="preserve"> </w:t>
      </w:r>
      <w:r w:rsidRPr="0064512E">
        <w:rPr>
          <w:rFonts w:ascii="Times New Roman" w:hAnsi="Times New Roman"/>
          <w:b/>
          <w:bCs/>
          <w:sz w:val="28"/>
          <w:szCs w:val="28"/>
        </w:rPr>
        <w:t>Цифровая образовательная среда в целом – это эксперимент как непосредственно над здоровьем детей, так и над качеством обучения.</w:t>
      </w:r>
    </w:p>
    <w:p w14:paraId="6B99AD91" w14:textId="77777777" w:rsidR="0064512E" w:rsidRPr="0064512E" w:rsidRDefault="0064512E" w:rsidP="0064512E">
      <w:pPr>
        <w:spacing w:after="0" w:line="240" w:lineRule="auto"/>
        <w:ind w:firstLine="709"/>
        <w:jc w:val="both"/>
        <w:rPr>
          <w:rFonts w:ascii="Times New Roman" w:hAnsi="Times New Roman"/>
          <w:sz w:val="28"/>
          <w:szCs w:val="28"/>
        </w:rPr>
      </w:pPr>
      <w:r w:rsidRPr="0064512E">
        <w:rPr>
          <w:rFonts w:ascii="Times New Roman" w:hAnsi="Times New Roman"/>
          <w:sz w:val="28"/>
          <w:szCs w:val="28"/>
        </w:rPr>
        <w:t xml:space="preserve">Статьей 21 Конституции РФ провозглашено: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14:paraId="01A4892B" w14:textId="77777777" w:rsidR="0064512E" w:rsidRPr="0064512E" w:rsidRDefault="0064512E" w:rsidP="0064512E">
      <w:pPr>
        <w:spacing w:after="0" w:line="240" w:lineRule="auto"/>
        <w:ind w:firstLine="709"/>
        <w:jc w:val="both"/>
        <w:rPr>
          <w:rFonts w:ascii="Times New Roman" w:hAnsi="Times New Roman"/>
          <w:sz w:val="28"/>
          <w:szCs w:val="28"/>
        </w:rPr>
      </w:pPr>
      <w:r w:rsidRPr="0064512E">
        <w:rPr>
          <w:rFonts w:ascii="Times New Roman" w:hAnsi="Times New Roman"/>
          <w:sz w:val="28"/>
          <w:szCs w:val="28"/>
        </w:rPr>
        <w:t>В целом, эксперимент ЦОС внедрен на основании Постановления Правительства РФ от 07.12.2020 № 2040 "О проведении эксперимента по внедрению цифровой образовательной среды" (вместе с "Положением о проведении на территории отдельных субъектов Российской Федерации эксперимента по внедрению цифровой образовательной среды"), Приказа Минпросвещения №649 от 02.12.2019 г. «Об утверждении модели Цифровой образовательной среды», в котором указывается, что ЦОС является экспериментом (п.1.4 настоящего Приказа). </w:t>
      </w:r>
    </w:p>
    <w:p w14:paraId="202EE2E8" w14:textId="77777777" w:rsidR="0064512E" w:rsidRPr="0064512E" w:rsidRDefault="0064512E" w:rsidP="0064512E">
      <w:pPr>
        <w:spacing w:after="0" w:line="240" w:lineRule="auto"/>
        <w:ind w:firstLine="709"/>
        <w:jc w:val="both"/>
        <w:rPr>
          <w:rFonts w:ascii="Times New Roman" w:hAnsi="Times New Roman"/>
          <w:sz w:val="28"/>
          <w:szCs w:val="28"/>
        </w:rPr>
      </w:pPr>
      <w:r w:rsidRPr="0064512E">
        <w:rPr>
          <w:rFonts w:ascii="Times New Roman" w:hAnsi="Times New Roman"/>
          <w:sz w:val="28"/>
          <w:szCs w:val="28"/>
        </w:rPr>
        <w:t>Для предоставления согласия на участие в эксперименте испытуемый должен быть информирован о его характере, продолжительности и цели; методе и способах, с помощью которых он будет проводиться; обо всех возможных неудобствах и рисках; о возможных последствиях для физического или психического здоровья испытуемого, которые могут возникнуть в результате участия в экспериментах.</w:t>
      </w:r>
    </w:p>
    <w:p w14:paraId="41C39F2C" w14:textId="77777777" w:rsidR="0064512E" w:rsidRPr="0064512E" w:rsidRDefault="0064512E" w:rsidP="0064512E">
      <w:pPr>
        <w:shd w:val="clear" w:color="auto" w:fill="FFFFFF"/>
        <w:spacing w:after="0" w:line="240" w:lineRule="auto"/>
        <w:ind w:firstLine="708"/>
        <w:jc w:val="both"/>
        <w:rPr>
          <w:rFonts w:ascii="Times New Roman" w:eastAsia="Times New Roman" w:hAnsi="Times New Roman"/>
          <w:color w:val="212529"/>
          <w:sz w:val="24"/>
          <w:szCs w:val="24"/>
          <w:lang w:eastAsia="ru-RU"/>
        </w:rPr>
      </w:pPr>
      <w:r w:rsidRPr="0064512E">
        <w:rPr>
          <w:rFonts w:ascii="Times New Roman" w:eastAsia="Times New Roman" w:hAnsi="Times New Roman"/>
          <w:i/>
          <w:iCs/>
          <w:color w:val="212529"/>
          <w:sz w:val="28"/>
          <w:szCs w:val="28"/>
          <w:lang w:eastAsia="ru-RU"/>
        </w:rPr>
        <w:t xml:space="preserve">Между тем, пп «а» п. 2 </w:t>
      </w:r>
      <w:bookmarkStart w:id="2" w:name="_Hlk113359870"/>
      <w:r w:rsidRPr="0064512E">
        <w:rPr>
          <w:rFonts w:ascii="Times New Roman" w:eastAsia="Times New Roman" w:hAnsi="Times New Roman"/>
          <w:sz w:val="28"/>
          <w:szCs w:val="28"/>
          <w:lang w:eastAsia="ru-RU"/>
        </w:rPr>
        <w:t>Постановления Правительства РФ от 13 июля 2022 г. № 1241</w:t>
      </w:r>
      <w:bookmarkEnd w:id="2"/>
      <w:r w:rsidRPr="0064512E">
        <w:rPr>
          <w:rFonts w:ascii="Times New Roman" w:eastAsia="Times New Roman" w:hAnsi="Times New Roman"/>
          <w:sz w:val="28"/>
          <w:szCs w:val="28"/>
          <w:lang w:eastAsia="ru-RU"/>
        </w:rPr>
        <w:t xml:space="preserve"> установлено, что «</w:t>
      </w:r>
      <w:r w:rsidRPr="0064512E">
        <w:rPr>
          <w:rFonts w:ascii="Times New Roman" w:eastAsia="Times New Roman" w:hAnsi="Times New Roman"/>
          <w:i/>
          <w:iCs/>
          <w:color w:val="212529"/>
          <w:sz w:val="28"/>
          <w:szCs w:val="28"/>
          <w:lang w:eastAsia="ru-RU"/>
        </w:rPr>
        <w:t>Система "Моя школа" создается: в целях поддержки системы образования и создания благоприятных условий для функционирования системы начального общего, основного общего, среднего общего и среднего профессионального образования…».</w:t>
      </w:r>
    </w:p>
    <w:p w14:paraId="08BE2581" w14:textId="77777777" w:rsidR="0064512E" w:rsidRPr="0064512E" w:rsidRDefault="0064512E" w:rsidP="0064512E">
      <w:pPr>
        <w:spacing w:after="0" w:line="240" w:lineRule="auto"/>
        <w:ind w:firstLine="709"/>
        <w:jc w:val="both"/>
        <w:rPr>
          <w:rFonts w:ascii="Times New Roman" w:hAnsi="Times New Roman"/>
        </w:rPr>
      </w:pPr>
      <w:r w:rsidRPr="0064512E">
        <w:rPr>
          <w:rFonts w:ascii="Times New Roman" w:hAnsi="Times New Roman"/>
          <w:sz w:val="28"/>
          <w:szCs w:val="28"/>
        </w:rPr>
        <w:t xml:space="preserve">Однако никаких результатов комплексного анализа, научно-обоснованных и доказанных исследований того, что цифровые технологии (смартфон, стационарный компьютер, планшет и т.д.), используемые в образовательном процессе при электронном обучении и использовании дистанционных образовательных технологий, не наносят вред психическому и физическому </w:t>
      </w:r>
      <w:r w:rsidRPr="0064512E">
        <w:rPr>
          <w:rFonts w:ascii="Times New Roman" w:hAnsi="Times New Roman"/>
          <w:sz w:val="28"/>
          <w:szCs w:val="28"/>
        </w:rPr>
        <w:lastRenderedPageBreak/>
        <w:t>здоровью обучающихся - не представлено, поэтому говорить о благоприятном функционировании системы образования в цифровом поле представляется необоснованным.</w:t>
      </w:r>
    </w:p>
    <w:p w14:paraId="01B17ED0" w14:textId="77777777" w:rsidR="0064512E" w:rsidRPr="0064512E" w:rsidRDefault="0064512E" w:rsidP="0064512E">
      <w:pPr>
        <w:spacing w:after="0" w:line="240" w:lineRule="auto"/>
        <w:ind w:firstLine="709"/>
        <w:jc w:val="both"/>
        <w:rPr>
          <w:rFonts w:ascii="Times New Roman" w:hAnsi="Times New Roman"/>
          <w:sz w:val="28"/>
          <w:szCs w:val="28"/>
        </w:rPr>
      </w:pPr>
    </w:p>
    <w:p w14:paraId="115AA6D7" w14:textId="77777777" w:rsidR="0064512E" w:rsidRPr="0064512E" w:rsidRDefault="0064512E" w:rsidP="0064512E">
      <w:pPr>
        <w:spacing w:after="0" w:line="240" w:lineRule="auto"/>
        <w:ind w:firstLine="709"/>
        <w:jc w:val="center"/>
        <w:rPr>
          <w:rFonts w:ascii="Times New Roman" w:hAnsi="Times New Roman"/>
          <w:i/>
          <w:iCs/>
          <w:sz w:val="28"/>
          <w:szCs w:val="28"/>
          <w:u w:val="single"/>
        </w:rPr>
      </w:pPr>
      <w:r w:rsidRPr="0064512E">
        <w:rPr>
          <w:rFonts w:ascii="Times New Roman" w:hAnsi="Times New Roman"/>
          <w:i/>
          <w:iCs/>
          <w:sz w:val="28"/>
          <w:szCs w:val="28"/>
          <w:u w:val="single"/>
        </w:rPr>
        <w:t>1.1. Цифровое обучение (электронное обучение с применением дистанционных образовательных технологий – ЭО и ДОТ) не является безопасным для здоровья детей.</w:t>
      </w:r>
    </w:p>
    <w:p w14:paraId="5DBF3F34"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Обучение детей с помощью цифровых образовательных платформ подразумевает: отказ от непосредственного взаимодействия с педагогом; самообучение; погружение в цифровую образовательную среду, сопряженное с наступлением последствий, которые, безусловно, негативно влияют на психическое и физическое здоровье детей.</w:t>
      </w:r>
    </w:p>
    <w:p w14:paraId="0CE8881C" w14:textId="77777777" w:rsidR="0064512E" w:rsidRPr="0064512E" w:rsidRDefault="0064512E" w:rsidP="0064512E">
      <w:pPr>
        <w:spacing w:after="0" w:line="240" w:lineRule="auto"/>
        <w:jc w:val="both"/>
        <w:rPr>
          <w:rFonts w:ascii="Times New Roman" w:hAnsi="Times New Roman"/>
          <w:sz w:val="28"/>
          <w:szCs w:val="28"/>
        </w:rPr>
      </w:pPr>
      <w:r w:rsidRPr="0064512E">
        <w:rPr>
          <w:rFonts w:ascii="Times New Roman" w:hAnsi="Times New Roman"/>
          <w:sz w:val="28"/>
          <w:szCs w:val="28"/>
        </w:rPr>
        <w:tab/>
        <w:t xml:space="preserve">Какие-либо доказательства обратного, то есть гарантии безопасности для здоровья или минимизации вреда, которые были бы основаны на научных исследованиях и прочной доказательственной базе, отсутствуют. </w:t>
      </w:r>
    </w:p>
    <w:p w14:paraId="4FBA41F5" w14:textId="77777777" w:rsidR="0064512E" w:rsidRPr="0064512E" w:rsidRDefault="0064512E" w:rsidP="0064512E">
      <w:pPr>
        <w:spacing w:after="0" w:line="240" w:lineRule="auto"/>
        <w:jc w:val="both"/>
        <w:rPr>
          <w:rFonts w:ascii="Times New Roman" w:hAnsi="Times New Roman"/>
          <w:sz w:val="28"/>
          <w:szCs w:val="28"/>
        </w:rPr>
      </w:pPr>
      <w:r w:rsidRPr="0064512E">
        <w:rPr>
          <w:rFonts w:ascii="Times New Roman" w:hAnsi="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64512E">
        <w:rPr>
          <w:rFonts w:ascii="Times New Roman" w:hAnsi="Times New Roman"/>
          <w:sz w:val="28"/>
          <w:szCs w:val="28"/>
        </w:rPr>
        <w:tab/>
        <w:t>Образовательная организация обязана создавать безопасные условия обучения.</w:t>
      </w:r>
    </w:p>
    <w:p w14:paraId="37813F27" w14:textId="77777777" w:rsidR="0064512E" w:rsidRPr="0064512E" w:rsidRDefault="0064512E" w:rsidP="0064512E">
      <w:pPr>
        <w:spacing w:after="0" w:line="240" w:lineRule="auto"/>
        <w:jc w:val="both"/>
        <w:rPr>
          <w:rFonts w:ascii="Times New Roman" w:hAnsi="Times New Roman"/>
          <w:sz w:val="28"/>
          <w:szCs w:val="28"/>
        </w:rPr>
      </w:pPr>
      <w:r w:rsidRPr="0064512E">
        <w:rPr>
          <w:rFonts w:ascii="Times New Roman" w:hAnsi="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74608B43" w14:textId="77777777" w:rsidR="0064512E" w:rsidRPr="0064512E" w:rsidRDefault="0064512E" w:rsidP="0064512E">
      <w:pPr>
        <w:spacing w:after="0" w:line="240" w:lineRule="auto"/>
        <w:jc w:val="both"/>
        <w:rPr>
          <w:rFonts w:ascii="Times New Roman" w:hAnsi="Times New Roman"/>
          <w:sz w:val="28"/>
          <w:szCs w:val="28"/>
        </w:rPr>
      </w:pPr>
      <w:r w:rsidRPr="0064512E">
        <w:rPr>
          <w:rFonts w:ascii="Times New Roman" w:hAnsi="Times New Roman"/>
          <w:sz w:val="28"/>
          <w:szCs w:val="28"/>
        </w:rPr>
        <w:tab/>
        <w:t>Однако, как уже было указано выше, научного подтверждения безопасности методик электронного обучения и дистанционных образовательных технологий не имеется.</w:t>
      </w:r>
    </w:p>
    <w:p w14:paraId="36CB9036" w14:textId="77777777" w:rsidR="0064512E" w:rsidRPr="0064512E" w:rsidRDefault="0064512E" w:rsidP="0064512E">
      <w:pPr>
        <w:spacing w:after="0" w:line="240" w:lineRule="auto"/>
        <w:ind w:firstLine="709"/>
        <w:jc w:val="both"/>
        <w:rPr>
          <w:rFonts w:ascii="Times New Roman" w:hAnsi="Times New Roman"/>
          <w:sz w:val="28"/>
          <w:szCs w:val="28"/>
        </w:rPr>
      </w:pPr>
      <w:r w:rsidRPr="0064512E">
        <w:rPr>
          <w:rFonts w:ascii="Times New Roman" w:hAnsi="Times New Roman"/>
          <w:sz w:val="28"/>
          <w:szCs w:val="28"/>
        </w:rPr>
        <w:t>Как мы не раз отмечали,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школьной и университетской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w:t>
      </w:r>
    </w:p>
    <w:p w14:paraId="3A683FA9" w14:textId="77777777" w:rsidR="0064512E" w:rsidRPr="0064512E" w:rsidRDefault="0064512E" w:rsidP="0064512E">
      <w:pPr>
        <w:spacing w:after="0" w:line="240" w:lineRule="auto"/>
        <w:ind w:firstLine="709"/>
        <w:jc w:val="center"/>
        <w:rPr>
          <w:rFonts w:ascii="Times New Roman" w:hAnsi="Times New Roman"/>
          <w:i/>
          <w:iCs/>
          <w:sz w:val="28"/>
          <w:szCs w:val="28"/>
          <w:u w:val="single"/>
        </w:rPr>
      </w:pPr>
    </w:p>
    <w:p w14:paraId="4C5EFA47" w14:textId="77777777" w:rsidR="0064512E" w:rsidRPr="0064512E" w:rsidRDefault="0064512E" w:rsidP="0064512E">
      <w:pPr>
        <w:spacing w:after="0" w:line="240" w:lineRule="auto"/>
        <w:ind w:firstLine="708"/>
        <w:jc w:val="center"/>
        <w:rPr>
          <w:rFonts w:ascii="Times New Roman" w:hAnsi="Times New Roman"/>
          <w:sz w:val="28"/>
          <w:szCs w:val="28"/>
        </w:rPr>
      </w:pPr>
      <w:bookmarkStart w:id="3" w:name="_Hlk113623344"/>
      <w:r w:rsidRPr="0064512E">
        <w:rPr>
          <w:rFonts w:ascii="Times New Roman" w:hAnsi="Times New Roman"/>
          <w:sz w:val="28"/>
          <w:szCs w:val="28"/>
        </w:rPr>
        <w:t>1</w:t>
      </w:r>
      <w:r w:rsidRPr="0064512E">
        <w:rPr>
          <w:rFonts w:ascii="Times New Roman" w:hAnsi="Times New Roman"/>
          <w:i/>
          <w:iCs/>
          <w:sz w:val="28"/>
          <w:szCs w:val="28"/>
          <w:u w:val="single"/>
        </w:rPr>
        <w:t>.2. Применение ЭО и ДОТ не отвечает принципам качественного и всестороннего образования.</w:t>
      </w:r>
    </w:p>
    <w:p w14:paraId="72B4655C"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lastRenderedPageBreak/>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0DA16606"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 xml:space="preserve">Тогда как согласно пп «в» п. 3 </w:t>
      </w:r>
      <w:bookmarkStart w:id="4" w:name="_Hlk113360299"/>
      <w:r w:rsidRPr="0064512E">
        <w:rPr>
          <w:rFonts w:ascii="Times New Roman" w:hAnsi="Times New Roman"/>
          <w:sz w:val="28"/>
          <w:szCs w:val="28"/>
        </w:rPr>
        <w:t>Постановлени</w:t>
      </w:r>
      <w:r w:rsidRPr="0064512E">
        <w:rPr>
          <w:sz w:val="28"/>
          <w:szCs w:val="28"/>
        </w:rPr>
        <w:t>я</w:t>
      </w:r>
      <w:r w:rsidRPr="0064512E">
        <w:rPr>
          <w:rFonts w:ascii="Times New Roman" w:hAnsi="Times New Roman"/>
          <w:sz w:val="28"/>
          <w:szCs w:val="28"/>
        </w:rPr>
        <w:t xml:space="preserve"> Правительства РФ от 13 июля 2022 г. № 1241 </w:t>
      </w:r>
      <w:bookmarkEnd w:id="4"/>
      <w:r w:rsidRPr="0064512E">
        <w:rPr>
          <w:rFonts w:ascii="Times New Roman" w:hAnsi="Times New Roman"/>
          <w:sz w:val="28"/>
          <w:szCs w:val="28"/>
        </w:rPr>
        <w:t xml:space="preserve">пользователи системы "Моя школа" – помимо самих обучающихся и педагогов - </w:t>
      </w:r>
      <w:r w:rsidRPr="0064512E">
        <w:rPr>
          <w:rFonts w:ascii="Times New Roman" w:hAnsi="Times New Roman"/>
          <w:sz w:val="28"/>
          <w:szCs w:val="28"/>
          <w:u w:val="single"/>
        </w:rPr>
        <w:t>юридические и физические лица, в том числе индивидуальные предприниматели</w:t>
      </w:r>
      <w:r w:rsidRPr="0064512E">
        <w:rPr>
          <w:rFonts w:ascii="Times New Roman" w:hAnsi="Times New Roman"/>
          <w:sz w:val="28"/>
          <w:szCs w:val="28"/>
        </w:rPr>
        <w:t xml:space="preserve">, обладающие правами владения, пользования и распоряжения материалами и средствами обучения и воспитания, предоставленными в цифровом виде, включая информационные ресурсы, а также средства, способствующие определению уровня знаний, умений, навыков, оценки компетенций и достижений обучающихся (далее - цифровой образовательный контент), и цифровыми решениями, предоставляющими возможность приобретения знаний, умений и навыков, в том числе дистанционно, и обеспечивающими автоматизацию образовательной деятельности (далее - цифровые образовательные сервисы), являющиеся поставщиками цифрового образовательного контента и цифровых образовательных сервисов, иные физические и юридические лица, использующие систему "Моя школа"». </w:t>
      </w:r>
    </w:p>
    <w:p w14:paraId="03D3A15E"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То есть вместо указанных образовательных программ, будет внедрен некий цифровой суррогат, контент, сгенерированный кем угодно и как придется, который законным образом вообще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68E23490" w14:textId="77777777" w:rsidR="0064512E" w:rsidRPr="0064512E" w:rsidRDefault="0064512E" w:rsidP="0064512E">
      <w:pPr>
        <w:spacing w:after="0" w:line="240" w:lineRule="auto"/>
        <w:ind w:firstLine="709"/>
        <w:jc w:val="both"/>
        <w:rPr>
          <w:rFonts w:ascii="Times New Roman" w:hAnsi="Times New Roman"/>
          <w:sz w:val="28"/>
          <w:szCs w:val="28"/>
        </w:rPr>
      </w:pPr>
      <w:r w:rsidRPr="0064512E">
        <w:rPr>
          <w:rFonts w:ascii="Times New Roman" w:hAnsi="Times New Roman"/>
          <w:sz w:val="28"/>
          <w:szCs w:val="28"/>
        </w:rPr>
        <w:t>Подпунктом «в» пункта 5 Постановлени</w:t>
      </w:r>
      <w:r w:rsidRPr="0064512E">
        <w:rPr>
          <w:sz w:val="28"/>
          <w:szCs w:val="28"/>
        </w:rPr>
        <w:t>я</w:t>
      </w:r>
      <w:r w:rsidRPr="0064512E">
        <w:rPr>
          <w:rFonts w:ascii="Times New Roman" w:hAnsi="Times New Roman"/>
          <w:sz w:val="28"/>
          <w:szCs w:val="28"/>
        </w:rPr>
        <w:t xml:space="preserve"> Правительства РФ от 13 июля 2022 г. № 1241 предусмотрено использование электронной библиотеки, содержимое которой –это также некий «цифровой образовательный контент».</w:t>
      </w:r>
    </w:p>
    <w:p w14:paraId="490778F7"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3EB870D9" w14:textId="77777777" w:rsidR="0064512E" w:rsidRPr="0064512E" w:rsidRDefault="0064512E" w:rsidP="0064512E">
      <w:pPr>
        <w:spacing w:after="0" w:line="240" w:lineRule="auto"/>
        <w:ind w:firstLine="709"/>
        <w:jc w:val="both"/>
        <w:rPr>
          <w:rFonts w:ascii="Times New Roman" w:hAnsi="Times New Roman"/>
          <w:sz w:val="28"/>
          <w:szCs w:val="28"/>
        </w:rPr>
      </w:pPr>
      <w:r w:rsidRPr="0064512E">
        <w:rPr>
          <w:rFonts w:ascii="Times New Roman" w:hAnsi="Times New Roman"/>
          <w:sz w:val="28"/>
          <w:szCs w:val="28"/>
        </w:rPr>
        <w:t>Образовательные платформы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w:t>
      </w:r>
    </w:p>
    <w:p w14:paraId="44CE1BDC" w14:textId="77777777" w:rsidR="0064512E" w:rsidRPr="0064512E" w:rsidRDefault="0064512E" w:rsidP="0064512E">
      <w:pPr>
        <w:spacing w:after="0" w:line="240" w:lineRule="auto"/>
        <w:ind w:firstLine="709"/>
        <w:jc w:val="both"/>
        <w:rPr>
          <w:rFonts w:ascii="Times New Roman" w:hAnsi="Times New Roman"/>
          <w:sz w:val="28"/>
          <w:szCs w:val="28"/>
        </w:rPr>
      </w:pPr>
      <w:r w:rsidRPr="0064512E">
        <w:rPr>
          <w:rFonts w:ascii="Times New Roman" w:hAnsi="Times New Roman"/>
          <w:sz w:val="28"/>
          <w:szCs w:val="28"/>
        </w:rPr>
        <w:t>При этом и в настоящее время, и в советском прошлом, существовали зарекомендовавшие себя, доказавшие свою эффективность и качество, методы и средства обучения в традиционной, очной форме получения образования.</w:t>
      </w:r>
    </w:p>
    <w:bookmarkEnd w:id="3"/>
    <w:p w14:paraId="320F9765" w14:textId="77777777" w:rsidR="0064512E" w:rsidRPr="0064512E" w:rsidRDefault="0064512E" w:rsidP="0064512E">
      <w:pPr>
        <w:spacing w:after="0" w:line="240" w:lineRule="auto"/>
        <w:ind w:firstLine="709"/>
        <w:jc w:val="both"/>
        <w:rPr>
          <w:rFonts w:ascii="Times New Roman" w:hAnsi="Times New Roman"/>
          <w:sz w:val="28"/>
          <w:szCs w:val="28"/>
        </w:rPr>
      </w:pPr>
    </w:p>
    <w:p w14:paraId="1B2FDAAE" w14:textId="77777777" w:rsidR="0064512E" w:rsidRPr="0064512E" w:rsidRDefault="0064512E" w:rsidP="0064512E">
      <w:pPr>
        <w:spacing w:after="0" w:line="240" w:lineRule="auto"/>
        <w:ind w:firstLine="709"/>
        <w:jc w:val="both"/>
        <w:rPr>
          <w:b/>
          <w:bCs/>
        </w:rPr>
      </w:pPr>
      <w:r w:rsidRPr="0064512E">
        <w:rPr>
          <w:rFonts w:ascii="Times New Roman" w:hAnsi="Times New Roman"/>
          <w:b/>
          <w:bCs/>
          <w:sz w:val="28"/>
          <w:szCs w:val="28"/>
        </w:rPr>
        <w:lastRenderedPageBreak/>
        <w:t>2. Доступ к получению образования посредством ФГИС «Моя школа» не отвечает конституционным гарантиям равного и беспрепятственного доступа к образованию.</w:t>
      </w:r>
    </w:p>
    <w:p w14:paraId="15E508A6" w14:textId="77777777" w:rsidR="0064512E" w:rsidRPr="0064512E" w:rsidRDefault="0064512E" w:rsidP="0064512E">
      <w:pPr>
        <w:spacing w:after="0" w:line="240" w:lineRule="auto"/>
        <w:ind w:firstLine="708"/>
        <w:jc w:val="both"/>
      </w:pPr>
      <w:r w:rsidRPr="0064512E">
        <w:rPr>
          <w:rFonts w:ascii="Times New Roman" w:hAnsi="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0E898E11" w14:textId="77777777" w:rsidR="0064512E" w:rsidRPr="0064512E" w:rsidRDefault="0064512E" w:rsidP="0064512E">
      <w:pPr>
        <w:spacing w:after="0" w:line="240" w:lineRule="auto"/>
        <w:ind w:firstLine="708"/>
        <w:jc w:val="both"/>
        <w:rPr>
          <w:sz w:val="28"/>
          <w:szCs w:val="28"/>
        </w:rPr>
      </w:pPr>
      <w:r w:rsidRPr="0064512E">
        <w:rPr>
          <w:rFonts w:ascii="Times New Roman" w:hAnsi="Times New Roman"/>
          <w:sz w:val="28"/>
          <w:szCs w:val="28"/>
        </w:rPr>
        <w:t>Положениями ст. 5 Федерального закона от 29.12.2012 N 273-ФЗ "Об образовании в Российской Федерации" провозглашены гарантии прав каждого человека на образование в Российской Федерации</w:t>
      </w:r>
      <w:r w:rsidRPr="0064512E">
        <w:rPr>
          <w:sz w:val="28"/>
          <w:szCs w:val="28"/>
        </w:rPr>
        <w:t xml:space="preserve">, </w:t>
      </w:r>
      <w:r w:rsidRPr="0064512E">
        <w:rPr>
          <w:rFonts w:ascii="Times New Roman" w:hAnsi="Times New Roman"/>
          <w:sz w:val="28"/>
          <w:szCs w:val="28"/>
        </w:rPr>
        <w:t>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E1BD9C6"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p>
    <w:p w14:paraId="1D7E523B" w14:textId="77777777" w:rsidR="0064512E" w:rsidRPr="0064512E" w:rsidRDefault="0064512E" w:rsidP="0064512E">
      <w:pPr>
        <w:spacing w:after="0" w:line="240" w:lineRule="auto"/>
        <w:jc w:val="both"/>
        <w:rPr>
          <w:rFonts w:ascii="Times New Roman" w:hAnsi="Times New Roman"/>
          <w:sz w:val="28"/>
          <w:szCs w:val="28"/>
        </w:rPr>
      </w:pPr>
      <w:r w:rsidRPr="0064512E">
        <w:rPr>
          <w:rFonts w:ascii="Times New Roman" w:hAnsi="Times New Roman"/>
          <w:sz w:val="28"/>
          <w:szCs w:val="28"/>
        </w:rPr>
        <w:tab/>
        <w:t>В силу п.6 ч.3 ст.28 настоящего Федерального закона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122557FC" w14:textId="77777777" w:rsidR="0064512E" w:rsidRPr="0064512E" w:rsidRDefault="0064512E" w:rsidP="0064512E">
      <w:pPr>
        <w:spacing w:after="0" w:line="240" w:lineRule="auto"/>
        <w:jc w:val="both"/>
        <w:rPr>
          <w:rFonts w:ascii="Times New Roman" w:hAnsi="Times New Roman"/>
          <w:sz w:val="28"/>
          <w:szCs w:val="28"/>
        </w:rPr>
      </w:pPr>
      <w:r w:rsidRPr="0064512E">
        <w:rPr>
          <w:rFonts w:ascii="Times New Roman" w:hAnsi="Times New Roman"/>
          <w:sz w:val="28"/>
          <w:szCs w:val="28"/>
        </w:rPr>
        <w:tab/>
        <w:t xml:space="preserve">Указанные гарантии невозможно реализовать посредством внедрения ФГИС «Моя школа», поскольку доступ к данной платформе осуществляется исключительно через портал госуслуг (пп «г» п. 6 </w:t>
      </w:r>
      <w:bookmarkStart w:id="5" w:name="_Hlk113360406"/>
      <w:r w:rsidRPr="0064512E">
        <w:rPr>
          <w:rFonts w:ascii="Times New Roman" w:hAnsi="Times New Roman"/>
          <w:sz w:val="28"/>
          <w:szCs w:val="28"/>
        </w:rPr>
        <w:t>Постановлени</w:t>
      </w:r>
      <w:r w:rsidRPr="0064512E">
        <w:rPr>
          <w:sz w:val="28"/>
          <w:szCs w:val="28"/>
        </w:rPr>
        <w:t>я</w:t>
      </w:r>
      <w:r w:rsidRPr="0064512E">
        <w:rPr>
          <w:rFonts w:ascii="Times New Roman" w:hAnsi="Times New Roman"/>
          <w:sz w:val="28"/>
          <w:szCs w:val="28"/>
        </w:rPr>
        <w:t xml:space="preserve"> Правительства РФ от 13 июля 2022 г. № 1241</w:t>
      </w:r>
      <w:bookmarkEnd w:id="5"/>
      <w:r w:rsidRPr="0064512E">
        <w:rPr>
          <w:rFonts w:ascii="Times New Roman" w:hAnsi="Times New Roman"/>
          <w:sz w:val="28"/>
          <w:szCs w:val="28"/>
        </w:rPr>
        <w:t xml:space="preserve">). </w:t>
      </w:r>
    </w:p>
    <w:p w14:paraId="3DAD1B04" w14:textId="77777777" w:rsidR="0064512E" w:rsidRPr="0064512E" w:rsidRDefault="0064512E" w:rsidP="0064512E">
      <w:pPr>
        <w:spacing w:after="0" w:line="240" w:lineRule="auto"/>
        <w:jc w:val="both"/>
        <w:rPr>
          <w:rFonts w:ascii="Times New Roman" w:hAnsi="Times New Roman"/>
          <w:sz w:val="28"/>
          <w:szCs w:val="28"/>
        </w:rPr>
      </w:pPr>
      <w:r w:rsidRPr="0064512E">
        <w:rPr>
          <w:rFonts w:ascii="Times New Roman" w:hAnsi="Times New Roman"/>
          <w:sz w:val="28"/>
          <w:szCs w:val="28"/>
        </w:rPr>
        <w:tab/>
        <w:t>Тогда как законом не предусмотрена обязательная регистрация в ЕСИА всех граждан, тем более – под угрозой лишения прав (ст. 21 Федерального закона от 27 июля 2010 г. № 210-ФЗ "Об организации предоставления государственных и муниципальных услуг"). При этом позицию о добровольности регистрации в ЕСИА и электронной формы госуслуг выразил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34F23255" w14:textId="77777777" w:rsidR="0064512E" w:rsidRPr="0064512E" w:rsidRDefault="0064512E" w:rsidP="0064512E">
      <w:pPr>
        <w:spacing w:after="0" w:line="240" w:lineRule="auto"/>
        <w:jc w:val="both"/>
        <w:rPr>
          <w:rFonts w:ascii="Times New Roman" w:hAnsi="Times New Roman"/>
          <w:sz w:val="28"/>
          <w:szCs w:val="28"/>
        </w:rPr>
      </w:pPr>
    </w:p>
    <w:p w14:paraId="5FFA98DF" w14:textId="77777777" w:rsidR="006E1DE7" w:rsidRPr="006E1DE7" w:rsidRDefault="0064512E" w:rsidP="006E1DE7">
      <w:pPr>
        <w:spacing w:after="0" w:line="240" w:lineRule="auto"/>
        <w:jc w:val="center"/>
        <w:rPr>
          <w:rFonts w:ascii="Times New Roman" w:hAnsi="Times New Roman"/>
          <w:b/>
          <w:bCs/>
          <w:sz w:val="28"/>
          <w:szCs w:val="28"/>
        </w:rPr>
      </w:pPr>
      <w:r w:rsidRPr="0064512E">
        <w:rPr>
          <w:rFonts w:ascii="Times New Roman" w:hAnsi="Times New Roman"/>
          <w:b/>
          <w:bCs/>
          <w:sz w:val="28"/>
          <w:szCs w:val="28"/>
        </w:rPr>
        <w:t xml:space="preserve">3. Принуждение к электронной форме услуг, к обработке персональных данных автоматизированным способом, независимо от волеизъявления субъекта </w:t>
      </w:r>
      <w:r w:rsidR="006E1DE7" w:rsidRPr="006E1DE7">
        <w:rPr>
          <w:rFonts w:ascii="Times New Roman" w:hAnsi="Times New Roman"/>
          <w:b/>
          <w:bCs/>
          <w:sz w:val="28"/>
          <w:szCs w:val="28"/>
        </w:rPr>
        <w:t>персональных данных (ПД)</w:t>
      </w:r>
    </w:p>
    <w:p w14:paraId="6F5ADE0C" w14:textId="2BC79222" w:rsidR="0064512E" w:rsidRPr="0064512E" w:rsidRDefault="0064512E" w:rsidP="006E1DE7">
      <w:pPr>
        <w:spacing w:after="0" w:line="240" w:lineRule="auto"/>
        <w:ind w:firstLine="708"/>
        <w:rPr>
          <w:rFonts w:ascii="Times New Roman" w:hAnsi="Times New Roman"/>
          <w:sz w:val="28"/>
          <w:szCs w:val="28"/>
        </w:rPr>
      </w:pPr>
      <w:r w:rsidRPr="0064512E">
        <w:rPr>
          <w:rFonts w:ascii="Times New Roman" w:hAnsi="Times New Roman"/>
          <w:sz w:val="28"/>
          <w:szCs w:val="28"/>
        </w:rPr>
        <w:t xml:space="preserve">Положениями </w:t>
      </w:r>
      <w:bookmarkStart w:id="6" w:name="_Hlk113367435"/>
      <w:r w:rsidRPr="0064512E">
        <w:rPr>
          <w:rFonts w:ascii="Times New Roman" w:hAnsi="Times New Roman"/>
          <w:sz w:val="28"/>
          <w:szCs w:val="28"/>
        </w:rPr>
        <w:t>Постановлени</w:t>
      </w:r>
      <w:r w:rsidRPr="0064512E">
        <w:rPr>
          <w:sz w:val="28"/>
          <w:szCs w:val="28"/>
        </w:rPr>
        <w:t>я</w:t>
      </w:r>
      <w:r w:rsidRPr="0064512E">
        <w:rPr>
          <w:rFonts w:ascii="Times New Roman" w:hAnsi="Times New Roman"/>
          <w:sz w:val="28"/>
          <w:szCs w:val="28"/>
        </w:rPr>
        <w:t xml:space="preserve"> Правительства РФ от 13 июля 2022 г. № 1241</w:t>
      </w:r>
      <w:bookmarkEnd w:id="6"/>
      <w:r w:rsidRPr="0064512E">
        <w:rPr>
          <w:rFonts w:ascii="Times New Roman" w:hAnsi="Times New Roman"/>
          <w:sz w:val="28"/>
          <w:szCs w:val="28"/>
        </w:rPr>
        <w:t xml:space="preserve"> предусмотрена цифровизация всех процессов, связанных с обучением в школе, включая сбор и обработку персональных данных для зачисления на обучение, питание, учет успеваемости и тп.</w:t>
      </w:r>
    </w:p>
    <w:p w14:paraId="0C0563E1"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lastRenderedPageBreak/>
        <w:t xml:space="preserve">Важно, что </w:t>
      </w:r>
      <w:r w:rsidRPr="0064512E">
        <w:rPr>
          <w:rFonts w:ascii="Times New Roman" w:eastAsia="Times New Roman" w:hAnsi="Times New Roman"/>
          <w:sz w:val="28"/>
          <w:szCs w:val="28"/>
          <w:lang w:eastAsia="ru-RU"/>
        </w:rPr>
        <w:t xml:space="preserve">безальтернативная автоматизированная  обработка персональных данных путем внесения в централизованные цифровые базы сведений о результате оказания услуги и о конкретном ребенке, прямо противоречит </w:t>
      </w:r>
      <w:r w:rsidRPr="0064512E">
        <w:rPr>
          <w:rFonts w:ascii="Times New Roman" w:hAnsi="Times New Roman"/>
          <w:sz w:val="28"/>
          <w:szCs w:val="28"/>
        </w:rPr>
        <w:t>части 1 статьи 24 Конституции РФ, согласно которой «Сбор, хранение, использование и распространение информации о частной жизни лица без его согласия не допускаются».</w:t>
      </w:r>
    </w:p>
    <w:p w14:paraId="45D56968"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27399D3D"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6851FA8F"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 xml:space="preserve">Поэтому принуждение к обработке персональных данных автоматизированным способом, тем более – под угрозой лишения прав и конституционных гарантий, законом не предусмотрено. </w:t>
      </w:r>
    </w:p>
    <w:p w14:paraId="2C063224"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Федеральный закон от 29.12.2012 № 273-ФЗ «Об образовании в РФ» не содержит требований о том, что обработка персональных данных обучающихся, организация питания, учет успеваемости, ведение дневника и пр., возможны только в электронной форме.</w:t>
      </w:r>
    </w:p>
    <w:p w14:paraId="04BE6207"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Не основаны на законе утверждения о том, что при обработке ПД обучающихся согласие не требуется, мотивированные ссылками на п.2 ч.1 ст. 6 ФЗ от 27 июля 2006 №152-ФЗ.</w:t>
      </w:r>
    </w:p>
    <w:p w14:paraId="16C35CF2"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При ссылке на п.2 ч.1 ст. 6 ФЗ от 27 июля 2006 №152-ФЗ не учтено важное положение о том, что указанная норма применяется и трактуется крайне узко, то есть ее применение строго ограничено одной-единственной целью обработки ПД: например, нотариус устанавливает личность наследника; суд рассматривает дело, установив личности сторон и тп.</w:t>
      </w:r>
    </w:p>
    <w:p w14:paraId="5FD15E71"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 xml:space="preserve">Тогда как организация образовательного процесса, в том числе- государственных услуг в сфере образования в электронной форме предполагает обработку персональных данных школьника в автоматизированной </w:t>
      </w:r>
      <w:r w:rsidRPr="0064512E">
        <w:rPr>
          <w:rFonts w:ascii="Times New Roman" w:hAnsi="Times New Roman"/>
          <w:sz w:val="28"/>
          <w:szCs w:val="28"/>
          <w:u w:val="single"/>
        </w:rPr>
        <w:t>системе</w:t>
      </w:r>
      <w:r w:rsidRPr="0064512E">
        <w:rPr>
          <w:rFonts w:ascii="Times New Roman" w:hAnsi="Times New Roman"/>
          <w:sz w:val="28"/>
          <w:szCs w:val="28"/>
        </w:rPr>
        <w:t xml:space="preserve">, </w:t>
      </w:r>
      <w:r w:rsidRPr="0064512E">
        <w:rPr>
          <w:rFonts w:ascii="Times New Roman" w:hAnsi="Times New Roman"/>
          <w:sz w:val="28"/>
          <w:szCs w:val="28"/>
          <w:u w:val="single"/>
        </w:rPr>
        <w:t>которая представляет собой совокупность систем и сервисов с разветвленными целями</w:t>
      </w:r>
      <w:r w:rsidRPr="0064512E">
        <w:rPr>
          <w:rFonts w:ascii="Times New Roman" w:hAnsi="Times New Roman"/>
          <w:sz w:val="28"/>
          <w:szCs w:val="28"/>
        </w:rPr>
        <w:t xml:space="preserve"> и доступом широкого круга лиц к ПД обучающихся.</w:t>
      </w:r>
    </w:p>
    <w:p w14:paraId="7E210D88"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Исходя из изложенного, ссылка на п.2 ч.1 ст. 6 ФЗ от 27 июля 2006 №152-ФЗ в обоснование довода о том, что согласие на ОПД от родителей (законных представителей) получать не требуется в ходе оказания государственных услуг в сфере образования в электронной форме, основана на неверном толковании закона.</w:t>
      </w:r>
    </w:p>
    <w:p w14:paraId="55111D9B"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 xml:space="preserve">Нельзя не сказать и о другом существенном нарушении законодательства о ПД при формировании указанных систем и сервисов: закон запрещает собирать все виды ПД и хранить их в одном месте. </w:t>
      </w:r>
    </w:p>
    <w:p w14:paraId="0CA99F40"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Положениями статьи 5 Федерального закона от 27 июля 2006 №152-ФЗ </w:t>
      </w:r>
      <w:r w:rsidRPr="0064512E">
        <w:rPr>
          <w:rFonts w:ascii="Times New Roman" w:hAnsi="Times New Roman"/>
          <w:sz w:val="28"/>
          <w:szCs w:val="28"/>
          <w:u w:val="single"/>
        </w:rPr>
        <w:t>предусмотрен запрет на объединение баз данных, содержащих персональные данные, обработка которых осуществляется в целях, несовместимых между собой.</w:t>
      </w:r>
      <w:r w:rsidRPr="0064512E">
        <w:rPr>
          <w:rFonts w:ascii="Times New Roman" w:hAnsi="Times New Roman"/>
          <w:sz w:val="28"/>
          <w:szCs w:val="28"/>
        </w:rPr>
        <w:t xml:space="preserve"> При этом обработка персональных данных должна ограничиваться </w:t>
      </w:r>
      <w:r w:rsidRPr="0064512E">
        <w:rPr>
          <w:rFonts w:ascii="Times New Roman" w:hAnsi="Times New Roman"/>
          <w:sz w:val="28"/>
          <w:szCs w:val="28"/>
        </w:rPr>
        <w:lastRenderedPageBreak/>
        <w:t>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24F08DB"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u w:val="single"/>
        </w:rPr>
        <w:t>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r w:rsidRPr="0064512E">
        <w:rPr>
          <w:rFonts w:ascii="Times New Roman" w:hAnsi="Times New Roman"/>
          <w:sz w:val="28"/>
          <w:szCs w:val="28"/>
        </w:rPr>
        <w:t> </w:t>
      </w:r>
      <w:r w:rsidRPr="0064512E">
        <w:rPr>
          <w:rFonts w:ascii="Times New Roman" w:hAnsi="Times New Roman"/>
          <w:sz w:val="28"/>
          <w:szCs w:val="28"/>
          <w:u w:val="single"/>
        </w:rPr>
        <w:t>Обрабатываемые персональные данные не должны быть избыточными по отношению к заявленным целям их обработки.</w:t>
      </w:r>
    </w:p>
    <w:p w14:paraId="0D1392A7"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Кроме того, на основании пунктов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 тогда как ни одна автоматизированная система, включая ФГИС «Моя школа» не гарантируют соблюдение данного требования, поскольку отсутствуют унифицированные, прозрачные и четко отрегулированные механизмы в отношении подобных систем для исключения доступа третьих лиц к ПД обучающихся.</w:t>
      </w:r>
    </w:p>
    <w:p w14:paraId="42EDC305"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Также необходимо иметь ввиду, что 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365F730E"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Учитывая изложенное, ссылка на п.2 ч.1 ст. 6 ФЗ от 27 июля 2006 №152-ФЗ в обоснование довода о том, что согласие на ОПД от родителей (законных представителей) получать не требуется в ходе оказания государственных услуг в сфере образования в электронной форме, в данном случае не применима, а согласие родителей (законных представителей) на ОПД автоматизированным способом обязательно требуется.</w:t>
      </w:r>
    </w:p>
    <w:p w14:paraId="06CDAA92" w14:textId="77777777" w:rsidR="0064512E" w:rsidRPr="0064512E" w:rsidRDefault="0064512E" w:rsidP="0064512E">
      <w:pPr>
        <w:spacing w:after="0" w:line="240" w:lineRule="auto"/>
        <w:ind w:firstLine="708"/>
        <w:jc w:val="both"/>
        <w:rPr>
          <w:rFonts w:ascii="Times New Roman" w:hAnsi="Times New Roman"/>
          <w:sz w:val="28"/>
          <w:szCs w:val="28"/>
        </w:rPr>
      </w:pPr>
    </w:p>
    <w:p w14:paraId="1B154549" w14:textId="77777777" w:rsidR="0064512E" w:rsidRPr="0064512E" w:rsidRDefault="0064512E" w:rsidP="0064512E">
      <w:pPr>
        <w:spacing w:after="0" w:line="240" w:lineRule="auto"/>
        <w:ind w:firstLine="708"/>
        <w:jc w:val="center"/>
        <w:rPr>
          <w:rFonts w:ascii="Times New Roman" w:hAnsi="Times New Roman"/>
          <w:b/>
          <w:bCs/>
          <w:sz w:val="28"/>
          <w:szCs w:val="28"/>
        </w:rPr>
      </w:pPr>
      <w:r w:rsidRPr="0064512E">
        <w:rPr>
          <w:rFonts w:ascii="Times New Roman" w:hAnsi="Times New Roman"/>
          <w:b/>
          <w:bCs/>
          <w:sz w:val="28"/>
          <w:szCs w:val="28"/>
        </w:rPr>
        <w:t>4. Формирование индивидуальных траекторий, направленное на ограничение свободного распоряжения своими правами и способностями, бесконтрольный сбор и обработка личных сведений о ребенке и семье.</w:t>
      </w:r>
    </w:p>
    <w:p w14:paraId="1A0FB55F" w14:textId="77777777" w:rsidR="0064512E" w:rsidRPr="0064512E" w:rsidRDefault="0064512E" w:rsidP="0064512E">
      <w:pPr>
        <w:spacing w:after="0" w:line="240" w:lineRule="auto"/>
        <w:jc w:val="both"/>
        <w:rPr>
          <w:rFonts w:ascii="Times New Roman" w:hAnsi="Times New Roman"/>
          <w:sz w:val="28"/>
          <w:szCs w:val="28"/>
        </w:rPr>
      </w:pPr>
    </w:p>
    <w:p w14:paraId="67ADCBA9" w14:textId="77777777" w:rsidR="0064512E" w:rsidRPr="0064512E" w:rsidRDefault="0064512E" w:rsidP="0064512E">
      <w:pPr>
        <w:spacing w:after="0" w:line="240" w:lineRule="auto"/>
        <w:ind w:firstLine="708"/>
        <w:jc w:val="both"/>
        <w:rPr>
          <w:rFonts w:ascii="Times New Roman" w:hAnsi="Times New Roman"/>
          <w:i/>
          <w:iCs/>
          <w:sz w:val="28"/>
          <w:szCs w:val="28"/>
        </w:rPr>
      </w:pPr>
      <w:r w:rsidRPr="0064512E">
        <w:rPr>
          <w:rFonts w:ascii="Times New Roman" w:hAnsi="Times New Roman"/>
          <w:sz w:val="28"/>
          <w:szCs w:val="28"/>
        </w:rPr>
        <w:t>Подпунктами «г», «з» пункта 11 Постановлени</w:t>
      </w:r>
      <w:r w:rsidRPr="0064512E">
        <w:rPr>
          <w:sz w:val="28"/>
          <w:szCs w:val="28"/>
        </w:rPr>
        <w:t>я</w:t>
      </w:r>
      <w:r w:rsidRPr="0064512E">
        <w:rPr>
          <w:rFonts w:ascii="Times New Roman" w:hAnsi="Times New Roman"/>
          <w:sz w:val="28"/>
          <w:szCs w:val="28"/>
        </w:rPr>
        <w:t xml:space="preserve"> Правительства РФ от 13 июля 2022 г. № 1241 предусмотрено соответственно использование</w:t>
      </w:r>
      <w:r w:rsidRPr="0064512E">
        <w:rPr>
          <w:rFonts w:ascii="Raleway" w:hAnsi="Raleway"/>
          <w:b/>
          <w:bCs/>
          <w:i/>
          <w:iCs/>
          <w:color w:val="212529"/>
          <w:shd w:val="clear" w:color="auto" w:fill="FFFFFF"/>
        </w:rPr>
        <w:t xml:space="preserve"> </w:t>
      </w:r>
      <w:r w:rsidRPr="0064512E">
        <w:rPr>
          <w:i/>
          <w:iCs/>
          <w:color w:val="212529"/>
          <w:sz w:val="28"/>
          <w:szCs w:val="28"/>
          <w:shd w:val="clear" w:color="auto" w:fill="FFFFFF"/>
        </w:rPr>
        <w:t>результатов диагностической работы и ведение реестра цифровых профилей участников образовательных отношений в составе сведений об обучающемся, родителе (законном представителе) обучающегося.</w:t>
      </w:r>
    </w:p>
    <w:p w14:paraId="116AFD8C" w14:textId="77777777" w:rsidR="0064512E" w:rsidRPr="0064512E" w:rsidRDefault="0064512E" w:rsidP="0064512E">
      <w:pPr>
        <w:spacing w:after="0" w:line="240" w:lineRule="auto"/>
        <w:ind w:firstLine="708"/>
        <w:jc w:val="both"/>
        <w:rPr>
          <w:rFonts w:ascii="Times New Roman" w:hAnsi="Times New Roman"/>
          <w:color w:val="212529"/>
          <w:sz w:val="28"/>
          <w:szCs w:val="28"/>
          <w:shd w:val="clear" w:color="auto" w:fill="FFFFFF"/>
        </w:rPr>
      </w:pPr>
      <w:r w:rsidRPr="0064512E">
        <w:rPr>
          <w:rFonts w:ascii="Times New Roman" w:hAnsi="Times New Roman"/>
          <w:sz w:val="28"/>
          <w:szCs w:val="28"/>
        </w:rPr>
        <w:t>При этом пп «с» п.5 настоящего Постановления вводит, но никак не раскрывает понятие «</w:t>
      </w:r>
      <w:r w:rsidRPr="0064512E">
        <w:rPr>
          <w:rFonts w:ascii="Times New Roman" w:hAnsi="Times New Roman"/>
          <w:color w:val="212529"/>
          <w:sz w:val="28"/>
          <w:szCs w:val="28"/>
          <w:shd w:val="clear" w:color="auto" w:fill="FFFFFF"/>
        </w:rPr>
        <w:t>событий, значимых для дальнейшего использования».</w:t>
      </w:r>
    </w:p>
    <w:p w14:paraId="508D8D98"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color w:val="212529"/>
          <w:sz w:val="28"/>
          <w:szCs w:val="28"/>
          <w:shd w:val="clear" w:color="auto" w:fill="FFFFFF"/>
        </w:rPr>
        <w:t xml:space="preserve">Указанные понятия не определены и не раскрыты, но исходя из буквального толкования, а также принимая во внимание содержание </w:t>
      </w:r>
      <w:r w:rsidRPr="0064512E">
        <w:rPr>
          <w:rFonts w:ascii="Times New Roman" w:hAnsi="Times New Roman"/>
          <w:sz w:val="28"/>
          <w:szCs w:val="28"/>
        </w:rPr>
        <w:t>паспорта федерального проекта «Цифровая образовательная среда» (https://ouzs.ru/news/analiticheskaya-spravka-po-pasportu-strategii-tsifrovoy-transformatsii-</w:t>
      </w:r>
      <w:r w:rsidRPr="0064512E">
        <w:rPr>
          <w:rFonts w:ascii="Times New Roman" w:hAnsi="Times New Roman"/>
          <w:sz w:val="28"/>
          <w:szCs w:val="28"/>
        </w:rPr>
        <w:lastRenderedPageBreak/>
        <w:t>obrazovaniya/?sphrase_id=646631)</w:t>
      </w:r>
      <w:r w:rsidRPr="0064512E">
        <w:rPr>
          <w:rFonts w:ascii="Times New Roman" w:hAnsi="Times New Roman"/>
          <w:color w:val="212529"/>
          <w:sz w:val="28"/>
          <w:szCs w:val="28"/>
          <w:shd w:val="clear" w:color="auto" w:fill="FFFFFF"/>
        </w:rPr>
        <w:t xml:space="preserve"> следует вывод, что речь идет о </w:t>
      </w:r>
      <w:r w:rsidRPr="0064512E">
        <w:rPr>
          <w:rFonts w:ascii="Times New Roman" w:hAnsi="Times New Roman"/>
          <w:sz w:val="28"/>
          <w:szCs w:val="28"/>
        </w:rPr>
        <w:t>цифровом профиле и персональной траектории обучения.</w:t>
      </w:r>
    </w:p>
    <w:p w14:paraId="617DE0BA" w14:textId="77777777" w:rsidR="0064512E" w:rsidRPr="0064512E" w:rsidRDefault="0064512E" w:rsidP="0064512E">
      <w:pPr>
        <w:spacing w:after="0" w:line="240" w:lineRule="auto"/>
        <w:ind w:firstLine="708"/>
        <w:jc w:val="both"/>
        <w:rPr>
          <w:rFonts w:ascii="Times New Roman" w:hAnsi="Times New Roman"/>
          <w:sz w:val="28"/>
          <w:szCs w:val="28"/>
        </w:rPr>
      </w:pPr>
      <w:r w:rsidRPr="0064512E">
        <w:rPr>
          <w:rFonts w:ascii="Times New Roman" w:hAnsi="Times New Roman"/>
          <w:sz w:val="28"/>
          <w:szCs w:val="28"/>
        </w:rPr>
        <w:t>На практике это означает уничтожение объективной и справедливой оценки личных достижений ребенка, наличие угроз хищения электронных персональных данных, их противоправного использования или использования против интересов ребенка и его семьи, например, в ювенальных целях. Кроме того, сбор сведений о семье, формирование рейтингов в рамках траекторий, лишает граждан, в том числе, несовершеннолетних, возможности распоряжаться своей жизнью и свободно реализовывать свои права. Именно некая электронная система с сомнительными алгоритмами, а не сам ребенок и не его родители, будут оценивать – хороший он ученик или нет, есть ли у него способности, чем ему заниматься, куда пойти учиться дальше, и даже -воспитываться ли в семье или семья у него проблемная и тп.</w:t>
      </w:r>
    </w:p>
    <w:p w14:paraId="3523179D" w14:textId="77777777" w:rsidR="0064512E" w:rsidRPr="0064512E" w:rsidRDefault="0064512E" w:rsidP="0064512E">
      <w:pPr>
        <w:spacing w:after="0" w:line="240" w:lineRule="auto"/>
        <w:ind w:firstLine="705"/>
        <w:jc w:val="both"/>
        <w:rPr>
          <w:rFonts w:ascii="Times New Roman" w:hAnsi="Times New Roman"/>
          <w:sz w:val="28"/>
          <w:szCs w:val="28"/>
        </w:rPr>
      </w:pPr>
      <w:r w:rsidRPr="0064512E">
        <w:rPr>
          <w:rFonts w:ascii="Times New Roman" w:hAnsi="Times New Roman"/>
          <w:sz w:val="28"/>
          <w:szCs w:val="28"/>
        </w:rPr>
        <w:tab/>
        <w:t xml:space="preserve">При принятии решения о создании подобной единой автоматизированной системы, содержащей все основные сведения о детях и их семьях, не принято во внимание наличие у граждан вышеуказанных конституционных гарантий, связанных с защитой права на неприкосновенность частной жизни, личной и семейной тайны, защитой своей чести и доброго имени, а также с запретом любых форм произвольного вмешательства в частную жизнь со стороны государства (ст.ст. 23, 24 Конституции РФ). Под частной жизнью закон понимает физическую и духовную сферы, которые контролируются самим человеком, и которые свободны от внешнего воздействия, то есть это семейная и бытовая сфера гражданина, сфера его общения, отношение к религии, внеслужебные занятия, увлечения и иные сферы отношений, которым сам человек не желает придавать гласность, если этого не требует закон. Личная и семейная тайна являются одним из элементов частной жизни. К личной и семейной тайне можно отнести тайну усыновления, тайну частной жизни супругов, личные имущественные и неимущественные отношения, существующие в семье, а также любые другие, непосредственно касающиеся семьи, сведения. </w:t>
      </w:r>
    </w:p>
    <w:p w14:paraId="1E4DA5EC" w14:textId="77777777" w:rsidR="0064512E" w:rsidRPr="0064512E" w:rsidRDefault="0064512E" w:rsidP="0064512E">
      <w:pPr>
        <w:spacing w:after="0" w:line="240" w:lineRule="auto"/>
        <w:ind w:firstLine="705"/>
        <w:jc w:val="both"/>
        <w:rPr>
          <w:rFonts w:ascii="Times New Roman" w:hAnsi="Times New Roman"/>
          <w:sz w:val="28"/>
          <w:szCs w:val="28"/>
        </w:rPr>
      </w:pPr>
      <w:r w:rsidRPr="0064512E">
        <w:rPr>
          <w:rFonts w:ascii="Times New Roman" w:hAnsi="Times New Roman"/>
          <w:sz w:val="28"/>
          <w:szCs w:val="28"/>
        </w:rPr>
        <w:t>Содержание права на личную и семейную тайну — это и есть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w:t>
      </w:r>
    </w:p>
    <w:p w14:paraId="23E317F1" w14:textId="77777777" w:rsidR="0064512E" w:rsidRPr="0064512E" w:rsidRDefault="0064512E" w:rsidP="0064512E">
      <w:pPr>
        <w:spacing w:after="0" w:line="240" w:lineRule="auto"/>
        <w:ind w:firstLine="705"/>
        <w:jc w:val="both"/>
        <w:rPr>
          <w:rFonts w:ascii="Times New Roman" w:hAnsi="Times New Roman"/>
          <w:sz w:val="28"/>
          <w:szCs w:val="28"/>
        </w:rPr>
      </w:pPr>
      <w:r w:rsidRPr="0064512E">
        <w:rPr>
          <w:rFonts w:ascii="Times New Roman" w:hAnsi="Times New Roman"/>
          <w:sz w:val="28"/>
          <w:szCs w:val="28"/>
        </w:rPr>
        <w:t>Поскольку в силу п. 1 ст. 64 Семейного кодекса РФ «Защита прав и интересов детей возлагается на их родителей», то именно родители, а не какие-либо иные лица, являются законными представителями своих детей, они обладают самым широким кругом прав в отношении своих детей, включая право на преимущественное воспитание перед всеми другими лицами (п.1 ст. 63 Семейного кодекса РФ, положения ст. 44 ФЗ от 29.12.2012 № 273-ФЗ «Об образовании в РФ»).</w:t>
      </w:r>
    </w:p>
    <w:p w14:paraId="5A1A3DC9" w14:textId="77777777" w:rsidR="0064512E" w:rsidRPr="0064512E" w:rsidRDefault="0064512E" w:rsidP="0064512E">
      <w:pPr>
        <w:spacing w:after="0" w:line="240" w:lineRule="auto"/>
        <w:ind w:firstLine="705"/>
        <w:jc w:val="both"/>
        <w:rPr>
          <w:rFonts w:ascii="Times New Roman" w:hAnsi="Times New Roman"/>
          <w:sz w:val="28"/>
          <w:szCs w:val="28"/>
        </w:rPr>
      </w:pPr>
      <w:r w:rsidRPr="0064512E">
        <w:rPr>
          <w:rFonts w:ascii="Times New Roman" w:hAnsi="Times New Roman"/>
          <w:sz w:val="28"/>
          <w:szCs w:val="28"/>
        </w:rPr>
        <w:t>Наличие указанных конституционных гарантий обеспечивает возможность граждан свободно распоряжаться своими правами, воспитывать детей без опасения вмешательства, справедливость и обоснованность которого во всех случаях, очевидно, невозможно гарантировать.</w:t>
      </w:r>
    </w:p>
    <w:p w14:paraId="3BC11B91" w14:textId="77777777" w:rsidR="0064512E" w:rsidRPr="0064512E" w:rsidRDefault="0064512E" w:rsidP="0064512E">
      <w:pPr>
        <w:spacing w:after="0" w:line="240" w:lineRule="auto"/>
        <w:ind w:firstLine="705"/>
        <w:jc w:val="both"/>
        <w:rPr>
          <w:rFonts w:ascii="Times New Roman" w:hAnsi="Times New Roman"/>
          <w:sz w:val="28"/>
          <w:szCs w:val="28"/>
        </w:rPr>
      </w:pPr>
      <w:r w:rsidRPr="0064512E">
        <w:rPr>
          <w:rFonts w:ascii="Times New Roman" w:hAnsi="Times New Roman"/>
          <w:sz w:val="28"/>
          <w:szCs w:val="28"/>
        </w:rPr>
        <w:t>Тогда как сбор сведений о семье, формирование рейтингов в рамках траекторий, лишает граждан – в том числе, несовершеннолетних, возможности распоряжаться своей жизнью и свободно реализовывать свои права.</w:t>
      </w:r>
    </w:p>
    <w:p w14:paraId="7A4B5174" w14:textId="77777777" w:rsidR="0064512E" w:rsidRPr="0064512E" w:rsidRDefault="0064512E" w:rsidP="0064512E">
      <w:pPr>
        <w:spacing w:after="0" w:line="240" w:lineRule="auto"/>
        <w:ind w:firstLine="705"/>
        <w:jc w:val="both"/>
        <w:rPr>
          <w:rFonts w:ascii="Times New Roman" w:hAnsi="Times New Roman"/>
          <w:sz w:val="28"/>
          <w:szCs w:val="28"/>
        </w:rPr>
      </w:pPr>
    </w:p>
    <w:p w14:paraId="12104767" w14:textId="77777777" w:rsidR="00A3002E" w:rsidRDefault="0064512E" w:rsidP="0064512E">
      <w:pPr>
        <w:spacing w:after="0" w:line="240" w:lineRule="auto"/>
        <w:ind w:firstLine="705"/>
        <w:jc w:val="both"/>
        <w:rPr>
          <w:rFonts w:ascii="Times New Roman" w:hAnsi="Times New Roman"/>
          <w:sz w:val="28"/>
          <w:szCs w:val="28"/>
        </w:rPr>
      </w:pPr>
      <w:r w:rsidRPr="0064512E">
        <w:rPr>
          <w:rFonts w:ascii="Times New Roman" w:hAnsi="Times New Roman"/>
          <w:sz w:val="28"/>
          <w:szCs w:val="28"/>
        </w:rPr>
        <w:t xml:space="preserve">Подводя общий итог, следует отметить, что внедрение целевой модели цифровой образовательной среды в сфере общего образования в целом, а ФГИС «Моя школа» - в частности, приведет к уничтожению традиционного очного образования, что представляет собой страшную угрозу всему будущему нашей страны. </w:t>
      </w:r>
      <w:r w:rsidRPr="0064512E">
        <w:rPr>
          <w:rFonts w:ascii="Times New Roman" w:hAnsi="Times New Roman"/>
          <w:sz w:val="28"/>
          <w:szCs w:val="28"/>
        </w:rPr>
        <w:tab/>
      </w:r>
    </w:p>
    <w:p w14:paraId="3680CFCB" w14:textId="39F54978" w:rsidR="0064512E" w:rsidRPr="0064512E" w:rsidRDefault="0064512E" w:rsidP="0064512E">
      <w:pPr>
        <w:spacing w:after="0" w:line="240" w:lineRule="auto"/>
        <w:ind w:firstLine="705"/>
        <w:jc w:val="both"/>
        <w:rPr>
          <w:rFonts w:ascii="Times New Roman" w:hAnsi="Times New Roman"/>
          <w:sz w:val="28"/>
          <w:szCs w:val="28"/>
        </w:rPr>
      </w:pPr>
      <w:r w:rsidRPr="0064512E">
        <w:rPr>
          <w:rFonts w:ascii="Times New Roman" w:hAnsi="Times New Roman"/>
          <w:sz w:val="28"/>
          <w:szCs w:val="28"/>
        </w:rPr>
        <w:t>Другими угрозами являются потенциальный вред здоровью, установление тотального электронного контроля за детьми и их родителями, возможность бесконтрольного распространения их персональных данных как путем легальной торговли ими, так и нелегального хищения из содержащих их систем, а также потенциальная возможность того, что с течением времени будущее детей будет определять искусственный интеллект.</w:t>
      </w:r>
    </w:p>
    <w:p w14:paraId="192CA889" w14:textId="77777777" w:rsidR="0064512E" w:rsidRDefault="0064512E" w:rsidP="0064512E">
      <w:pPr>
        <w:spacing w:after="0" w:line="240" w:lineRule="auto"/>
        <w:ind w:firstLine="708"/>
        <w:jc w:val="both"/>
        <w:rPr>
          <w:rFonts w:ascii="Times New Roman" w:hAnsi="Times New Roman"/>
          <w:sz w:val="28"/>
          <w:szCs w:val="28"/>
        </w:rPr>
      </w:pPr>
    </w:p>
    <w:p w14:paraId="7A435E24" w14:textId="7E6669C9" w:rsidR="000F063F" w:rsidRPr="000F063F" w:rsidRDefault="003A7E20" w:rsidP="00DC2C42">
      <w:pPr>
        <w:spacing w:after="0" w:line="240" w:lineRule="auto"/>
        <w:ind w:firstLine="708"/>
        <w:jc w:val="both"/>
        <w:rPr>
          <w:rFonts w:ascii="Times New Roman" w:hAnsi="Times New Roman"/>
          <w:sz w:val="28"/>
          <w:szCs w:val="28"/>
        </w:rPr>
      </w:pPr>
      <w:r w:rsidRPr="003A7E20">
        <w:rPr>
          <w:rFonts w:ascii="Times New Roman" w:hAnsi="Times New Roman"/>
          <w:sz w:val="28"/>
          <w:szCs w:val="28"/>
        </w:rPr>
        <w:t xml:space="preserve">На основании изложенного и руководствуясь приведенными нормами законодательства, </w:t>
      </w:r>
      <w:r w:rsidR="00DC2C42">
        <w:rPr>
          <w:rFonts w:ascii="Times New Roman" w:hAnsi="Times New Roman"/>
          <w:sz w:val="28"/>
          <w:szCs w:val="28"/>
        </w:rPr>
        <w:t>т</w:t>
      </w:r>
      <w:r w:rsidR="00DC2C42" w:rsidRPr="00DC2C42">
        <w:rPr>
          <w:rFonts w:ascii="Times New Roman" w:hAnsi="Times New Roman"/>
          <w:sz w:val="28"/>
          <w:szCs w:val="28"/>
        </w:rPr>
        <w:t>ребуем прекратить внедрение антиконституционной системы ФГИС «Моя школа»</w:t>
      </w:r>
      <w:r w:rsidR="00A3002E">
        <w:rPr>
          <w:rFonts w:ascii="Times New Roman" w:hAnsi="Times New Roman"/>
          <w:sz w:val="28"/>
          <w:szCs w:val="28"/>
        </w:rPr>
        <w:t>, введенной в действие</w:t>
      </w:r>
      <w:r w:rsidR="00DC2C42" w:rsidRPr="00DC2C42">
        <w:rPr>
          <w:rFonts w:ascii="Times New Roman" w:hAnsi="Times New Roman"/>
          <w:sz w:val="28"/>
          <w:szCs w:val="28"/>
        </w:rPr>
        <w:t xml:space="preserve"> </w:t>
      </w:r>
      <w:r w:rsidR="00DC2C42">
        <w:rPr>
          <w:rFonts w:ascii="Times New Roman" w:hAnsi="Times New Roman"/>
          <w:sz w:val="28"/>
          <w:szCs w:val="28"/>
        </w:rPr>
        <w:t xml:space="preserve">на основании </w:t>
      </w:r>
      <w:r w:rsidR="00DC2C42" w:rsidRPr="0064512E">
        <w:rPr>
          <w:rFonts w:ascii="Times New Roman" w:hAnsi="Times New Roman"/>
          <w:sz w:val="28"/>
          <w:szCs w:val="28"/>
        </w:rPr>
        <w:t>Постановлени</w:t>
      </w:r>
      <w:r w:rsidR="00DC2C42">
        <w:rPr>
          <w:rFonts w:ascii="Times New Roman" w:hAnsi="Times New Roman"/>
          <w:sz w:val="28"/>
          <w:szCs w:val="28"/>
        </w:rPr>
        <w:t>я</w:t>
      </w:r>
      <w:r w:rsidR="00DC2C42" w:rsidRPr="0064512E">
        <w:rPr>
          <w:rFonts w:ascii="Times New Roman" w:hAnsi="Times New Roman"/>
          <w:sz w:val="28"/>
          <w:szCs w:val="28"/>
        </w:rPr>
        <w:t xml:space="preserve"> Правительства РФ от 13 июля 2022 г. № 1241 “О федеральной государственной информационной системе "Моя школа"</w:t>
      </w:r>
      <w:r w:rsidR="00DC2C42">
        <w:rPr>
          <w:rFonts w:ascii="Times New Roman" w:hAnsi="Times New Roman"/>
          <w:sz w:val="28"/>
          <w:szCs w:val="28"/>
        </w:rPr>
        <w:t xml:space="preserve"> и </w:t>
      </w:r>
      <w:r w:rsidR="00DC2C42" w:rsidRPr="0064512E">
        <w:rPr>
          <w:rFonts w:ascii="Times New Roman" w:hAnsi="Times New Roman"/>
          <w:sz w:val="28"/>
          <w:szCs w:val="28"/>
        </w:rPr>
        <w:t>Приказ</w:t>
      </w:r>
      <w:r w:rsidR="00DC2C42">
        <w:rPr>
          <w:rFonts w:ascii="Times New Roman" w:hAnsi="Times New Roman"/>
          <w:sz w:val="28"/>
          <w:szCs w:val="28"/>
        </w:rPr>
        <w:t>а</w:t>
      </w:r>
      <w:r w:rsidR="00DC2C42" w:rsidRPr="0064512E">
        <w:rPr>
          <w:rFonts w:ascii="Times New Roman" w:hAnsi="Times New Roman"/>
          <w:sz w:val="28"/>
          <w:szCs w:val="28"/>
        </w:rPr>
        <w:t xml:space="preserve"> Минпросвещения России от 30.06.2021 N 396 "О создании федеральной государственной информационной системы Минпросвещения России "Моя школа" (вместе с "Концепцией создания федеральной государственной информационной системы Минпросвещения России "Моя школа")</w:t>
      </w:r>
      <w:r w:rsidR="00DC2C42" w:rsidRPr="00DC2C42">
        <w:rPr>
          <w:rFonts w:ascii="Times New Roman" w:hAnsi="Times New Roman"/>
          <w:sz w:val="28"/>
          <w:szCs w:val="28"/>
        </w:rPr>
        <w:t>, которой нарушается вето Президента</w:t>
      </w:r>
      <w:r w:rsidR="00A3002E">
        <w:rPr>
          <w:rFonts w:ascii="Times New Roman" w:hAnsi="Times New Roman"/>
          <w:sz w:val="28"/>
          <w:szCs w:val="28"/>
        </w:rPr>
        <w:t xml:space="preserve"> Российской Федерации Владимира Владимировича Путина</w:t>
      </w:r>
      <w:r w:rsidR="00DC2C42" w:rsidRPr="00DC2C42">
        <w:rPr>
          <w:rFonts w:ascii="Times New Roman" w:hAnsi="Times New Roman"/>
          <w:sz w:val="28"/>
          <w:szCs w:val="28"/>
        </w:rPr>
        <w:t xml:space="preserve"> на </w:t>
      </w:r>
      <w:r w:rsidR="00A3002E" w:rsidRPr="00A3002E">
        <w:rPr>
          <w:rFonts w:ascii="Times New Roman" w:hAnsi="Times New Roman"/>
          <w:sz w:val="28"/>
          <w:szCs w:val="28"/>
        </w:rPr>
        <w:t>законопроект федерального закона о создании государственной системы "Единая федеральная межведомственная система учета контингента обучающихся по основным и дополнительным образовательным программам"</w:t>
      </w:r>
      <w:r w:rsidR="00DC2C42" w:rsidRPr="00DC2C42">
        <w:rPr>
          <w:rFonts w:ascii="Times New Roman" w:hAnsi="Times New Roman"/>
          <w:sz w:val="28"/>
          <w:szCs w:val="28"/>
        </w:rPr>
        <w:t>.</w:t>
      </w:r>
    </w:p>
    <w:p w14:paraId="057F793A" w14:textId="77777777" w:rsidR="000F063F" w:rsidRPr="000F063F" w:rsidRDefault="000F063F" w:rsidP="000F063F">
      <w:pPr>
        <w:spacing w:after="0" w:line="240" w:lineRule="auto"/>
        <w:jc w:val="both"/>
        <w:rPr>
          <w:rFonts w:ascii="Times New Roman" w:hAnsi="Times New Roman"/>
          <w:sz w:val="28"/>
          <w:szCs w:val="28"/>
        </w:rPr>
      </w:pPr>
    </w:p>
    <w:p w14:paraId="065A5A26" w14:textId="77777777" w:rsidR="000F063F" w:rsidRPr="000F063F" w:rsidRDefault="000F063F" w:rsidP="000F063F">
      <w:pPr>
        <w:spacing w:after="0" w:line="240" w:lineRule="auto"/>
        <w:jc w:val="both"/>
        <w:rPr>
          <w:rFonts w:ascii="Times New Roman" w:hAnsi="Times New Roman"/>
          <w:sz w:val="28"/>
          <w:szCs w:val="28"/>
        </w:rPr>
      </w:pPr>
      <w:r w:rsidRPr="000F063F">
        <w:rPr>
          <w:rFonts w:ascii="Times New Roman" w:hAnsi="Times New Roman"/>
          <w:sz w:val="28"/>
          <w:szCs w:val="28"/>
        </w:rPr>
        <w:t xml:space="preserve">Общественный уполномоченный по защите семьи                                                                                </w:t>
      </w:r>
    </w:p>
    <w:p w14:paraId="6E4D9D25" w14:textId="5341207F" w:rsidR="00B865B1" w:rsidRPr="001275EE" w:rsidRDefault="000F063F" w:rsidP="000F063F">
      <w:pPr>
        <w:spacing w:after="0" w:line="240" w:lineRule="auto"/>
        <w:jc w:val="both"/>
        <w:rPr>
          <w:rFonts w:ascii="Times New Roman" w:hAnsi="Times New Roman"/>
          <w:sz w:val="24"/>
          <w:szCs w:val="24"/>
        </w:rPr>
      </w:pPr>
      <w:r w:rsidRPr="000F063F">
        <w:rPr>
          <w:rFonts w:ascii="Times New Roman" w:hAnsi="Times New Roman"/>
          <w:sz w:val="28"/>
          <w:szCs w:val="28"/>
        </w:rPr>
        <w:t>Баранец О.Н.</w:t>
      </w:r>
    </w:p>
    <w:p w14:paraId="049B2624" w14:textId="26BFE01B" w:rsidR="00E12848" w:rsidRPr="001275EE" w:rsidRDefault="00E12848" w:rsidP="000123A1">
      <w:pPr>
        <w:spacing w:after="0" w:line="240" w:lineRule="auto"/>
        <w:ind w:firstLine="540"/>
        <w:jc w:val="both"/>
        <w:rPr>
          <w:rFonts w:ascii="Times New Roman" w:hAnsi="Times New Roman"/>
          <w:sz w:val="24"/>
          <w:szCs w:val="24"/>
        </w:rPr>
      </w:pPr>
    </w:p>
    <w:sectPr w:rsidR="00E12848" w:rsidRPr="001275EE" w:rsidSect="000914EC">
      <w:headerReference w:type="default" r:id="rId8"/>
      <w:footerReference w:type="default" r:id="rId9"/>
      <w:headerReference w:type="first" r:id="rId10"/>
      <w:pgSz w:w="11906" w:h="16838"/>
      <w:pgMar w:top="567" w:right="707" w:bottom="567"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BC34" w14:textId="77777777" w:rsidR="003E793F" w:rsidRDefault="003E793F">
      <w:r>
        <w:separator/>
      </w:r>
    </w:p>
  </w:endnote>
  <w:endnote w:type="continuationSeparator" w:id="0">
    <w:p w14:paraId="63695439" w14:textId="77777777" w:rsidR="003E793F" w:rsidRDefault="003E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aleway">
    <w:charset w:val="CC"/>
    <w:family w:val="auto"/>
    <w:pitch w:val="variable"/>
    <w:sig w:usb0="A00002FF" w:usb1="5000205B"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D041" w14:textId="03066CBC" w:rsidR="00C83733" w:rsidRDefault="00C83733" w:rsidP="000914EC">
    <w:pPr>
      <w:pStyle w:val="a7"/>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9C6F" w14:textId="77777777" w:rsidR="003E793F" w:rsidRDefault="003E793F">
      <w:r>
        <w:separator/>
      </w:r>
    </w:p>
  </w:footnote>
  <w:footnote w:type="continuationSeparator" w:id="0">
    <w:p w14:paraId="7297E003" w14:textId="77777777" w:rsidR="003E793F" w:rsidRDefault="003E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FB31" w14:textId="39E0E037" w:rsidR="00C83733" w:rsidRPr="00A13DA7" w:rsidRDefault="00C83733" w:rsidP="000914EC">
    <w:pPr>
      <w:pStyle w:val="a5"/>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7203" w14:textId="01C2F0FD" w:rsidR="00C83733" w:rsidRDefault="00C83733" w:rsidP="000914EC">
    <w:pPr>
      <w:pStyle w:val="a5"/>
      <w:ind w:left="-1418"/>
    </w:pPr>
    <w:r w:rsidRPr="00E12848">
      <w:rPr>
        <w:noProof/>
        <w:lang w:eastAsia="ru-RU"/>
      </w:rPr>
      <w:drawing>
        <wp:inline distT="0" distB="0" distL="0" distR="0" wp14:anchorId="33EED226" wp14:editId="65657EEB">
          <wp:extent cx="7561580" cy="1550670"/>
          <wp:effectExtent l="0" t="0" r="0" b="0"/>
          <wp:docPr id="5" name="Рисунок 5" descr="D:\Уполномочен\blan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Уполномочен\blank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550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4555"/>
    <w:multiLevelType w:val="hybridMultilevel"/>
    <w:tmpl w:val="2982D2DC"/>
    <w:lvl w:ilvl="0" w:tplc="BCACB0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9B77F29"/>
    <w:multiLevelType w:val="hybridMultilevel"/>
    <w:tmpl w:val="331075B6"/>
    <w:lvl w:ilvl="0" w:tplc="0CE4F868">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12B7C6C"/>
    <w:multiLevelType w:val="hybridMultilevel"/>
    <w:tmpl w:val="6B5AED90"/>
    <w:lvl w:ilvl="0" w:tplc="437A025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0B"/>
    <w:rsid w:val="00010768"/>
    <w:rsid w:val="000123A1"/>
    <w:rsid w:val="00022F25"/>
    <w:rsid w:val="00045217"/>
    <w:rsid w:val="00056DED"/>
    <w:rsid w:val="0006034C"/>
    <w:rsid w:val="00073922"/>
    <w:rsid w:val="00081408"/>
    <w:rsid w:val="000914EC"/>
    <w:rsid w:val="000A0CD8"/>
    <w:rsid w:val="000B0463"/>
    <w:rsid w:val="000B1E29"/>
    <w:rsid w:val="000D1B04"/>
    <w:rsid w:val="000D3593"/>
    <w:rsid w:val="000D516E"/>
    <w:rsid w:val="000E134C"/>
    <w:rsid w:val="000F063F"/>
    <w:rsid w:val="00107D0F"/>
    <w:rsid w:val="00116944"/>
    <w:rsid w:val="001241D8"/>
    <w:rsid w:val="001275EE"/>
    <w:rsid w:val="001526C4"/>
    <w:rsid w:val="00160328"/>
    <w:rsid w:val="0018256C"/>
    <w:rsid w:val="00187A88"/>
    <w:rsid w:val="001B1028"/>
    <w:rsid w:val="001B1C0B"/>
    <w:rsid w:val="001B6318"/>
    <w:rsid w:val="001E4B56"/>
    <w:rsid w:val="00223D05"/>
    <w:rsid w:val="00224624"/>
    <w:rsid w:val="0023021B"/>
    <w:rsid w:val="00241F3F"/>
    <w:rsid w:val="002427EF"/>
    <w:rsid w:val="002502FC"/>
    <w:rsid w:val="00283B5D"/>
    <w:rsid w:val="002875F1"/>
    <w:rsid w:val="002C43C3"/>
    <w:rsid w:val="002E314F"/>
    <w:rsid w:val="002E6753"/>
    <w:rsid w:val="002F3E01"/>
    <w:rsid w:val="0031086F"/>
    <w:rsid w:val="00311B47"/>
    <w:rsid w:val="00340245"/>
    <w:rsid w:val="0034082C"/>
    <w:rsid w:val="00342E20"/>
    <w:rsid w:val="00353A51"/>
    <w:rsid w:val="0036334E"/>
    <w:rsid w:val="00390804"/>
    <w:rsid w:val="003A4885"/>
    <w:rsid w:val="003A5F72"/>
    <w:rsid w:val="003A7E20"/>
    <w:rsid w:val="003B43F5"/>
    <w:rsid w:val="003B4645"/>
    <w:rsid w:val="003B4C50"/>
    <w:rsid w:val="003D32F5"/>
    <w:rsid w:val="003E49AC"/>
    <w:rsid w:val="003E793F"/>
    <w:rsid w:val="003F184D"/>
    <w:rsid w:val="003F3B2F"/>
    <w:rsid w:val="0041235E"/>
    <w:rsid w:val="004300D9"/>
    <w:rsid w:val="00466ABD"/>
    <w:rsid w:val="004871C4"/>
    <w:rsid w:val="0049292E"/>
    <w:rsid w:val="004A239B"/>
    <w:rsid w:val="004B4B54"/>
    <w:rsid w:val="004F4720"/>
    <w:rsid w:val="00513DEA"/>
    <w:rsid w:val="0052613D"/>
    <w:rsid w:val="0053724A"/>
    <w:rsid w:val="00541948"/>
    <w:rsid w:val="005D4FDA"/>
    <w:rsid w:val="0064512E"/>
    <w:rsid w:val="00686AB2"/>
    <w:rsid w:val="0069383C"/>
    <w:rsid w:val="00694C50"/>
    <w:rsid w:val="006A6A37"/>
    <w:rsid w:val="006B2855"/>
    <w:rsid w:val="006B3BDA"/>
    <w:rsid w:val="006C4A3E"/>
    <w:rsid w:val="006C588E"/>
    <w:rsid w:val="006D3597"/>
    <w:rsid w:val="006E1DE7"/>
    <w:rsid w:val="0070365F"/>
    <w:rsid w:val="00715E35"/>
    <w:rsid w:val="00742205"/>
    <w:rsid w:val="0076523C"/>
    <w:rsid w:val="00767B05"/>
    <w:rsid w:val="00784D78"/>
    <w:rsid w:val="007921EC"/>
    <w:rsid w:val="007A3D49"/>
    <w:rsid w:val="007A41ED"/>
    <w:rsid w:val="007A6C0F"/>
    <w:rsid w:val="007B47B3"/>
    <w:rsid w:val="007B7904"/>
    <w:rsid w:val="007E329C"/>
    <w:rsid w:val="00820430"/>
    <w:rsid w:val="00830885"/>
    <w:rsid w:val="00841BE0"/>
    <w:rsid w:val="008704A9"/>
    <w:rsid w:val="008810A2"/>
    <w:rsid w:val="00881D18"/>
    <w:rsid w:val="00892BFC"/>
    <w:rsid w:val="008A34E6"/>
    <w:rsid w:val="008E2EAD"/>
    <w:rsid w:val="008F5453"/>
    <w:rsid w:val="008F7653"/>
    <w:rsid w:val="0094452C"/>
    <w:rsid w:val="00972870"/>
    <w:rsid w:val="00977747"/>
    <w:rsid w:val="009830A1"/>
    <w:rsid w:val="009A6E67"/>
    <w:rsid w:val="009A7555"/>
    <w:rsid w:val="009C3862"/>
    <w:rsid w:val="009D1C50"/>
    <w:rsid w:val="00A00F34"/>
    <w:rsid w:val="00A13DA7"/>
    <w:rsid w:val="00A14E16"/>
    <w:rsid w:val="00A3002E"/>
    <w:rsid w:val="00A35223"/>
    <w:rsid w:val="00A43E37"/>
    <w:rsid w:val="00A86E2F"/>
    <w:rsid w:val="00A94C08"/>
    <w:rsid w:val="00AB3023"/>
    <w:rsid w:val="00AC64E0"/>
    <w:rsid w:val="00AE0694"/>
    <w:rsid w:val="00B213F9"/>
    <w:rsid w:val="00B418A6"/>
    <w:rsid w:val="00B426F5"/>
    <w:rsid w:val="00B50296"/>
    <w:rsid w:val="00B865B1"/>
    <w:rsid w:val="00B94CD1"/>
    <w:rsid w:val="00BC5CD6"/>
    <w:rsid w:val="00BD43DA"/>
    <w:rsid w:val="00BE30EE"/>
    <w:rsid w:val="00BE33E8"/>
    <w:rsid w:val="00BF745A"/>
    <w:rsid w:val="00C00ABB"/>
    <w:rsid w:val="00C206DE"/>
    <w:rsid w:val="00C209D2"/>
    <w:rsid w:val="00C50353"/>
    <w:rsid w:val="00C54437"/>
    <w:rsid w:val="00C55B50"/>
    <w:rsid w:val="00C736CC"/>
    <w:rsid w:val="00C751DC"/>
    <w:rsid w:val="00C83733"/>
    <w:rsid w:val="00CB05E6"/>
    <w:rsid w:val="00CC56AE"/>
    <w:rsid w:val="00CD329F"/>
    <w:rsid w:val="00CD603A"/>
    <w:rsid w:val="00D15C57"/>
    <w:rsid w:val="00D27480"/>
    <w:rsid w:val="00D55F15"/>
    <w:rsid w:val="00D66FD4"/>
    <w:rsid w:val="00D74565"/>
    <w:rsid w:val="00D84327"/>
    <w:rsid w:val="00D86607"/>
    <w:rsid w:val="00D94D4E"/>
    <w:rsid w:val="00DA050A"/>
    <w:rsid w:val="00DA3198"/>
    <w:rsid w:val="00DB3313"/>
    <w:rsid w:val="00DC2C42"/>
    <w:rsid w:val="00DC3F01"/>
    <w:rsid w:val="00DC431C"/>
    <w:rsid w:val="00DD3DB2"/>
    <w:rsid w:val="00DE4871"/>
    <w:rsid w:val="00DF1F64"/>
    <w:rsid w:val="00DF4B3B"/>
    <w:rsid w:val="00E1112B"/>
    <w:rsid w:val="00E12848"/>
    <w:rsid w:val="00E309FD"/>
    <w:rsid w:val="00E34F67"/>
    <w:rsid w:val="00E367DB"/>
    <w:rsid w:val="00E45790"/>
    <w:rsid w:val="00E45D93"/>
    <w:rsid w:val="00E772A0"/>
    <w:rsid w:val="00E773AB"/>
    <w:rsid w:val="00E803CA"/>
    <w:rsid w:val="00EA42E2"/>
    <w:rsid w:val="00EE34C5"/>
    <w:rsid w:val="00EE5F4A"/>
    <w:rsid w:val="00EE7949"/>
    <w:rsid w:val="00EF517D"/>
    <w:rsid w:val="00F05860"/>
    <w:rsid w:val="00F20811"/>
    <w:rsid w:val="00F25548"/>
    <w:rsid w:val="00F2689F"/>
    <w:rsid w:val="00F853D0"/>
    <w:rsid w:val="00F97DA5"/>
    <w:rsid w:val="00FB1DED"/>
    <w:rsid w:val="00FC1AFF"/>
    <w:rsid w:val="00FC239E"/>
    <w:rsid w:val="00FC2E0A"/>
    <w:rsid w:val="00FE26AA"/>
    <w:rsid w:val="00FF072D"/>
    <w:rsid w:val="00FF3087"/>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1EE0C"/>
  <w15:docId w15:val="{60F3427F-24CB-4C70-AB75-54ED9E8B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2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1C0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B1C0B"/>
    <w:rPr>
      <w:rFonts w:ascii="Tahoma" w:hAnsi="Tahoma" w:cs="Tahoma"/>
      <w:sz w:val="16"/>
      <w:szCs w:val="16"/>
    </w:rPr>
  </w:style>
  <w:style w:type="paragraph" w:styleId="a5">
    <w:name w:val="header"/>
    <w:basedOn w:val="a"/>
    <w:link w:val="a6"/>
    <w:uiPriority w:val="99"/>
    <w:rsid w:val="00DF4B3B"/>
    <w:pPr>
      <w:tabs>
        <w:tab w:val="center" w:pos="4677"/>
        <w:tab w:val="right" w:pos="9355"/>
      </w:tabs>
    </w:pPr>
  </w:style>
  <w:style w:type="character" w:customStyle="1" w:styleId="a6">
    <w:name w:val="Верхний колонтитул Знак"/>
    <w:link w:val="a5"/>
    <w:uiPriority w:val="99"/>
    <w:semiHidden/>
    <w:locked/>
    <w:rsid w:val="000D516E"/>
    <w:rPr>
      <w:rFonts w:cs="Times New Roman"/>
      <w:lang w:eastAsia="en-US"/>
    </w:rPr>
  </w:style>
  <w:style w:type="paragraph" w:styleId="a7">
    <w:name w:val="footer"/>
    <w:basedOn w:val="a"/>
    <w:link w:val="a8"/>
    <w:uiPriority w:val="99"/>
    <w:rsid w:val="00DF4B3B"/>
    <w:pPr>
      <w:tabs>
        <w:tab w:val="center" w:pos="4677"/>
        <w:tab w:val="right" w:pos="9355"/>
      </w:tabs>
    </w:pPr>
  </w:style>
  <w:style w:type="character" w:customStyle="1" w:styleId="a8">
    <w:name w:val="Нижний колонтитул Знак"/>
    <w:link w:val="a7"/>
    <w:uiPriority w:val="99"/>
    <w:semiHidden/>
    <w:locked/>
    <w:rsid w:val="000D516E"/>
    <w:rPr>
      <w:rFonts w:cs="Times New Roman"/>
      <w:lang w:eastAsia="en-US"/>
    </w:rPr>
  </w:style>
  <w:style w:type="character" w:styleId="a9">
    <w:name w:val="Hyperlink"/>
    <w:uiPriority w:val="99"/>
    <w:rsid w:val="000123A1"/>
    <w:rPr>
      <w:rFonts w:cs="Times New Roman"/>
      <w:color w:val="0000FF"/>
      <w:u w:val="single"/>
    </w:rPr>
  </w:style>
  <w:style w:type="table" w:customStyle="1" w:styleId="1">
    <w:name w:val="Сетка таблицы1"/>
    <w:basedOn w:val="a1"/>
    <w:next w:val="aa"/>
    <w:uiPriority w:val="39"/>
    <w:rsid w:val="00B502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locked/>
    <w:rsid w:val="00B5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45790"/>
    <w:pPr>
      <w:ind w:left="720"/>
      <w:contextualSpacing/>
    </w:pPr>
  </w:style>
  <w:style w:type="character" w:styleId="ac">
    <w:name w:val="Unresolved Mention"/>
    <w:basedOn w:val="a0"/>
    <w:uiPriority w:val="99"/>
    <w:semiHidden/>
    <w:unhideWhenUsed/>
    <w:rsid w:val="0094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467">
      <w:bodyDiv w:val="1"/>
      <w:marLeft w:val="0"/>
      <w:marRight w:val="0"/>
      <w:marTop w:val="0"/>
      <w:marBottom w:val="0"/>
      <w:divBdr>
        <w:top w:val="none" w:sz="0" w:space="0" w:color="auto"/>
        <w:left w:val="none" w:sz="0" w:space="0" w:color="auto"/>
        <w:bottom w:val="none" w:sz="0" w:space="0" w:color="auto"/>
        <w:right w:val="none" w:sz="0" w:space="0" w:color="auto"/>
      </w:divBdr>
    </w:div>
    <w:div w:id="876506743">
      <w:bodyDiv w:val="1"/>
      <w:marLeft w:val="0"/>
      <w:marRight w:val="0"/>
      <w:marTop w:val="0"/>
      <w:marBottom w:val="0"/>
      <w:divBdr>
        <w:top w:val="none" w:sz="0" w:space="0" w:color="auto"/>
        <w:left w:val="none" w:sz="0" w:space="0" w:color="auto"/>
        <w:bottom w:val="none" w:sz="0" w:space="0" w:color="auto"/>
        <w:right w:val="none" w:sz="0" w:space="0" w:color="auto"/>
      </w:divBdr>
    </w:div>
    <w:div w:id="1502425848">
      <w:bodyDiv w:val="1"/>
      <w:marLeft w:val="0"/>
      <w:marRight w:val="0"/>
      <w:marTop w:val="0"/>
      <w:marBottom w:val="0"/>
      <w:divBdr>
        <w:top w:val="none" w:sz="0" w:space="0" w:color="auto"/>
        <w:left w:val="none" w:sz="0" w:space="0" w:color="auto"/>
        <w:bottom w:val="none" w:sz="0" w:space="0" w:color="auto"/>
        <w:right w:val="none" w:sz="0" w:space="0" w:color="auto"/>
      </w:divBdr>
    </w:div>
    <w:div w:id="1669668723">
      <w:bodyDiv w:val="1"/>
      <w:marLeft w:val="0"/>
      <w:marRight w:val="0"/>
      <w:marTop w:val="0"/>
      <w:marBottom w:val="0"/>
      <w:divBdr>
        <w:top w:val="none" w:sz="0" w:space="0" w:color="auto"/>
        <w:left w:val="none" w:sz="0" w:space="0" w:color="auto"/>
        <w:bottom w:val="none" w:sz="0" w:space="0" w:color="auto"/>
        <w:right w:val="none" w:sz="0" w:space="0" w:color="auto"/>
      </w:divBdr>
    </w:div>
    <w:div w:id="1681279293">
      <w:bodyDiv w:val="1"/>
      <w:marLeft w:val="0"/>
      <w:marRight w:val="0"/>
      <w:marTop w:val="0"/>
      <w:marBottom w:val="0"/>
      <w:divBdr>
        <w:top w:val="none" w:sz="0" w:space="0" w:color="auto"/>
        <w:left w:val="none" w:sz="0" w:space="0" w:color="auto"/>
        <w:bottom w:val="none" w:sz="0" w:space="0" w:color="auto"/>
        <w:right w:val="none" w:sz="0" w:space="0" w:color="auto"/>
      </w:divBdr>
    </w:div>
    <w:div w:id="20614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7290-9A77-4690-866A-B26BCA8A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3397</Words>
  <Characters>19364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dc:description/>
  <cp:lastModifiedBy>shvetzova.ju-ju@ya.ru</cp:lastModifiedBy>
  <cp:revision>40</cp:revision>
  <dcterms:created xsi:type="dcterms:W3CDTF">2021-09-06T16:05:00Z</dcterms:created>
  <dcterms:modified xsi:type="dcterms:W3CDTF">2022-10-02T13:33:00Z</dcterms:modified>
</cp:coreProperties>
</file>