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9BDF" w14:textId="77777777" w:rsidR="00305E80" w:rsidRDefault="00F40195" w:rsidP="00305E80">
      <w:pPr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Председателю Правительства </w:t>
      </w:r>
    </w:p>
    <w:p w14:paraId="04894A55" w14:textId="7AD74E73" w:rsidR="00122582" w:rsidRDefault="00B36333" w:rsidP="00305E80">
      <w:pPr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14:paraId="21F547F1" w14:textId="42CEE0AB" w:rsidR="00122582" w:rsidRDefault="00213BE5" w:rsidP="00305E80">
      <w:pPr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М.В. Мишустину</w:t>
      </w:r>
    </w:p>
    <w:p w14:paraId="754A37C6" w14:textId="77777777" w:rsidR="00122582" w:rsidRDefault="00122582">
      <w:pPr>
        <w:ind w:firstLine="567"/>
        <w:rPr>
          <w:rFonts w:ascii="Times New Roman" w:hAnsi="Times New Roman" w:cs="Times New Roman"/>
        </w:rPr>
      </w:pPr>
    </w:p>
    <w:p w14:paraId="3B4A9321" w14:textId="77777777" w:rsidR="00122582" w:rsidRDefault="00B36333" w:rsidP="00B90D9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ОБРАЩЕНИЕ</w:t>
      </w:r>
    </w:p>
    <w:p w14:paraId="665ACF73" w14:textId="5CEB9592" w:rsidR="00122582" w:rsidRDefault="00B36333" w:rsidP="00B90D9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признаках несоответствия Конституции РФ и федеральным законам</w:t>
      </w:r>
      <w:r w:rsidR="00B90D9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Постановления Правительства РФ от 31.05.2025  №822 и о необходимости</w:t>
      </w:r>
      <w:r w:rsidR="00B90D9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его неотложной переработки</w:t>
      </w:r>
    </w:p>
    <w:p w14:paraId="44D54E63" w14:textId="77777777" w:rsidR="00122582" w:rsidRDefault="00122582">
      <w:pPr>
        <w:ind w:firstLine="567"/>
        <w:rPr>
          <w:rFonts w:ascii="Times New Roman" w:hAnsi="Times New Roman" w:cs="Times New Roman"/>
        </w:rPr>
      </w:pPr>
    </w:p>
    <w:p w14:paraId="462CFD1D" w14:textId="3E7BAEF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Уважаемый </w:t>
      </w:r>
      <w:r w:rsidR="002A3815" w:rsidRPr="002A3815">
        <w:rPr>
          <w:rFonts w:ascii="Times New Roman" w:hAnsi="Times New Roman" w:cs="Times New Roman"/>
        </w:rPr>
        <w:t>Михаил Владимирович</w:t>
      </w:r>
      <w:r>
        <w:rPr>
          <w:rFonts w:ascii="Times New Roman" w:hAnsi="Times New Roman" w:cs="Times New Roman"/>
        </w:rPr>
        <w:t xml:space="preserve">! </w:t>
      </w:r>
      <w:r w:rsidR="00305E8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бращаюсь к Вам в связи с принятием Постановления Правительства РФ от 31 мая 2025 г. №822 «Об утверждении Правил ведения федерального регистра лиц с отдельными заболеваниями» (далее — Постановление №822, Правила).</w:t>
      </w:r>
    </w:p>
    <w:p w14:paraId="46F71082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 существу, Постановление №822 вводит массовый централизованный учет граждан по состояниям здоровья (включая крайне чувствительные сведения), с последующим межведомственным доступом, в том числе со стороны МВД России. </w:t>
      </w:r>
    </w:p>
    <w:p w14:paraId="0F41364D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ряд положений Правил, на мой взгляд, содержит признаки несоответствия конституционным гарантиям неприкосновенности частной жизни и требованиям федеральных законов о персональных данных и врачебной тайне, а также создает условия для злоупотреблений и коррупционных практик.</w:t>
      </w:r>
    </w:p>
    <w:p w14:paraId="53CCF11A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инициировать проверку законности и конституционности подходов, заложенных в Постановлении № 822, а также принять меры по его срочной переработке до введения в действие (дата вступления установлена с 01.03.2026).</w:t>
      </w:r>
    </w:p>
    <w:p w14:paraId="784A5712" w14:textId="77777777" w:rsidR="00122582" w:rsidRDefault="00B36333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Критически важные положения Постановления №822, вызывающие возражения</w:t>
      </w:r>
    </w:p>
    <w:p w14:paraId="56FB4B91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Принудительное формирование записи и «пожизненный» характер учета.</w:t>
      </w:r>
    </w:p>
    <w:p w14:paraId="018EE79A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п. 9 Правил запись федерального регистра формируется при выявлении у пациента заболеваний/состояний, указанных в п. 8 Правил. При этом </w:t>
      </w:r>
      <w:r>
        <w:rPr>
          <w:rFonts w:ascii="Times New Roman" w:hAnsi="Times New Roman" w:cs="Times New Roman"/>
          <w:b/>
          <w:bCs/>
        </w:rPr>
        <w:t>согласия пациента на внесение его персональных данных в регистр не требуется и прямо указано, что «исключение записей из регистра не предусмотрено</w:t>
      </w:r>
      <w:r>
        <w:rPr>
          <w:rFonts w:ascii="Times New Roman" w:hAnsi="Times New Roman" w:cs="Times New Roman"/>
        </w:rPr>
        <w:t xml:space="preserve">» (п. 9). </w:t>
      </w:r>
    </w:p>
    <w:p w14:paraId="62579DF7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 государством вводится бессрочный (пожизненный) режим хранения и оборота персонализированных медицинских данных о гражданине — включая категории сведений, которые могут меняться (ошибочный диагноз, уточнение, ремиссия, снятие диагноза) и которые по своей природе требуют ограниченных сроков и строгого контроля.</w:t>
      </w:r>
    </w:p>
    <w:p w14:paraId="5653EE36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механизма исключения записи:</w:t>
      </w:r>
    </w:p>
    <w:p w14:paraId="6CE67EFB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лишает гражданина реальной возможности восстановить нарушенное право при внесении ошибочных сведений;</w:t>
      </w:r>
    </w:p>
    <w:p w14:paraId="61A25C91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создает «цифровую метку» на всю жизнь, что особенно опасно при психических  расстройствах, заболеваниях с социальной стигмой, а также при фиксации беременности/родов (см. ниже);</w:t>
      </w:r>
    </w:p>
    <w:p w14:paraId="2CC60A68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противоречит базовой правовой логике: любое принудительное ограничение прав должно сопровождаться понятным порядком прекращения учета и восстановления статуса.</w:t>
      </w:r>
    </w:p>
    <w:p w14:paraId="448A088E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1.2. Включение беременности/родов как основания учета в персональном регистре. Согласно п. 8 Правил в регистр включаются сведения по ряду состояний, в том числе «беременность, роды и послеродовой период» (п. 8 «л»).</w:t>
      </w:r>
    </w:p>
    <w:p w14:paraId="7E770214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Беременность не является «заболеванием», а относится к сфере частной и семейной жизни. При принудительном включении в регистр и отсутствии исключения записи (п. 9) создается бессрочный государственный учет по факту беременности, что выглядит как чрезмерное вмешательство в личную жизнь и может иметь разрушительные социальные последствия: уход беременных из медицинского наблюдения, рост домашних родов без контроля, увеличение осложнений и демографический ущерб.</w:t>
      </w:r>
    </w:p>
    <w:p w14:paraId="3697B8F2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Межведомственный доступ, включая МВД: риски злоупотреблений, давления и коррупции. Особую тревогу вызывает закрепление доступа к сведениям регистра для МВД России (п. 20 Правил). При отсутствии в самом Постановлении четких и жестких ограничений по целям, основаниям, процессуальным гарантиям и контролю доступа создается системный риск превращения медицинского регистра в инструмент:</w:t>
      </w:r>
    </w:p>
    <w:p w14:paraId="759EE32B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«административного давления» и дискриминации граждан;</w:t>
      </w:r>
    </w:p>
    <w:p w14:paraId="6B7DDEDB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поиска компрометирующей информации;</w:t>
      </w:r>
    </w:p>
    <w:p w14:paraId="56DB69AC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незаконных «проверок» и «пробива»;</w:t>
      </w:r>
    </w:p>
    <w:p w14:paraId="3A71DDE7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коррупционного оборота данных (торговля сведениями о диагнозах, лечении,  госпитализациях, беременности и </w:t>
      </w:r>
      <w:proofErr w:type="gramStart"/>
      <w:r>
        <w:rPr>
          <w:rFonts w:ascii="Times New Roman" w:hAnsi="Times New Roman" w:cs="Times New Roman"/>
        </w:rPr>
        <w:t>т.п.</w:t>
      </w:r>
      <w:proofErr w:type="gramEnd"/>
      <w:r>
        <w:rPr>
          <w:rFonts w:ascii="Times New Roman" w:hAnsi="Times New Roman" w:cs="Times New Roman"/>
        </w:rPr>
        <w:t>).</w:t>
      </w:r>
    </w:p>
    <w:p w14:paraId="3D5AA868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условиях, когда доступ к сведениям о здоровье имеет высокую «рыночную ценность», расширение круга пользователей до правоохранительных органов без максимально детализированных федеральных гарантий неизбежно порождает коррупционные стимулы: спрос на «выгрузки», «справки», «проверки по базе», неформальные «решения вопросов».</w:t>
      </w:r>
    </w:p>
    <w:p w14:paraId="101490AD" w14:textId="77777777" w:rsidR="00B71571" w:rsidRPr="004B3F09" w:rsidRDefault="00B71571" w:rsidP="00B71571">
      <w:pPr>
        <w:ind w:firstLine="567"/>
        <w:jc w:val="both"/>
        <w:rPr>
          <w:rFonts w:ascii="Times New Roman" w:hAnsi="Times New Roman" w:cs="Times New Roman"/>
        </w:rPr>
      </w:pPr>
      <w:r w:rsidRPr="004B3F09">
        <w:rPr>
          <w:rFonts w:ascii="Times New Roman" w:hAnsi="Times New Roman" w:cs="Times New Roman"/>
        </w:rPr>
        <w:t>При этом в тексте Правил отсутствует ясный для гражданина механизм:</w:t>
      </w:r>
    </w:p>
    <w:p w14:paraId="7FFEFB2F" w14:textId="77777777" w:rsidR="00B71571" w:rsidRPr="004B3F09" w:rsidRDefault="00B71571" w:rsidP="00B71571">
      <w:pPr>
        <w:ind w:firstLine="567"/>
        <w:jc w:val="both"/>
        <w:rPr>
          <w:rFonts w:ascii="Times New Roman" w:hAnsi="Times New Roman" w:cs="Times New Roman"/>
        </w:rPr>
      </w:pPr>
      <w:r w:rsidRPr="004B3F09">
        <w:rPr>
          <w:rFonts w:ascii="Times New Roman" w:hAnsi="Times New Roman" w:cs="Times New Roman"/>
        </w:rPr>
        <w:t>— как и кем санкционируется доступ МВД к конкретной записи; (основания для доступа к информации, круг конкретных подразделений, отвечающих за ее предоставление и использование)</w:t>
      </w:r>
    </w:p>
    <w:p w14:paraId="73F73F12" w14:textId="77777777" w:rsidR="00B71571" w:rsidRPr="004B3F09" w:rsidRDefault="00B71571" w:rsidP="00B71571">
      <w:pPr>
        <w:ind w:firstLine="567"/>
        <w:jc w:val="both"/>
        <w:rPr>
          <w:rFonts w:ascii="Times New Roman" w:hAnsi="Times New Roman" w:cs="Times New Roman"/>
        </w:rPr>
      </w:pPr>
      <w:r w:rsidRPr="004B3F09">
        <w:rPr>
          <w:rFonts w:ascii="Times New Roman" w:hAnsi="Times New Roman" w:cs="Times New Roman"/>
        </w:rPr>
        <w:t>— фиксируется ли каждый просмотр (аудит) и может ли гражданин получить информацию о том, кто и когда обращался к его данным, порядок такого обращения; (наличие ключей доступа, цифровых следов того должностного лица, кто обращался для доступа)</w:t>
      </w:r>
    </w:p>
    <w:p w14:paraId="6F3B7F43" w14:textId="77777777" w:rsidR="00B71571" w:rsidRDefault="00B71571" w:rsidP="00B71571">
      <w:pPr>
        <w:ind w:firstLine="567"/>
        <w:jc w:val="both"/>
        <w:rPr>
          <w:rFonts w:ascii="Times New Roman" w:hAnsi="Times New Roman" w:cs="Times New Roman"/>
        </w:rPr>
      </w:pPr>
      <w:r w:rsidRPr="004B3F09">
        <w:rPr>
          <w:rFonts w:ascii="Times New Roman" w:hAnsi="Times New Roman" w:cs="Times New Roman"/>
        </w:rPr>
        <w:t>— какая предусмотрена ответственность за доступ «без надлежащего основания».</w:t>
      </w:r>
    </w:p>
    <w:p w14:paraId="2BF7F004" w14:textId="77777777" w:rsidR="00122582" w:rsidRDefault="00B36333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Признаки несоответствия Конституции РФ и федеральному законодательству</w:t>
      </w:r>
    </w:p>
    <w:p w14:paraId="61BF8911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Конституционные гарантии частной жизни и запрет на произвольный оборот сведений. Конституция Российской Федерации гарантирует неприкосновенность частной жизни, личную и семейную тайну (ст. 23), а также устанавливает, что сбор, хранение, использование и распространение информации о частной жизни лица без его согласия не допускаются, кроме случаев, предусмотренных законом (ст. 24).</w:t>
      </w:r>
    </w:p>
    <w:p w14:paraId="0BFA332F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здоровье, диагнозах, факте обращения за медицинской помощью, а также сведения о беременности относятся к ядру частной жизни. Постановление № 822 — подзаконный акт — вводит масштабную обработку и межведомственный обмен этими сведениями, при этом:</w:t>
      </w:r>
    </w:p>
    <w:p w14:paraId="188A5C08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запись формируется принудительно (п. 9);</w:t>
      </w:r>
    </w:p>
    <w:p w14:paraId="0EF95D1A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исключение записи не предусмотрено (п. 9);</w:t>
      </w:r>
    </w:p>
    <w:p w14:paraId="0F7558C8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круг пользователей расширен и включает МВД (п. 20).</w:t>
      </w:r>
    </w:p>
    <w:p w14:paraId="23DBBC30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Прошу оценить, не подменяет ли Постановление № 822 федеральный закон в той части, где речь идет о существенном ограничении конституционных прав, и является ли выбранная модель соразмерной заявленным целям.</w:t>
      </w:r>
    </w:p>
    <w:p w14:paraId="3FCF3483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Врачебная тайна и чувствительные персональные данные: недостаток гарантий. Федеральное законодательство о врачебной тайне и персональных данных предполагает повышенный уровень защиты сведений о здоровье и строгую обусловленность целей, объема, сроков и доступа.</w:t>
      </w:r>
    </w:p>
    <w:p w14:paraId="0B1E4C7A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 Правила в текущем виде не содержат (или не раскрывают достаточным образом) критически необходимых гарантий для гражданина:</w:t>
      </w:r>
    </w:p>
    <w:p w14:paraId="2468915B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обязательного уведомления о включении в регистр;</w:t>
      </w:r>
    </w:p>
    <w:p w14:paraId="5A9D09E7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права получить выписку о данных и об их использовании (кто и когда обращался);</w:t>
      </w:r>
    </w:p>
    <w:p w14:paraId="5591C573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процедуры исправления ошибок и оспаривания;</w:t>
      </w:r>
    </w:p>
    <w:p w14:paraId="5450A125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процедуры исключения записи хотя бы при ошибочном внесении/дублировании/ неправомерном включении;</w:t>
      </w:r>
    </w:p>
    <w:p w14:paraId="3442F683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исчерпывающего перечня оснований межведомственного доступа к персонализированным медицинским данным;</w:t>
      </w:r>
    </w:p>
    <w:p w14:paraId="07F7D2EA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ясных сроков хранения и условий прекращения обработки.</w:t>
      </w:r>
    </w:p>
    <w:p w14:paraId="49630DE2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 недопустимо, что при формуле «исключение не предусмотрено» (п. 9) любая ошибка врача, сбой системы или злоупотребление может становиться неисправимым и пожизненным.</w:t>
      </w:r>
    </w:p>
    <w:p w14:paraId="78187DC0" w14:textId="77777777" w:rsidR="00122582" w:rsidRDefault="00B36333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Прогноз негативных («катастрофических») последствий при реализации Постановления № 822 в текущем виде</w:t>
      </w:r>
    </w:p>
    <w:p w14:paraId="5E9D291B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Массовые утечки и криминализация рынка медицинских данных. Централизация больших массивов медицинских данных в одном контуре неизбежно делает регистр целью № 1 для преступников и недобросовестных инсайдеров. Утечки таких сведений имеют гораздо более тяжелые последствия, чем утечки «обычных» персональных данных: это прямой материал для шантажа, вымогательства, угроз, манипуляций, мошенничества в отношении больных и беременных.</w:t>
      </w:r>
    </w:p>
    <w:p w14:paraId="4E3EE279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«Пожизненные ярлыки», дискриминация и разрушение доверия к медицине. Принудительное включение и отсутствие механизма исключения записи (п. 9) создают «вечную метку» о фактах, которые могут быть неверно установлены, изменены или утратить актуальность. Это создает:</w:t>
      </w:r>
    </w:p>
    <w:p w14:paraId="5D832AD9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риск дискриминации при трудоустройстве и в социальном взаимодействии;</w:t>
      </w:r>
    </w:p>
    <w:p w14:paraId="0C0FC072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страх обращения к врачам, особенно по психиатрии и гинекологии;</w:t>
      </w:r>
    </w:p>
    <w:p w14:paraId="53568152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рост отказов от диспансерного наблюдения;</w:t>
      </w:r>
    </w:p>
    <w:p w14:paraId="38AC1190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ухудшение показателей здоровья и смертности.</w:t>
      </w:r>
    </w:p>
    <w:p w14:paraId="3C2A94EF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Отрицательный демографический эффект и риски для материнства/детства. Включение беременности в персональный регистр (п. 8 «л») при принудительном режиме и бессрочном хранении может подтолкнуть часть женщин к уходу от официального учета и наблюдения, что повышает риск осложнений, перинатальных потерь и подрывает демографические цели государства.</w:t>
      </w:r>
    </w:p>
    <w:p w14:paraId="48A06393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Коррупционные практики вокруг доступа МВД и межведомственных запросов. Закрепление доступа МВД (п. 20) при дефиците гарантий и прозрачности создает коррупционную инфраструктуру:</w:t>
      </w:r>
    </w:p>
    <w:p w14:paraId="4C18D492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незаконный «пробив» по базам;</w:t>
      </w:r>
    </w:p>
    <w:p w14:paraId="6F9FBA88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— давление на граждан с использованием сведений о здоровье;</w:t>
      </w:r>
    </w:p>
    <w:p w14:paraId="5DC3D6E9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«услуги» по сокрытию/подмене данных;</w:t>
      </w:r>
    </w:p>
    <w:p w14:paraId="3D188AE0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торговля «выписками» и «проверками» через посредников.</w:t>
      </w:r>
    </w:p>
    <w:p w14:paraId="7194923B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Считаю, что даже единичные громкие случаи злоупотреблений и утечек приведут к резкому падению доверия к государственным цифровым системам здравоохранения и к росту социальной напряженности в обществе. Особенно нежелательны эти явления на фоне </w:t>
      </w:r>
      <w:proofErr w:type="gramStart"/>
      <w:r>
        <w:rPr>
          <w:rFonts w:ascii="Times New Roman" w:hAnsi="Times New Roman" w:cs="Times New Roman"/>
        </w:rPr>
        <w:t>СВО</w:t>
      </w:r>
      <w:proofErr w:type="gramEnd"/>
      <w:r>
        <w:rPr>
          <w:rFonts w:ascii="Times New Roman" w:hAnsi="Times New Roman" w:cs="Times New Roman"/>
        </w:rPr>
        <w:t xml:space="preserve"> которую проводит Россия. </w:t>
      </w:r>
    </w:p>
    <w:p w14:paraId="6BBADFFC" w14:textId="0010EFB9" w:rsidR="002F6CCC" w:rsidRPr="00B90D96" w:rsidRDefault="002F6CCC" w:rsidP="002F6CCC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B90D96">
        <w:rPr>
          <w:rFonts w:ascii="Times New Roman" w:hAnsi="Times New Roman" w:cs="Times New Roman"/>
        </w:rPr>
        <w:t xml:space="preserve">Кроме того, принуждение к получению электронных госуслуг, равно как и принуждение к регистрации на любых электронных платформах под угрозой лишения прав нарушают предусмотренное Конституцией РФ право граждан на обращение в госорганы и органы местного самоуправления в традиционной форме. </w:t>
      </w:r>
      <w:r w:rsidR="00B90D96">
        <w:rPr>
          <w:rFonts w:ascii="Times New Roman" w:hAnsi="Times New Roman" w:cs="Times New Roman"/>
        </w:rPr>
        <w:t>Э</w:t>
      </w:r>
      <w:r w:rsidRPr="00B90D96">
        <w:rPr>
          <w:rFonts w:ascii="Times New Roman" w:hAnsi="Times New Roman" w:cs="Times New Roman"/>
        </w:rPr>
        <w:t xml:space="preserve">то принуждение противоречит Стратегии развития информационного общества в Российской Федерации на 2017 - 2030 годы, утвержденной Указом Президента Российской Федерации от 9 мая 2017 г. N 203, которой предусмотрено "развитие технологий электронного взаимодействия граждан, организаций, государственных органов, органов местного самоуправления </w:t>
      </w:r>
      <w:r w:rsidRPr="00B90D96">
        <w:rPr>
          <w:rFonts w:ascii="Times New Roman" w:hAnsi="Times New Roman" w:cs="Times New Roman"/>
          <w:b/>
          <w:bCs/>
        </w:rPr>
        <w:t>наряду с сохранением возможности взаимодействия граждан с указанными организациями и органами без применения информационных технологий" (подп. "д" п. 40).</w:t>
      </w:r>
    </w:p>
    <w:p w14:paraId="7B2FBECE" w14:textId="5DB8A5A8" w:rsidR="002F6CCC" w:rsidRPr="002F6CCC" w:rsidRDefault="00B90D96" w:rsidP="002F6CC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Ранее</w:t>
      </w:r>
      <w:r w:rsidR="002F6CCC" w:rsidRPr="00B90D96">
        <w:rPr>
          <w:rFonts w:ascii="Times New Roman" w:hAnsi="Times New Roman" w:cs="Times New Roman"/>
        </w:rPr>
        <w:t xml:space="preserve"> Конституционный Суд Российской Федерации разъясн</w:t>
      </w:r>
      <w:r>
        <w:rPr>
          <w:rFonts w:ascii="Times New Roman" w:hAnsi="Times New Roman" w:cs="Times New Roman"/>
        </w:rPr>
        <w:t>ял</w:t>
      </w:r>
      <w:r w:rsidR="002F6CCC" w:rsidRPr="00B90D96">
        <w:rPr>
          <w:rFonts w:ascii="Times New Roman" w:hAnsi="Times New Roman" w:cs="Times New Roman"/>
        </w:rPr>
        <w:t xml:space="preserve">, что </w:t>
      </w:r>
      <w:r w:rsidR="002F6CCC" w:rsidRPr="00B90D96">
        <w:rPr>
          <w:rFonts w:ascii="Times New Roman" w:hAnsi="Times New Roman" w:cs="Times New Roman"/>
          <w:b/>
          <w:bCs/>
          <w:i/>
          <w:iCs/>
        </w:rPr>
        <w:t>"цели одной только рациональной организации деятельности органов власти не могут служить основанием для ограничения прав и свобод"</w:t>
      </w:r>
      <w:r w:rsidR="002F6CCC" w:rsidRPr="00B90D96">
        <w:rPr>
          <w:rFonts w:ascii="Times New Roman" w:hAnsi="Times New Roman" w:cs="Times New Roman"/>
        </w:rPr>
        <w:t xml:space="preserve"> (Постановление Конституционного Суда РФ от 22.06.2010 N 14-П).</w:t>
      </w:r>
    </w:p>
    <w:p w14:paraId="71B7D334" w14:textId="77777777" w:rsidR="002F6CCC" w:rsidRDefault="002F6CCC">
      <w:pPr>
        <w:ind w:firstLine="567"/>
        <w:jc w:val="both"/>
        <w:rPr>
          <w:rFonts w:ascii="Times New Roman" w:hAnsi="Times New Roman" w:cs="Times New Roman"/>
        </w:rPr>
      </w:pPr>
    </w:p>
    <w:p w14:paraId="342E6129" w14:textId="26AC7987" w:rsidR="00122582" w:rsidRDefault="00B36333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Прошу Вас принять меры реагирования</w:t>
      </w:r>
    </w:p>
    <w:p w14:paraId="725231B1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Прошу:</w:t>
      </w:r>
    </w:p>
    <w:p w14:paraId="56493E4C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Поручить провести проверку Постановления № 822 на соответствие Конституции РФ (ст. 23–24), требованиям федерального законодательства о персональных данных и врачебной тайне, а также оценку соразмерности вмешательства в частную жизнь. </w:t>
      </w:r>
    </w:p>
    <w:p w14:paraId="52E7D222" w14:textId="77777777" w:rsidR="00122582" w:rsidRDefault="00B363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Рассмотреть вопрос о приостановлении действия/вступления в силу Постановления № 822 до устранения выявленных рисков и внесения необходимых изменений и широких общественных обсуждений.</w:t>
      </w:r>
    </w:p>
    <w:sectPr w:rsidR="00122582">
      <w:pgSz w:w="11906" w:h="16838"/>
      <w:pgMar w:top="568" w:right="566" w:bottom="426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82"/>
    <w:rsid w:val="000545A7"/>
    <w:rsid w:val="00122582"/>
    <w:rsid w:val="001A096B"/>
    <w:rsid w:val="00213BE5"/>
    <w:rsid w:val="002A3815"/>
    <w:rsid w:val="002F6CCC"/>
    <w:rsid w:val="00305E80"/>
    <w:rsid w:val="006B3B59"/>
    <w:rsid w:val="00A36376"/>
    <w:rsid w:val="00B71571"/>
    <w:rsid w:val="00B90D96"/>
    <w:rsid w:val="00CB7DED"/>
    <w:rsid w:val="00F40195"/>
    <w:rsid w:val="00F705D6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ACBF"/>
  <w15:docId w15:val="{DD7663C1-9344-416A-A011-8DD8AABE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16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16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16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16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816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16C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16C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16C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816C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16C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16C21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816C2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81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816C21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816C21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816C21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816C21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5A7B0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qFormat/>
    <w:rsid w:val="005A7B03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D604BF"/>
    <w:rPr>
      <w:b/>
      <w:bCs/>
    </w:rPr>
  </w:style>
  <w:style w:type="paragraph" w:styleId="a4">
    <w:name w:val="Title"/>
    <w:basedOn w:val="a"/>
    <w:next w:val="ae"/>
    <w:link w:val="a3"/>
    <w:uiPriority w:val="10"/>
    <w:qFormat/>
    <w:rsid w:val="00816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81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816C21"/>
    <w:pPr>
      <w:spacing w:before="160"/>
      <w:jc w:val="center"/>
    </w:pPr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816C21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816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1535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Мукимов</dc:creator>
  <dc:description/>
  <cp:lastModifiedBy>Денис Мукимов</cp:lastModifiedBy>
  <cp:revision>6</cp:revision>
  <cp:lastPrinted>2026-01-18T11:01:00Z</cp:lastPrinted>
  <dcterms:created xsi:type="dcterms:W3CDTF">2026-02-18T09:28:00Z</dcterms:created>
  <dcterms:modified xsi:type="dcterms:W3CDTF">2026-02-18T11:57:00Z</dcterms:modified>
  <dc:language>ru-RU</dc:language>
</cp:coreProperties>
</file>