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B581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В ГБОУ _____________________</w:t>
      </w:r>
    </w:p>
    <w:p w14:paraId="0BBB0715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14:paraId="210B75CA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От _____________________________________,</w:t>
      </w:r>
    </w:p>
    <w:p w14:paraId="4FB292F5" w14:textId="77777777" w:rsidR="000C37B5" w:rsidRPr="006E0244" w:rsidRDefault="00B64EC0" w:rsidP="006E0244">
      <w:pPr>
        <w:pStyle w:val="Default"/>
        <w:spacing w:before="120" w:after="12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0C37B5" w:rsidRPr="006E0244">
        <w:rPr>
          <w:color w:val="000000" w:themeColor="text1"/>
        </w:rPr>
        <w:t>роживающе</w:t>
      </w:r>
      <w:r>
        <w:rPr>
          <w:color w:val="000000" w:themeColor="text1"/>
        </w:rPr>
        <w:t>го (-е</w:t>
      </w:r>
      <w:r w:rsidR="000C37B5" w:rsidRPr="006E0244">
        <w:rPr>
          <w:color w:val="000000" w:themeColor="text1"/>
        </w:rPr>
        <w:t>й</w:t>
      </w:r>
      <w:r>
        <w:rPr>
          <w:color w:val="000000" w:themeColor="text1"/>
        </w:rPr>
        <w:t>)</w:t>
      </w:r>
      <w:r w:rsidR="000C37B5" w:rsidRPr="006E0244">
        <w:rPr>
          <w:color w:val="000000" w:themeColor="text1"/>
        </w:rPr>
        <w:t xml:space="preserve"> по адресу: </w:t>
      </w:r>
    </w:p>
    <w:p w14:paraId="10BCB346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____________________________________</w:t>
      </w:r>
    </w:p>
    <w:p w14:paraId="323637FB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14:paraId="650E70D2" w14:textId="77777777"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Тел</w:t>
      </w:r>
      <w:r w:rsidR="0032549B">
        <w:rPr>
          <w:color w:val="000000" w:themeColor="text1"/>
        </w:rPr>
        <w:t>.</w:t>
      </w:r>
      <w:r w:rsidRPr="006E0244">
        <w:rPr>
          <w:color w:val="000000" w:themeColor="text1"/>
        </w:rPr>
        <w:t xml:space="preserve">: __________________________ </w:t>
      </w:r>
    </w:p>
    <w:p w14:paraId="760B23EB" w14:textId="77777777" w:rsidR="000C37B5" w:rsidRPr="006E0244" w:rsidRDefault="000C37B5" w:rsidP="006E0244">
      <w:pPr>
        <w:pStyle w:val="Default"/>
        <w:spacing w:before="120" w:after="120"/>
        <w:jc w:val="both"/>
        <w:rPr>
          <w:color w:val="000000" w:themeColor="text1"/>
        </w:rPr>
      </w:pPr>
    </w:p>
    <w:p w14:paraId="246DE356" w14:textId="77777777"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14:paraId="26B7228D" w14:textId="77777777" w:rsidR="000C37B5" w:rsidRPr="005F193C" w:rsidRDefault="000C37B5" w:rsidP="005F193C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F193C">
        <w:rPr>
          <w:b/>
          <w:color w:val="000000" w:themeColor="text1"/>
          <w:sz w:val="28"/>
          <w:szCs w:val="28"/>
        </w:rPr>
        <w:t>ЗАЯВЛЕНИЕ</w:t>
      </w:r>
    </w:p>
    <w:p w14:paraId="5AB53990" w14:textId="0B0A836E" w:rsidR="000C37B5" w:rsidRPr="006E0244" w:rsidRDefault="00C32A09" w:rsidP="005F193C">
      <w:pPr>
        <w:pStyle w:val="Default"/>
        <w:jc w:val="center"/>
        <w:rPr>
          <w:b/>
          <w:color w:val="000000" w:themeColor="text1"/>
        </w:rPr>
      </w:pPr>
      <w:r w:rsidRPr="006E0244">
        <w:rPr>
          <w:b/>
          <w:color w:val="000000" w:themeColor="text1"/>
        </w:rPr>
        <w:t>о</w:t>
      </w:r>
      <w:r w:rsidR="000C37B5" w:rsidRPr="006E0244">
        <w:rPr>
          <w:b/>
          <w:color w:val="000000" w:themeColor="text1"/>
        </w:rPr>
        <w:t xml:space="preserve"> запрете </w:t>
      </w:r>
      <w:r w:rsidR="006E0244">
        <w:rPr>
          <w:b/>
          <w:color w:val="000000" w:themeColor="text1"/>
        </w:rPr>
        <w:t xml:space="preserve">использования </w:t>
      </w:r>
      <w:r w:rsidRPr="006E0244">
        <w:rPr>
          <w:b/>
          <w:color w:val="000000" w:themeColor="text1"/>
        </w:rPr>
        <w:t xml:space="preserve">системы </w:t>
      </w:r>
      <w:r w:rsidR="00805FDF">
        <w:rPr>
          <w:b/>
          <w:color w:val="000000" w:themeColor="text1"/>
        </w:rPr>
        <w:t xml:space="preserve">видеонаблюдения и (или) </w:t>
      </w:r>
      <w:proofErr w:type="spellStart"/>
      <w:r w:rsidRPr="006E0244">
        <w:rPr>
          <w:b/>
          <w:color w:val="000000" w:themeColor="text1"/>
        </w:rPr>
        <w:t>видеораспознавания</w:t>
      </w:r>
      <w:proofErr w:type="spellEnd"/>
      <w:r w:rsidRPr="006E0244">
        <w:rPr>
          <w:b/>
          <w:color w:val="000000" w:themeColor="text1"/>
        </w:rPr>
        <w:t xml:space="preserve"> лиц для идентификации ребенка</w:t>
      </w:r>
    </w:p>
    <w:p w14:paraId="756E27F2" w14:textId="77777777"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14:paraId="1DFF5891" w14:textId="77777777" w:rsidR="000C37B5" w:rsidRPr="005F193C" w:rsidRDefault="000C37B5" w:rsidP="005F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F193C">
        <w:rPr>
          <w:color w:val="000000" w:themeColor="text1"/>
          <w:sz w:val="28"/>
          <w:szCs w:val="28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14:paraId="5A24808E" w14:textId="77777777" w:rsidR="00805FDF" w:rsidRDefault="00805FDF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Конституции РФ за каждым гражданином закреплено право на неприкосновенность частной и личной жизни (статья 23). </w:t>
      </w:r>
    </w:p>
    <w:p w14:paraId="67F56AA5" w14:textId="59638650" w:rsidR="000C37B5" w:rsidRPr="005F193C" w:rsidRDefault="00152400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3 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0B3B4E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B4E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г.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№152-ФЗ «персональными данными является любая информация, относящаяся к прямо или косвенно определенному или определяемому физическому лицу».</w:t>
      </w:r>
    </w:p>
    <w:p w14:paraId="4D093014" w14:textId="77777777" w:rsidR="000C37B5" w:rsidRPr="005F193C" w:rsidRDefault="00152400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1 ст. 11 </w:t>
      </w:r>
      <w:r w:rsidR="000939AF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ФЗ «О персональных данных»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r:id="rId4" w:anchor="dst100306" w:history="1">
        <w:r w:rsidRPr="005F193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статьи».</w:t>
      </w:r>
    </w:p>
    <w:p w14:paraId="2009D980" w14:textId="77777777" w:rsidR="000C37B5" w:rsidRPr="005F193C" w:rsidRDefault="00FB79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</w:t>
      </w:r>
      <w:r w:rsidR="000C37B5"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свободно, своей волей и в своем интересе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. Согласие на обработку персональных данных должно быть</w:t>
      </w:r>
      <w:r w:rsidR="000C37B5"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конкретным, информированным и сознательным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5CA10F9" w14:textId="77777777" w:rsidR="005F193C" w:rsidRPr="005F193C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Федерального закона «Об образовании в Российской Федерации» от 29.12.2012 №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провозглашен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 жизни и здоровья человека, прав и свобод личности.</w:t>
      </w:r>
    </w:p>
    <w:p w14:paraId="03F9DB34" w14:textId="55515991" w:rsidR="005F193C" w:rsidRPr="005F193C" w:rsidRDefault="00805FDF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</w:t>
      </w:r>
      <w:r w:rsidR="005F193C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обязана создавать безопасные условия обучения (п. 2 ч. 6 ст. 28 Федерального закона от 29.12.2012 № 273-ФЗ).</w:t>
      </w:r>
    </w:p>
    <w:p w14:paraId="235B1CF4" w14:textId="75AEB125" w:rsidR="005F193C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именно </w:t>
      </w:r>
      <w:r w:rsidR="00805FD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жизнь и здоровье детей (ч. 7 ст.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2 ст. 41 Федерального закона от 29.12.2012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9887AF0" w14:textId="29A32AD6" w:rsidR="000C37B5" w:rsidRDefault="000C37B5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Обращаем внимание на то, что в соответствии со ст. 43 Конституции РФ </w:t>
      </w:r>
      <w:r w:rsidRPr="001C063A">
        <w:rPr>
          <w:rFonts w:ascii="Times New Roman" w:hAnsi="Times New Roman"/>
          <w:b/>
          <w:color w:val="000000" w:themeColor="text1"/>
          <w:sz w:val="28"/>
          <w:szCs w:val="28"/>
        </w:rPr>
        <w:t>всем гражданам гарантируется общедоступность и бесплатность общего и среднего профессионального образования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государственных образовательных организациях, и ни один закон не закрепляет возможность ограничений</w:t>
      </w:r>
      <w:r w:rsidR="00FB793A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образовании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при отказе от обработки 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биометрических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персональных данных обучающихся. Решение </w:t>
      </w:r>
      <w:r w:rsidR="00FB793A" w:rsidRPr="001C06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пределах обработки персональных данных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граждане </w:t>
      </w:r>
      <w:r w:rsidR="00C30CAB" w:rsidRPr="001C063A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зависимости от своих убеждений. В ст. 24 Конституции РФ закреплено право каждого «иметь убеждения и действовать в соответствии с ними». </w:t>
      </w:r>
    </w:p>
    <w:p w14:paraId="42047396" w14:textId="77777777" w:rsidR="00805FDF" w:rsidRPr="00805FDF" w:rsidRDefault="00805FDF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30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утв. Постановлением Правительства РФ от 02.08.2019 N 1006, предусмотрено, что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(территории), архивирование и хранение данных в течение одного месяца. </w:t>
      </w:r>
    </w:p>
    <w:p w14:paraId="218CF4E3" w14:textId="77777777" w:rsidR="00805FDF" w:rsidRPr="00805FDF" w:rsidRDefault="00805FDF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наш класс таковым объектом не является, напротив, непрерывное наблюдение за детьми нарушает их право на невмешательство в частную жизнь, право на уважение человеческого достоинства, а также - на защиту персональных данных. </w:t>
      </w:r>
    </w:p>
    <w:p w14:paraId="62AF29D8" w14:textId="63F450C7" w:rsidR="00805FDF" w:rsidRPr="00805FDF" w:rsidRDefault="00805FDF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тем, в нарушение требований закона, в ГБОУ СОШ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/ГБДОУ</w:t>
      </w: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№____отсутствует отдельное положение (локальный акт) о видеонаблюдении в ____классе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/группе</w:t>
      </w: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 этом в нарушение закона, Управление Роскомнадзора школой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/дошкольным учреждением</w:t>
      </w: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было уведомлено о дополнительном сборе персональных данных и дополнительном видеонаблюдении в классе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/группе</w:t>
      </w: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FA6F93C" w14:textId="77777777" w:rsidR="00805FDF" w:rsidRPr="00805FDF" w:rsidRDefault="00805FDF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Hlk167460067"/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видеонаблюдения должна соответствовать требованиям стандартов, нормам и правилам комплексной безопасности объектов социальной инфраструктуры, установленным законодательством и нормативно-правовыми актами РФ (п. 3 Приложения N 3 к Методическим рекомендациям </w:t>
      </w:r>
      <w:proofErr w:type="spellStart"/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России). </w:t>
      </w:r>
    </w:p>
    <w:p w14:paraId="73AF0C4F" w14:textId="4B023B3A" w:rsidR="00805FDF" w:rsidRPr="00805FDF" w:rsidRDefault="00805FDF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системы видеонаблюдения, в том числе ее создание и (или) модернизация, осуществляется в соответствии с проектной (рабочей) документацией (проектным решением), разрабатываемой в соответствии с особенностями функционирования школ, а также применением соответствующего оборудования и средств. Создание и (или) модернизация системы видеонаблюдения включает в себя работы по закупке и поставке оборудования и средств, а также проведение их пусконаладочных и необходимых строительно-монтажных работ (п. п. 4, 5 Приложения N 3 к Методическим рекомендациям </w:t>
      </w:r>
      <w:proofErr w:type="spellStart"/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России). Указанные </w:t>
      </w:r>
      <w:r w:rsidRPr="00805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требования также не были соблюдены. В случае если система видеонаблюдения позволяет отслеживать деятельность сотрудников школ на рабочем месте или в иных помещениях, закрытых для общего доступа, такое наблюдение считается обработкой персональных данных (п. п. 8, 9 Приложения N 3 к Методическим рекомендациям). Обработка персональных данных без согласия субъекта персональных данных не допускается.</w:t>
      </w:r>
    </w:p>
    <w:bookmarkEnd w:id="0"/>
    <w:p w14:paraId="43E118B0" w14:textId="6FDA6D62" w:rsidR="006E0244" w:rsidRPr="001C063A" w:rsidRDefault="006E0244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заявлением 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запрещаю </w:t>
      </w:r>
      <w:r w:rsidR="00805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видеосъемку во время образовательного процесса, 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обработку </w:t>
      </w:r>
      <w:r w:rsidR="00805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персональных данных и 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биометрических персональных данных  моего ребенка, </w:t>
      </w:r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для использования в системе </w:t>
      </w:r>
      <w:proofErr w:type="spellStart"/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видеораспознавания</w:t>
      </w:r>
      <w:proofErr w:type="spellEnd"/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 в </w:t>
      </w:r>
      <w:r w:rsidR="00805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организации в отношении </w:t>
      </w:r>
      <w:r w:rsid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моего ребенка  </w:t>
      </w:r>
      <w:r w:rsidR="00FB793A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 (_____ г.р.),.</w:t>
      </w:r>
    </w:p>
    <w:p w14:paraId="2D7CE710" w14:textId="77777777" w:rsidR="006E0244" w:rsidRPr="001C063A" w:rsidRDefault="006E0244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92376" w14:textId="77777777" w:rsidR="00FB793A" w:rsidRPr="001C063A" w:rsidRDefault="00FB79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226C1" w14:textId="77777777" w:rsidR="000C37B5" w:rsidRPr="001C063A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/__________________________/</w:t>
      </w:r>
    </w:p>
    <w:p w14:paraId="19E59F7E" w14:textId="77777777" w:rsidR="000C37B5" w:rsidRPr="006E0244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47579" w14:textId="77777777" w:rsidR="000C37B5" w:rsidRPr="006E0244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B6E7D" w14:textId="77777777" w:rsidR="00CD22A6" w:rsidRPr="006E0244" w:rsidRDefault="00CD22A6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2A6" w:rsidRPr="006E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85"/>
    <w:rsid w:val="000939AF"/>
    <w:rsid w:val="000B3B4E"/>
    <w:rsid w:val="000C37B5"/>
    <w:rsid w:val="00152400"/>
    <w:rsid w:val="001C063A"/>
    <w:rsid w:val="00317A3E"/>
    <w:rsid w:val="0032549B"/>
    <w:rsid w:val="00490456"/>
    <w:rsid w:val="0056761C"/>
    <w:rsid w:val="005A7352"/>
    <w:rsid w:val="005F193C"/>
    <w:rsid w:val="006E0244"/>
    <w:rsid w:val="007A6C58"/>
    <w:rsid w:val="00805FDF"/>
    <w:rsid w:val="00957EC7"/>
    <w:rsid w:val="009A4E09"/>
    <w:rsid w:val="00A5256C"/>
    <w:rsid w:val="00A93A73"/>
    <w:rsid w:val="00B64EC0"/>
    <w:rsid w:val="00B904B8"/>
    <w:rsid w:val="00C13CE7"/>
    <w:rsid w:val="00C30B85"/>
    <w:rsid w:val="00C30CAB"/>
    <w:rsid w:val="00C32A09"/>
    <w:rsid w:val="00CD22A6"/>
    <w:rsid w:val="00E53C8A"/>
    <w:rsid w:val="00EF5466"/>
    <w:rsid w:val="00FB793A"/>
    <w:rsid w:val="00FD5A03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3ED"/>
  <w15:docId w15:val="{36E0462E-5526-4A0D-89EA-D02C493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400"/>
    <w:rPr>
      <w:strike w:val="0"/>
      <w:dstrike w:val="0"/>
      <w:color w:val="666699"/>
      <w:u w:val="none"/>
      <w:effect w:val="none"/>
    </w:rPr>
  </w:style>
  <w:style w:type="paragraph" w:customStyle="1" w:styleId="a5">
    <w:name w:val="Прижатый влево"/>
    <w:basedOn w:val="a"/>
    <w:next w:val="a"/>
    <w:uiPriority w:val="99"/>
    <w:rsid w:val="00FD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32A0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6959/7336c78762a98b5f4f698b8c3800dca1111acc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8</cp:revision>
  <dcterms:created xsi:type="dcterms:W3CDTF">2018-07-20T15:37:00Z</dcterms:created>
  <dcterms:modified xsi:type="dcterms:W3CDTF">2024-05-24T13:29:00Z</dcterms:modified>
</cp:coreProperties>
</file>