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4A6FB" w14:textId="775BDFC3" w:rsidR="000C37B5" w:rsidRPr="006E0244" w:rsidRDefault="000C37B5" w:rsidP="006E0244">
      <w:pPr>
        <w:pStyle w:val="Default"/>
        <w:spacing w:before="120" w:after="120"/>
        <w:jc w:val="right"/>
        <w:rPr>
          <w:color w:val="000000" w:themeColor="text1"/>
        </w:rPr>
      </w:pPr>
      <w:r w:rsidRPr="006E0244">
        <w:rPr>
          <w:color w:val="000000" w:themeColor="text1"/>
        </w:rPr>
        <w:t xml:space="preserve"> </w:t>
      </w:r>
    </w:p>
    <w:tbl>
      <w:tblPr>
        <w:tblStyle w:val="1"/>
        <w:tblW w:w="0" w:type="auto"/>
        <w:tblInd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9"/>
      </w:tblGrid>
      <w:tr w:rsidR="00A42AE7" w:rsidRPr="00A42AE7" w14:paraId="4CA63BD3" w14:textId="77777777" w:rsidTr="005E59EB">
        <w:tc>
          <w:tcPr>
            <w:tcW w:w="5092" w:type="dxa"/>
          </w:tcPr>
          <w:p w14:paraId="46455748" w14:textId="77777777" w:rsidR="00A42AE7" w:rsidRPr="00A42AE7" w:rsidRDefault="00A42AE7" w:rsidP="00A42AE7">
            <w:pPr>
              <w:suppressAutoHyphens/>
              <w:autoSpaceDN w:val="0"/>
              <w:textAlignment w:val="baseline"/>
              <w:rPr>
                <w:kern w:val="3"/>
              </w:rPr>
            </w:pPr>
            <w:r w:rsidRPr="00A42AE7">
              <w:rPr>
                <w:rFonts w:ascii="Times New Roman" w:eastAsia="Times New Roman" w:hAnsi="Times New Roman"/>
                <w:b/>
                <w:bCs/>
                <w:kern w:val="3"/>
                <w:sz w:val="28"/>
                <w:szCs w:val="28"/>
              </w:rPr>
              <w:t>Генеральному прокурору</w:t>
            </w:r>
          </w:p>
          <w:p w14:paraId="6D324A15" w14:textId="77777777" w:rsidR="00A42AE7" w:rsidRPr="00A42AE7" w:rsidRDefault="00A42AE7" w:rsidP="00A42AE7">
            <w:pPr>
              <w:suppressAutoHyphens/>
              <w:autoSpaceDN w:val="0"/>
              <w:textAlignment w:val="baseline"/>
              <w:rPr>
                <w:kern w:val="3"/>
              </w:rPr>
            </w:pPr>
            <w:r w:rsidRPr="00A42AE7">
              <w:rPr>
                <w:rFonts w:ascii="Times New Roman" w:eastAsia="Times New Roman" w:hAnsi="Times New Roman"/>
                <w:b/>
                <w:bCs/>
                <w:kern w:val="3"/>
                <w:sz w:val="28"/>
                <w:szCs w:val="28"/>
              </w:rPr>
              <w:t>Российской Федерации</w:t>
            </w:r>
          </w:p>
          <w:p w14:paraId="3D50FB2B" w14:textId="77777777" w:rsidR="00A42AE7" w:rsidRDefault="00A42AE7" w:rsidP="00A42AE7">
            <w:pPr>
              <w:textAlignment w:val="baseline"/>
              <w:rPr>
                <w:rFonts w:ascii="Times New Roman" w:eastAsia="Times New Roman" w:hAnsi="Times New Roman"/>
                <w:b/>
                <w:bCs/>
                <w:iCs/>
                <w:kern w:val="3"/>
                <w:sz w:val="28"/>
                <w:szCs w:val="28"/>
              </w:rPr>
            </w:pPr>
            <w:bookmarkStart w:id="0" w:name="Bookmark"/>
            <w:bookmarkEnd w:id="0"/>
            <w:r w:rsidRPr="00A42AE7">
              <w:rPr>
                <w:rFonts w:ascii="Times New Roman" w:eastAsia="Times New Roman" w:hAnsi="Times New Roman"/>
                <w:b/>
                <w:bCs/>
                <w:iCs/>
                <w:kern w:val="3"/>
                <w:sz w:val="28"/>
                <w:szCs w:val="28"/>
              </w:rPr>
              <w:t>А.В. Гуцану</w:t>
            </w:r>
          </w:p>
          <w:p w14:paraId="41690BE7" w14:textId="22747BA1" w:rsidR="00B61E05" w:rsidRDefault="00B61E05" w:rsidP="00A42AE7">
            <w:pPr>
              <w:textAlignment w:val="baseline"/>
              <w:rPr>
                <w:rFonts w:ascii="Times New Roman" w:eastAsia="Times New Roman" w:hAnsi="Times New Roman"/>
                <w:b/>
                <w:bCs/>
                <w:iCs/>
                <w:kern w:val="3"/>
                <w:sz w:val="28"/>
                <w:szCs w:val="28"/>
              </w:rPr>
            </w:pPr>
          </w:p>
          <w:p w14:paraId="7557FF47" w14:textId="77777777" w:rsidR="00B61E05" w:rsidRPr="00D57807" w:rsidRDefault="00B61E05" w:rsidP="00B61E05">
            <w:pPr>
              <w:pStyle w:val="10"/>
              <w:ind w:lef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8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125993, ГСП-3, Москва, ул. Большая Дмитровка, </w:t>
            </w:r>
          </w:p>
          <w:p w14:paraId="4BE9323D" w14:textId="77777777" w:rsidR="00B61E05" w:rsidRPr="00D57807" w:rsidRDefault="00B61E05" w:rsidP="00B61E05">
            <w:pPr>
              <w:pStyle w:val="10"/>
              <w:ind w:lef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8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д. 15а, строен. 1 </w:t>
            </w:r>
          </w:p>
          <w:p w14:paraId="41084551" w14:textId="4C393A48" w:rsidR="00B61E05" w:rsidRPr="00A42AE7" w:rsidRDefault="00B61E05" w:rsidP="00B61E05">
            <w:pPr>
              <w:textAlignment w:val="baseline"/>
              <w:rPr>
                <w:rFonts w:ascii="Times New Roman" w:eastAsia="Times New Roman" w:hAnsi="Times New Roman"/>
                <w:b/>
                <w:bCs/>
                <w:iCs/>
                <w:kern w:val="3"/>
                <w:sz w:val="28"/>
                <w:szCs w:val="28"/>
              </w:rPr>
            </w:pPr>
            <w:r w:rsidRPr="00D57807">
              <w:rPr>
                <w:rFonts w:ascii="Times New Roman" w:eastAsia="Times New Roman" w:hAnsi="Times New Roman"/>
                <w:sz w:val="28"/>
                <w:szCs w:val="28"/>
              </w:rPr>
              <w:t xml:space="preserve">через интернет-приемную </w:t>
            </w:r>
            <w:hyperlink r:id="rId7">
              <w:r w:rsidRPr="00D57807">
                <w:rPr>
                  <w:rFonts w:ascii="Times New Roman" w:eastAsia="Times New Roman" w:hAnsi="Times New Roman"/>
                  <w:color w:val="1155CC"/>
                  <w:sz w:val="28"/>
                  <w:szCs w:val="28"/>
                  <w:u w:val="single"/>
                </w:rPr>
                <w:t>https://epp.genproc.gov.ru/web/gprf/internet-reception</w:t>
              </w:r>
            </w:hyperlink>
          </w:p>
          <w:p w14:paraId="66C07E0E" w14:textId="77777777" w:rsidR="00A42AE7" w:rsidRPr="00A42AE7" w:rsidRDefault="00A42AE7" w:rsidP="00A42AE7">
            <w:pPr>
              <w:textAlignment w:val="baseline"/>
              <w:rPr>
                <w:rFonts w:ascii="Times New Roman" w:eastAsia="Times New Roman" w:hAnsi="Times New Roman"/>
                <w:bCs/>
                <w:i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14:paraId="4D2CD9A4" w14:textId="63482FF4" w:rsidR="00A42AE7" w:rsidRPr="00A42AE7" w:rsidRDefault="00A42AE7" w:rsidP="00862C11">
            <w:pPr>
              <w:textAlignment w:val="baseline"/>
              <w:rPr>
                <w:rFonts w:ascii="Times New Roman" w:eastAsia="Times New Roman" w:hAnsi="Times New Roman"/>
                <w:bCs/>
                <w:sz w:val="28"/>
                <w:szCs w:val="28"/>
                <w:bdr w:val="none" w:sz="0" w:space="0" w:color="auto" w:frame="1"/>
              </w:rPr>
            </w:pPr>
            <w:r w:rsidRPr="00A42AE7">
              <w:rPr>
                <w:rFonts w:ascii="Times New Roman" w:eastAsia="Times New Roman" w:hAnsi="Times New Roman"/>
                <w:bCs/>
                <w:sz w:val="28"/>
                <w:szCs w:val="28"/>
                <w:bdr w:val="none" w:sz="0" w:space="0" w:color="auto" w:frame="1"/>
              </w:rPr>
              <w:t xml:space="preserve">От </w:t>
            </w:r>
            <w:r w:rsidR="00862C11">
              <w:rPr>
                <w:rFonts w:ascii="Times New Roman" w:eastAsia="Times New Roman" w:hAnsi="Times New Roman"/>
                <w:bCs/>
                <w:sz w:val="28"/>
                <w:szCs w:val="28"/>
                <w:bdr w:val="none" w:sz="0" w:space="0" w:color="auto" w:frame="1"/>
              </w:rPr>
              <w:t>ФИО, адрес, телефон, емейл (при наличии)</w:t>
            </w:r>
          </w:p>
        </w:tc>
      </w:tr>
    </w:tbl>
    <w:p w14:paraId="2051DFED" w14:textId="77777777" w:rsidR="00A42AE7" w:rsidRPr="00A42AE7" w:rsidRDefault="00A42AE7" w:rsidP="00A42AE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87385C" w14:textId="77777777" w:rsidR="000C37B5" w:rsidRPr="006E0244" w:rsidRDefault="000C37B5" w:rsidP="00A42AE7">
      <w:pPr>
        <w:pStyle w:val="Default"/>
        <w:spacing w:before="120" w:after="120"/>
        <w:rPr>
          <w:color w:val="000000" w:themeColor="text1"/>
        </w:rPr>
      </w:pPr>
    </w:p>
    <w:p w14:paraId="5189C995" w14:textId="4F15FA1E" w:rsidR="000C37B5" w:rsidRPr="005F193C" w:rsidRDefault="00A42AE7" w:rsidP="005F193C">
      <w:pPr>
        <w:pStyle w:val="Default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Жалоба </w:t>
      </w:r>
    </w:p>
    <w:p w14:paraId="2E0740C2" w14:textId="0F3079FD" w:rsidR="000C37B5" w:rsidRPr="003361B4" w:rsidRDefault="00A42AE7" w:rsidP="005F193C">
      <w:pPr>
        <w:pStyle w:val="Default"/>
        <w:jc w:val="center"/>
        <w:rPr>
          <w:b/>
          <w:color w:val="000000" w:themeColor="text1"/>
          <w:sz w:val="28"/>
          <w:szCs w:val="28"/>
        </w:rPr>
      </w:pPr>
      <w:r w:rsidRPr="003361B4">
        <w:rPr>
          <w:b/>
          <w:color w:val="000000" w:themeColor="text1"/>
          <w:sz w:val="28"/>
          <w:szCs w:val="28"/>
        </w:rPr>
        <w:t xml:space="preserve">на </w:t>
      </w:r>
      <w:r w:rsidR="00F73483" w:rsidRPr="003361B4">
        <w:rPr>
          <w:b/>
          <w:color w:val="000000" w:themeColor="text1"/>
          <w:sz w:val="28"/>
          <w:szCs w:val="28"/>
        </w:rPr>
        <w:t xml:space="preserve"> </w:t>
      </w:r>
      <w:r w:rsidR="00502F2B">
        <w:rPr>
          <w:b/>
          <w:color w:val="000000" w:themeColor="text1"/>
          <w:sz w:val="28"/>
          <w:szCs w:val="28"/>
        </w:rPr>
        <w:t>незаконность приказа</w:t>
      </w:r>
      <w:r w:rsidRPr="003361B4">
        <w:rPr>
          <w:b/>
          <w:color w:val="000000" w:themeColor="text1"/>
          <w:sz w:val="28"/>
          <w:szCs w:val="28"/>
        </w:rPr>
        <w:t xml:space="preserve"> Департамента образования и науки г. Москвы от 15.10.2026 № Пр-822 «Об использовании функционала «Московская электронная школа» для повышения объективности оценивания результатов обучения»</w:t>
      </w:r>
    </w:p>
    <w:p w14:paraId="674C0DF8" w14:textId="77777777" w:rsidR="000C37B5" w:rsidRPr="006E0244" w:rsidRDefault="000C37B5" w:rsidP="006E0244">
      <w:pPr>
        <w:pStyle w:val="Default"/>
        <w:spacing w:before="120" w:after="120"/>
        <w:jc w:val="center"/>
        <w:rPr>
          <w:color w:val="000000" w:themeColor="text1"/>
        </w:rPr>
      </w:pPr>
    </w:p>
    <w:p w14:paraId="6E4B0DDE" w14:textId="77777777" w:rsidR="00B61E05" w:rsidRDefault="00B61E05" w:rsidP="005F193C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</w:p>
    <w:p w14:paraId="0D1BEBA3" w14:textId="075C09B1" w:rsidR="00B61E05" w:rsidRDefault="008A7030" w:rsidP="005F193C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Мой ребенок обучается в (наименование школы г. Москвы) в ___ классе.</w:t>
      </w:r>
    </w:p>
    <w:p w14:paraId="3DB113FB" w14:textId="002A19F7" w:rsidR="008A7030" w:rsidRDefault="008A7030" w:rsidP="005F193C">
      <w:pPr>
        <w:pStyle w:val="Default"/>
        <w:ind w:firstLine="709"/>
        <w:jc w:val="both"/>
        <w:rPr>
          <w:bCs/>
          <w:color w:val="000000" w:themeColor="text1"/>
          <w:sz w:val="28"/>
          <w:szCs w:val="28"/>
        </w:rPr>
      </w:pPr>
      <w:r w:rsidRPr="00195FBE">
        <w:rPr>
          <w:bCs/>
          <w:color w:val="000000" w:themeColor="text1"/>
          <w:sz w:val="28"/>
          <w:szCs w:val="28"/>
        </w:rPr>
        <w:t>15.10.2026 Департамент</w:t>
      </w:r>
      <w:r>
        <w:rPr>
          <w:bCs/>
          <w:color w:val="000000" w:themeColor="text1"/>
          <w:sz w:val="28"/>
          <w:szCs w:val="28"/>
        </w:rPr>
        <w:t>ом</w:t>
      </w:r>
      <w:r w:rsidRPr="00195FBE">
        <w:rPr>
          <w:bCs/>
          <w:color w:val="000000" w:themeColor="text1"/>
          <w:sz w:val="28"/>
          <w:szCs w:val="28"/>
        </w:rPr>
        <w:t xml:space="preserve"> образования и науки г. Москвы </w:t>
      </w:r>
      <w:r>
        <w:rPr>
          <w:bCs/>
          <w:color w:val="000000" w:themeColor="text1"/>
          <w:sz w:val="28"/>
          <w:szCs w:val="28"/>
        </w:rPr>
        <w:t xml:space="preserve">издан и введен в действие приказ </w:t>
      </w:r>
      <w:r w:rsidRPr="00195FBE">
        <w:rPr>
          <w:bCs/>
          <w:color w:val="000000" w:themeColor="text1"/>
          <w:sz w:val="28"/>
          <w:szCs w:val="28"/>
        </w:rPr>
        <w:t>№ Пр-822 «Об использовании функционала «Московская электронная школа»</w:t>
      </w:r>
      <w:r>
        <w:rPr>
          <w:bCs/>
          <w:color w:val="000000" w:themeColor="text1"/>
          <w:sz w:val="28"/>
          <w:szCs w:val="28"/>
        </w:rPr>
        <w:t>.</w:t>
      </w:r>
    </w:p>
    <w:p w14:paraId="39FEDCDC" w14:textId="5CA4891D" w:rsidR="008A7030" w:rsidRDefault="008A7030" w:rsidP="005F193C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Вместе с тем, данным приказом нарушаются базовые принципы соблюдения прав несовершеннолетних в сфере образования и защиты персональных данных</w:t>
      </w:r>
      <w:r w:rsidR="00527231">
        <w:rPr>
          <w:bCs/>
          <w:color w:val="000000" w:themeColor="text1"/>
          <w:sz w:val="28"/>
          <w:szCs w:val="28"/>
        </w:rPr>
        <w:t xml:space="preserve"> и грубо нарушается действующее законодательство Российской Федерации.</w:t>
      </w:r>
    </w:p>
    <w:p w14:paraId="7F7A9E29" w14:textId="40A94891" w:rsidR="00A42AE7" w:rsidRDefault="00527231" w:rsidP="005F193C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частности, с</w:t>
      </w:r>
      <w:r w:rsidR="00A42AE7">
        <w:rPr>
          <w:color w:val="000000" w:themeColor="text1"/>
          <w:sz w:val="28"/>
          <w:szCs w:val="28"/>
        </w:rPr>
        <w:t>огласно преамбуле</w:t>
      </w:r>
      <w:r w:rsidR="00502F2B">
        <w:rPr>
          <w:color w:val="000000" w:themeColor="text1"/>
          <w:sz w:val="28"/>
          <w:szCs w:val="28"/>
        </w:rPr>
        <w:t>, приказ</w:t>
      </w:r>
      <w:r w:rsidR="00A42AE7">
        <w:rPr>
          <w:color w:val="000000" w:themeColor="text1"/>
          <w:sz w:val="28"/>
          <w:szCs w:val="28"/>
        </w:rPr>
        <w:t xml:space="preserve"> </w:t>
      </w:r>
      <w:r w:rsidR="00195FBE" w:rsidRPr="00195FBE">
        <w:rPr>
          <w:bCs/>
          <w:color w:val="000000" w:themeColor="text1"/>
          <w:sz w:val="28"/>
          <w:szCs w:val="28"/>
        </w:rPr>
        <w:t>Департамента образования и науки г. Москвы от 15.10.2026 № Пр-822 «Об использовании функционала «Московская электронная школа»</w:t>
      </w:r>
      <w:r w:rsidR="00195FBE">
        <w:rPr>
          <w:bCs/>
          <w:color w:val="000000" w:themeColor="text1"/>
          <w:sz w:val="28"/>
          <w:szCs w:val="28"/>
        </w:rPr>
        <w:t xml:space="preserve"> (далее</w:t>
      </w:r>
      <w:r w:rsidR="00502F2B">
        <w:rPr>
          <w:bCs/>
          <w:color w:val="000000" w:themeColor="text1"/>
          <w:sz w:val="28"/>
          <w:szCs w:val="28"/>
        </w:rPr>
        <w:t xml:space="preserve"> </w:t>
      </w:r>
      <w:r w:rsidR="00195FBE">
        <w:rPr>
          <w:bCs/>
          <w:color w:val="000000" w:themeColor="text1"/>
          <w:sz w:val="28"/>
          <w:szCs w:val="28"/>
        </w:rPr>
        <w:t>- Приказ)</w:t>
      </w:r>
      <w:r w:rsidR="00502F2B">
        <w:rPr>
          <w:bCs/>
          <w:color w:val="000000" w:themeColor="text1"/>
          <w:sz w:val="28"/>
          <w:szCs w:val="28"/>
        </w:rPr>
        <w:t xml:space="preserve"> издается </w:t>
      </w:r>
      <w:r w:rsidR="00502F2B">
        <w:rPr>
          <w:color w:val="000000" w:themeColor="text1"/>
          <w:sz w:val="28"/>
          <w:szCs w:val="28"/>
        </w:rPr>
        <w:t>в</w:t>
      </w:r>
      <w:r w:rsidR="00195FBE" w:rsidRPr="00195FBE">
        <w:rPr>
          <w:color w:val="000000" w:themeColor="text1"/>
          <w:sz w:val="28"/>
          <w:szCs w:val="28"/>
        </w:rPr>
        <w:t xml:space="preserve">  целях повышения</w:t>
      </w:r>
      <w:r w:rsidR="00195FBE">
        <w:rPr>
          <w:color w:val="000000" w:themeColor="text1"/>
          <w:sz w:val="28"/>
          <w:szCs w:val="28"/>
        </w:rPr>
        <w:t xml:space="preserve"> </w:t>
      </w:r>
      <w:r w:rsidR="00195FBE" w:rsidRPr="00195FBE">
        <w:rPr>
          <w:color w:val="000000" w:themeColor="text1"/>
          <w:sz w:val="28"/>
          <w:szCs w:val="28"/>
        </w:rPr>
        <w:t>качества  образования  и  формирования  подходов</w:t>
      </w:r>
      <w:r w:rsidR="00195FBE">
        <w:rPr>
          <w:color w:val="000000" w:themeColor="text1"/>
          <w:sz w:val="28"/>
          <w:szCs w:val="28"/>
        </w:rPr>
        <w:t xml:space="preserve"> </w:t>
      </w:r>
      <w:r w:rsidR="00195FBE" w:rsidRPr="00195FBE">
        <w:rPr>
          <w:color w:val="000000" w:themeColor="text1"/>
          <w:sz w:val="28"/>
          <w:szCs w:val="28"/>
        </w:rPr>
        <w:t>по  улучшению  успеваемости  обучающихся,  обеспечения прозрачности</w:t>
      </w:r>
      <w:r w:rsidR="00195FBE">
        <w:rPr>
          <w:color w:val="000000" w:themeColor="text1"/>
          <w:sz w:val="28"/>
          <w:szCs w:val="28"/>
        </w:rPr>
        <w:t xml:space="preserve"> </w:t>
      </w:r>
      <w:r w:rsidR="00195FBE" w:rsidRPr="00195FBE">
        <w:rPr>
          <w:color w:val="000000" w:themeColor="text1"/>
          <w:sz w:val="28"/>
          <w:szCs w:val="28"/>
        </w:rPr>
        <w:t>и  объективности  процедур  оценивания</w:t>
      </w:r>
      <w:r w:rsidR="00195FBE">
        <w:rPr>
          <w:color w:val="000000" w:themeColor="text1"/>
          <w:sz w:val="28"/>
          <w:szCs w:val="28"/>
        </w:rPr>
        <w:t xml:space="preserve"> </w:t>
      </w:r>
      <w:r w:rsidR="00195FBE" w:rsidRPr="00195FBE">
        <w:rPr>
          <w:color w:val="000000" w:themeColor="text1"/>
          <w:sz w:val="28"/>
          <w:szCs w:val="28"/>
        </w:rPr>
        <w:t>и</w:t>
      </w:r>
      <w:r w:rsidR="00195FBE">
        <w:rPr>
          <w:color w:val="000000" w:themeColor="text1"/>
          <w:sz w:val="28"/>
          <w:szCs w:val="28"/>
        </w:rPr>
        <w:t xml:space="preserve"> </w:t>
      </w:r>
      <w:r w:rsidR="00195FBE" w:rsidRPr="00195FBE">
        <w:rPr>
          <w:color w:val="000000" w:themeColor="text1"/>
          <w:sz w:val="28"/>
          <w:szCs w:val="28"/>
        </w:rPr>
        <w:t>оперативного  информирования обучающихся и их родителей (законных представителей)</w:t>
      </w:r>
      <w:r w:rsidR="00502F2B">
        <w:rPr>
          <w:color w:val="000000" w:themeColor="text1"/>
          <w:sz w:val="28"/>
          <w:szCs w:val="28"/>
        </w:rPr>
        <w:t xml:space="preserve"> </w:t>
      </w:r>
      <w:r w:rsidR="00195FBE" w:rsidRPr="00195FBE">
        <w:rPr>
          <w:color w:val="000000" w:themeColor="text1"/>
          <w:sz w:val="28"/>
          <w:szCs w:val="28"/>
        </w:rPr>
        <w:t>о результатах текущего контроля успеваемости и промежуточной аттестации, а также в целях учета мнений родителей (законных представителей) обучающихся</w:t>
      </w:r>
    </w:p>
    <w:p w14:paraId="78CB3495" w14:textId="2D28C3C1" w:rsidR="00A42AE7" w:rsidRDefault="00A42AE7" w:rsidP="005F193C">
      <w:pPr>
        <w:pStyle w:val="Default"/>
        <w:ind w:firstLine="709"/>
        <w:jc w:val="both"/>
        <w:rPr>
          <w:bCs/>
          <w:color w:val="000000" w:themeColor="text1"/>
          <w:sz w:val="28"/>
          <w:szCs w:val="28"/>
        </w:rPr>
      </w:pPr>
      <w:r w:rsidRPr="00195FBE">
        <w:rPr>
          <w:color w:val="000000" w:themeColor="text1"/>
          <w:sz w:val="28"/>
          <w:szCs w:val="28"/>
        </w:rPr>
        <w:t>В соответствии с п.2</w:t>
      </w:r>
      <w:r w:rsidR="00195FBE">
        <w:rPr>
          <w:color w:val="000000" w:themeColor="text1"/>
          <w:sz w:val="28"/>
          <w:szCs w:val="28"/>
        </w:rPr>
        <w:t xml:space="preserve"> </w:t>
      </w:r>
      <w:r w:rsidR="00195FBE" w:rsidRPr="00195FBE">
        <w:rPr>
          <w:color w:val="000000" w:themeColor="text1"/>
          <w:sz w:val="28"/>
          <w:szCs w:val="28"/>
        </w:rPr>
        <w:t>настоящего Приказа</w:t>
      </w:r>
      <w:r w:rsidR="00195FBE">
        <w:rPr>
          <w:color w:val="000000" w:themeColor="text1"/>
          <w:sz w:val="28"/>
          <w:szCs w:val="28"/>
        </w:rPr>
        <w:t xml:space="preserve"> </w:t>
      </w:r>
      <w:r w:rsidRPr="00195FBE">
        <w:rPr>
          <w:bCs/>
          <w:color w:val="000000" w:themeColor="text1"/>
          <w:sz w:val="28"/>
          <w:szCs w:val="28"/>
        </w:rPr>
        <w:t xml:space="preserve">для повышения объективности оценивания результатов обучения» он вступает в силу с </w:t>
      </w:r>
      <w:r w:rsidRPr="00195FBE">
        <w:rPr>
          <w:bCs/>
          <w:color w:val="000000" w:themeColor="text1"/>
          <w:sz w:val="28"/>
          <w:szCs w:val="28"/>
        </w:rPr>
        <w:lastRenderedPageBreak/>
        <w:t>момента его опубликования и является обязательным к применению</w:t>
      </w:r>
      <w:r w:rsidR="00195FBE">
        <w:rPr>
          <w:bCs/>
          <w:color w:val="000000" w:themeColor="text1"/>
          <w:sz w:val="28"/>
          <w:szCs w:val="28"/>
        </w:rPr>
        <w:t xml:space="preserve"> </w:t>
      </w:r>
      <w:r w:rsidRPr="00195FBE">
        <w:rPr>
          <w:bCs/>
          <w:color w:val="000000" w:themeColor="text1"/>
          <w:sz w:val="28"/>
          <w:szCs w:val="28"/>
        </w:rPr>
        <w:t>в  образовательных</w:t>
      </w:r>
      <w:r w:rsidR="00195FBE">
        <w:rPr>
          <w:bCs/>
          <w:color w:val="000000" w:themeColor="text1"/>
          <w:sz w:val="28"/>
          <w:szCs w:val="28"/>
        </w:rPr>
        <w:t xml:space="preserve"> </w:t>
      </w:r>
      <w:r w:rsidRPr="00195FBE">
        <w:rPr>
          <w:bCs/>
          <w:color w:val="000000" w:themeColor="text1"/>
          <w:sz w:val="28"/>
          <w:szCs w:val="28"/>
        </w:rPr>
        <w:t>организациях согласно приложению к настоящему приказу.</w:t>
      </w:r>
    </w:p>
    <w:p w14:paraId="5A6BB3D6" w14:textId="79941837" w:rsidR="00A42AE7" w:rsidRDefault="000B079B" w:rsidP="005F193C">
      <w:pPr>
        <w:pStyle w:val="Default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Настоящий Приказ устанавливает обязанность школьников фотографировать на смартфон свои контрольные работы, выгружать их на портал «Московская электронная школа» (далее – МЭШ), при этом </w:t>
      </w:r>
      <w:r w:rsidR="00F54ECE">
        <w:rPr>
          <w:bCs/>
          <w:color w:val="000000" w:themeColor="text1"/>
          <w:sz w:val="28"/>
          <w:szCs w:val="28"/>
        </w:rPr>
        <w:t>отсутствие выгруженной фотокопии работы в МЭШ приравнивается к отсутствию выполненной работы, то есть при оценивании работы основной критерий – это не ее содержание, а факт прикрепления фото к МЭШ, в связи с чем даже отличная контрольная работа не будет оценена и учтена, если ее фото отсутствует в МЭШ.</w:t>
      </w:r>
    </w:p>
    <w:p w14:paraId="4DA7A7AE" w14:textId="16EF20AB" w:rsidR="00F54ECE" w:rsidRDefault="00F54ECE" w:rsidP="005F193C">
      <w:pPr>
        <w:pStyle w:val="Default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При этом, согласно настоящего Приказа, </w:t>
      </w:r>
      <w:r w:rsidRPr="00F54ECE">
        <w:rPr>
          <w:color w:val="000000" w:themeColor="text1"/>
          <w:sz w:val="28"/>
          <w:szCs w:val="28"/>
        </w:rPr>
        <w:t>с 1 января 2027 года</w:t>
      </w:r>
      <w:r w:rsidRPr="00F54ECE">
        <w:rPr>
          <w:bCs/>
          <w:color w:val="000000" w:themeColor="text1"/>
          <w:sz w:val="28"/>
          <w:szCs w:val="28"/>
        </w:rPr>
        <w:t> учитель не сможет выставить оценку в электронный журнал, если в МЭШ нет электронной копии этой же работы.</w:t>
      </w:r>
    </w:p>
    <w:p w14:paraId="46159D97" w14:textId="58641F47" w:rsidR="000B079B" w:rsidRPr="00195FBE" w:rsidRDefault="00F54ECE" w:rsidP="005F193C">
      <w:pPr>
        <w:pStyle w:val="Default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Считаем, что приведенные положения </w:t>
      </w:r>
      <w:r w:rsidRPr="00F54ECE">
        <w:rPr>
          <w:bCs/>
          <w:color w:val="000000" w:themeColor="text1"/>
          <w:sz w:val="28"/>
          <w:szCs w:val="28"/>
        </w:rPr>
        <w:t>Приказа Департамента образования и науки г. Москвы от 15.10.2026 № Пр-822 «Об использовании функционала «Московская электронная школа»</w:t>
      </w:r>
      <w:r>
        <w:rPr>
          <w:bCs/>
          <w:color w:val="000000" w:themeColor="text1"/>
          <w:sz w:val="28"/>
          <w:szCs w:val="28"/>
        </w:rPr>
        <w:t xml:space="preserve"> грубо нарушают права обучающихся и </w:t>
      </w:r>
      <w:r w:rsidR="00862C11">
        <w:rPr>
          <w:bCs/>
          <w:color w:val="000000" w:themeColor="text1"/>
          <w:sz w:val="28"/>
          <w:szCs w:val="28"/>
        </w:rPr>
        <w:t>противоречат</w:t>
      </w:r>
      <w:r>
        <w:rPr>
          <w:bCs/>
          <w:color w:val="000000" w:themeColor="text1"/>
          <w:sz w:val="28"/>
          <w:szCs w:val="28"/>
        </w:rPr>
        <w:t xml:space="preserve"> </w:t>
      </w:r>
      <w:r w:rsidR="00862C11">
        <w:rPr>
          <w:bCs/>
          <w:color w:val="000000" w:themeColor="text1"/>
          <w:sz w:val="28"/>
          <w:szCs w:val="28"/>
        </w:rPr>
        <w:t>действующему</w:t>
      </w:r>
      <w:r>
        <w:rPr>
          <w:bCs/>
          <w:color w:val="000000" w:themeColor="text1"/>
          <w:sz w:val="28"/>
          <w:szCs w:val="28"/>
        </w:rPr>
        <w:t xml:space="preserve"> законодательств</w:t>
      </w:r>
      <w:r w:rsidR="00862C11">
        <w:rPr>
          <w:bCs/>
          <w:color w:val="000000" w:themeColor="text1"/>
          <w:sz w:val="28"/>
          <w:szCs w:val="28"/>
        </w:rPr>
        <w:t>у</w:t>
      </w:r>
      <w:r>
        <w:rPr>
          <w:bCs/>
          <w:color w:val="000000" w:themeColor="text1"/>
          <w:sz w:val="28"/>
          <w:szCs w:val="28"/>
        </w:rPr>
        <w:t>.</w:t>
      </w:r>
    </w:p>
    <w:p w14:paraId="3DD80258" w14:textId="65882C60" w:rsidR="00F54ECE" w:rsidRPr="00862C11" w:rsidRDefault="00F54ECE" w:rsidP="00304AB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862C11">
        <w:rPr>
          <w:rFonts w:ascii="Times New Roman" w:hAnsi="Times New Roman"/>
          <w:b/>
          <w:bCs/>
          <w:color w:val="000000" w:themeColor="text1"/>
          <w:sz w:val="28"/>
          <w:szCs w:val="28"/>
        </w:rPr>
        <w:t>Приказом от 15.10.2026 № Пр-822 допущено нарушение законодательства о защите персональных данных.</w:t>
      </w:r>
    </w:p>
    <w:p w14:paraId="5D649FC0" w14:textId="5B67F2BC" w:rsidR="000C37B5" w:rsidRPr="00F54ECE" w:rsidRDefault="00152400" w:rsidP="00F54EC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54ECE">
        <w:rPr>
          <w:rFonts w:ascii="Times New Roman" w:hAnsi="Times New Roman"/>
          <w:color w:val="000000" w:themeColor="text1"/>
          <w:sz w:val="28"/>
          <w:szCs w:val="28"/>
        </w:rPr>
        <w:t>Согласно п</w:t>
      </w:r>
      <w:r w:rsidR="000C37B5" w:rsidRPr="00F54ECE">
        <w:rPr>
          <w:rFonts w:ascii="Times New Roman" w:hAnsi="Times New Roman"/>
          <w:color w:val="000000" w:themeColor="text1"/>
          <w:sz w:val="28"/>
          <w:szCs w:val="28"/>
        </w:rPr>
        <w:t xml:space="preserve">. 1 ст. 3 </w:t>
      </w:r>
      <w:r w:rsidR="000B3B4E" w:rsidRPr="00F54ECE">
        <w:rPr>
          <w:rFonts w:ascii="Times New Roman" w:hAnsi="Times New Roman"/>
          <w:color w:val="000000" w:themeColor="text1"/>
          <w:sz w:val="28"/>
          <w:szCs w:val="28"/>
        </w:rPr>
        <w:t>Федерального закона «О персональных данных»</w:t>
      </w:r>
      <w:r w:rsidR="000C37B5" w:rsidRPr="00F54EC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B3B4E" w:rsidRPr="00F54ECE">
        <w:rPr>
          <w:rFonts w:ascii="Times New Roman" w:hAnsi="Times New Roman"/>
          <w:color w:val="000000" w:themeColor="text1"/>
          <w:sz w:val="28"/>
          <w:szCs w:val="28"/>
        </w:rPr>
        <w:t xml:space="preserve">от 27 июля 2006 г. </w:t>
      </w:r>
      <w:r w:rsidR="000C37B5" w:rsidRPr="00F54ECE">
        <w:rPr>
          <w:rFonts w:ascii="Times New Roman" w:hAnsi="Times New Roman"/>
          <w:color w:val="000000" w:themeColor="text1"/>
          <w:sz w:val="28"/>
          <w:szCs w:val="28"/>
        </w:rPr>
        <w:t>№152-ФЗ «персональными данными является любая информация, относящаяся к прямо или косвенно определенному или определяемому физическому лицу».</w:t>
      </w:r>
    </w:p>
    <w:p w14:paraId="131D10FA" w14:textId="77777777" w:rsidR="000C37B5" w:rsidRDefault="00FB793A" w:rsidP="005F193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193C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</w:t>
      </w:r>
      <w:r w:rsidR="000C37B5" w:rsidRPr="005F19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1 ст. 9 ФЗ «О персональных данных» «субъект персональных данных принимает решение о предоставлении его персональных данных и дает согласие на их обработку </w:t>
      </w:r>
      <w:r w:rsidR="000C37B5" w:rsidRPr="00F54EC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свободно, своей волей и в своем интересе</w:t>
      </w:r>
      <w:r w:rsidR="000C37B5" w:rsidRPr="005F193C">
        <w:rPr>
          <w:rFonts w:ascii="Times New Roman" w:hAnsi="Times New Roman" w:cs="Times New Roman"/>
          <w:color w:val="000000" w:themeColor="text1"/>
          <w:sz w:val="28"/>
          <w:szCs w:val="28"/>
        </w:rPr>
        <w:t>. Согласие на обработку персональных данных должно быть</w:t>
      </w:r>
      <w:r w:rsidR="000C37B5" w:rsidRPr="005F193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C37B5" w:rsidRPr="00F54EC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конкретным, информированным и сознательным</w:t>
      </w:r>
      <w:r w:rsidR="000C37B5" w:rsidRPr="005F193C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14:paraId="53332675" w14:textId="5AD569FB" w:rsidR="00057BEC" w:rsidRDefault="00057BEC" w:rsidP="005F193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Обязанность доказать получение согласия либо наличие предусмотренного законом основания для обработки без согласия возлагается на оператора. </w:t>
      </w:r>
    </w:p>
    <w:p w14:paraId="563318C6" w14:textId="33B6861C" w:rsidR="00057BEC" w:rsidRDefault="00057BEC" w:rsidP="00057B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допускаются избыточная обработка и обработка, несовместимая с целями сбора. Если основанием обработки выступает согласие, оно должно предоставляться свободно, своей волей и в своем интересе, быть конкретным, предметным, информированным, сознательным и однозначным. </w:t>
      </w:r>
    </w:p>
    <w:p w14:paraId="5978D755" w14:textId="77777777" w:rsidR="00F54ECE" w:rsidRPr="00F54ECE" w:rsidRDefault="00F54ECE" w:rsidP="00F54E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4E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Изображения работ, связанные с конкретным учеником, его учетной записью, отметками и историей обучения, содержат сведения, относящиеся к определенному физическому лицу. В соответствии со статьей 5 Федерального закона от 27.07.2006 № 152-ФЗ «О персональных данных» обработка должна ограничиваться конкретными, заранее определенными и законными целями. </w:t>
      </w:r>
    </w:p>
    <w:p w14:paraId="112BD436" w14:textId="38E20840" w:rsidR="00F54ECE" w:rsidRDefault="00F54ECE" w:rsidP="008226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4E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Отдельную обеспокоенность вызывает создание массива письменных работ несовершеннолетних, связанных с их учетными записями, отметками, исправлениями и историей обучения. Родители вправе знать, ограничивается </w:t>
      </w:r>
      <w:r w:rsidRPr="00F54EC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ли использование этих материалов проверкой конкретной работы и ознакомлением с ней семьи либо предусматривает долговременное накопление, формирование цифрового профиля, передачу другим организациям и использование для разработки автоматизированных систем.</w:t>
      </w:r>
    </w:p>
    <w:p w14:paraId="01FD48F8" w14:textId="1B69E8A9" w:rsidR="00822637" w:rsidRDefault="00F54ECE" w:rsidP="008226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Вместе с тем, </w:t>
      </w:r>
      <w:r w:rsidR="00822637">
        <w:rPr>
          <w:rFonts w:ascii="Times New Roman" w:hAnsi="Times New Roman" w:cs="Times New Roman"/>
          <w:color w:val="000000" w:themeColor="text1"/>
          <w:sz w:val="28"/>
          <w:szCs w:val="28"/>
        </w:rPr>
        <w:t>неизвестно - к</w:t>
      </w:r>
      <w:r w:rsidR="00822637"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>то является оператором персональных данных применительно к каждой задействованной системе</w:t>
      </w:r>
      <w:r w:rsidR="0082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фотографирования, хранения работ и личных данных обучающихся, а какие – к аналитике данных.</w:t>
      </w:r>
      <w:r w:rsidR="00822637"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0BA0139" w14:textId="3867B305" w:rsidR="00F54ECE" w:rsidRDefault="00822637" w:rsidP="00304A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ни одно требование закона в сфере защиты персональных данных не учтено при издании </w:t>
      </w:r>
      <w:r w:rsidRPr="008226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Приказа Департамента образования и науки г. Москвы от 15.10.2026 № Пр-822 «Об использовании функционала «Московская электронная школа»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A4B5AC9" w14:textId="5F6CC569" w:rsidR="00F54ECE" w:rsidRPr="00862C11" w:rsidRDefault="00822637" w:rsidP="00304AB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862C11">
        <w:rPr>
          <w:rFonts w:ascii="Times New Roman" w:hAnsi="Times New Roman"/>
          <w:b/>
          <w:bCs/>
          <w:color w:val="000000" w:themeColor="text1"/>
          <w:sz w:val="28"/>
          <w:szCs w:val="28"/>
        </w:rPr>
        <w:t>Нарушение требования закона об использовании смартфона в обучении.</w:t>
      </w:r>
    </w:p>
    <w:p w14:paraId="4AF45F51" w14:textId="33B5D5C6" w:rsidR="00057BEC" w:rsidRPr="00057BEC" w:rsidRDefault="00057BEC" w:rsidP="00057B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BEC">
        <w:rPr>
          <w:rFonts w:ascii="Times New Roman" w:hAnsi="Times New Roman" w:cs="Times New Roman"/>
          <w:color w:val="000000" w:themeColor="text1"/>
          <w:sz w:val="28"/>
          <w:szCs w:val="28"/>
        </w:rPr>
        <w:t>Пунктом 4.1 части 1 статьи 43 Федерального закона от 29.12.2012 № 273-ФЗ «Об образовании в Российской Федерации»</w:t>
      </w:r>
      <w:r w:rsidR="00984C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Закон об образовании, </w:t>
      </w:r>
      <w:r w:rsidR="00984CFE" w:rsidRPr="00984CFE">
        <w:rPr>
          <w:rFonts w:ascii="Times New Roman" w:hAnsi="Times New Roman" w:cs="Times New Roman"/>
          <w:color w:val="000000" w:themeColor="text1"/>
          <w:sz w:val="28"/>
          <w:szCs w:val="28"/>
        </w:rPr>
        <w:t>Закон № 273-ФЗ</w:t>
      </w:r>
      <w:r w:rsidR="00984CFE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057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предусмотрена обязанность обучающихся не использовать средства подвижной радиотелефонной связи во время учебных занятий при освоении программ начального общего, основного общего и среднего общего образования, за исключением случаев возникновения угрозы жизни или здоровью и иных экстренных случаев.</w:t>
      </w:r>
    </w:p>
    <w:p w14:paraId="4213C03E" w14:textId="2ACDDED8" w:rsidR="00F54ECE" w:rsidRDefault="00057BEC" w:rsidP="00F54E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Фотографирование контрольной работы и ее загрузка в электронную систему сами по себе к перечисленным исключениям не относятся. </w:t>
      </w:r>
    </w:p>
    <w:p w14:paraId="1BF97CBF" w14:textId="2CFB5C61" w:rsidR="00057BEC" w:rsidRPr="00057BEC" w:rsidRDefault="00057BEC" w:rsidP="00057B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пунктом 3.5.3 СП 2.4.3648-20 установлено: «Для образовательных целей мобильные средства связи не используются». </w:t>
      </w:r>
    </w:p>
    <w:p w14:paraId="4D336874" w14:textId="77777777" w:rsidR="00057BEC" w:rsidRPr="00057BEC" w:rsidRDefault="00057BEC" w:rsidP="00057B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Статья 28 Закона № 273-ФЗ относит к компетенции образовательной организации текущий контроль успеваемости, промежуточную аттестацию, индивидуальный учет результатов освоения образовательных программ и хранение информации об этих результатах. </w:t>
      </w:r>
    </w:p>
    <w:p w14:paraId="580E41C8" w14:textId="77777777" w:rsidR="00304ABF" w:rsidRDefault="00057BEC" w:rsidP="00304A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Однако наличие у школы соответствующих полномочий само по себе не устанавливает обязанности семьи приобретать смартфон, оплачивать мобильную связь и обеспечивать самостоятельную оцифровку работ ребенком. </w:t>
      </w:r>
    </w:p>
    <w:p w14:paraId="7C244387" w14:textId="63524725" w:rsidR="002512B5" w:rsidRPr="00862C11" w:rsidRDefault="00822637" w:rsidP="00862C1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862C11">
        <w:rPr>
          <w:rFonts w:ascii="Times New Roman" w:hAnsi="Times New Roman"/>
          <w:b/>
          <w:color w:val="000000" w:themeColor="text1"/>
          <w:sz w:val="28"/>
          <w:szCs w:val="28"/>
        </w:rPr>
        <w:t xml:space="preserve">Нарушение права </w:t>
      </w:r>
      <w:r w:rsidR="009A501D" w:rsidRPr="00862C11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обучающихся </w:t>
      </w:r>
      <w:r w:rsidRPr="00862C11">
        <w:rPr>
          <w:rFonts w:ascii="Times New Roman" w:hAnsi="Times New Roman"/>
          <w:b/>
          <w:color w:val="000000" w:themeColor="text1"/>
          <w:sz w:val="28"/>
          <w:szCs w:val="28"/>
        </w:rPr>
        <w:t xml:space="preserve">на </w:t>
      </w:r>
      <w:r w:rsidR="002512B5" w:rsidRPr="00862C11">
        <w:rPr>
          <w:rFonts w:ascii="Times New Roman" w:hAnsi="Times New Roman"/>
          <w:b/>
          <w:color w:val="000000" w:themeColor="text1"/>
          <w:sz w:val="28"/>
          <w:szCs w:val="28"/>
        </w:rPr>
        <w:t xml:space="preserve">качественное </w:t>
      </w:r>
      <w:r w:rsidRPr="00862C11">
        <w:rPr>
          <w:rFonts w:ascii="Times New Roman" w:hAnsi="Times New Roman"/>
          <w:b/>
          <w:color w:val="000000" w:themeColor="text1"/>
          <w:sz w:val="28"/>
          <w:szCs w:val="28"/>
        </w:rPr>
        <w:t>образование.</w:t>
      </w:r>
    </w:p>
    <w:p w14:paraId="0F1FD271" w14:textId="77777777" w:rsidR="002512B5" w:rsidRDefault="002512B5" w:rsidP="002512B5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512B5">
        <w:rPr>
          <w:rFonts w:ascii="Times New Roman" w:hAnsi="Times New Roman"/>
          <w:bCs/>
          <w:color w:val="000000" w:themeColor="text1"/>
          <w:sz w:val="28"/>
          <w:szCs w:val="28"/>
        </w:rPr>
        <w:t>В соответствии с п. 2 ч. 1 ст. 3 Федерального закона РФ от 29 декабря 2012 г. №273-ФЗ «Об образовании в Российской Федерации» государственная политика и правовое регулирование отношений в сфере образования основываются на следующих принципах: обеспечение права каждого человека на образование, недопустимость дискриминации в сфере образования.</w:t>
      </w:r>
    </w:p>
    <w:p w14:paraId="07E51210" w14:textId="294675BE" w:rsidR="00984CFE" w:rsidRPr="00984CFE" w:rsidRDefault="002512B5" w:rsidP="002512B5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512B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Пунктом 7 части 1 указанной статьи предусмотрено, что свобода выбора получения образования согласно склонностям и потребностям человека, создание условий для самореализации каждого человека, </w:t>
      </w:r>
      <w:r w:rsidRPr="002512B5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свободное развитие его способностей, включая предоставление права выбора форм получения образования, форм обучения, организации, осуществляющей образовательную деятельность, направленности образования в пределах, предоставленных системой образования, а также предоставление педагогическим работникам свободы в выборе форм обучения, методов обучения и воспитания.</w:t>
      </w:r>
    </w:p>
    <w:p w14:paraId="593FE045" w14:textId="5F223508" w:rsidR="00984CFE" w:rsidRDefault="00984CFE" w:rsidP="00984CFE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84CFE">
        <w:rPr>
          <w:rFonts w:ascii="Times New Roman" w:hAnsi="Times New Roman"/>
          <w:bCs/>
          <w:color w:val="000000" w:themeColor="text1"/>
          <w:sz w:val="28"/>
          <w:szCs w:val="28"/>
        </w:rPr>
        <w:t>Качество образования — это комплексная характеристика образовательной деятельности и подготовки обучающегося. Она выражает, насколько всё это соответствует: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984CFE">
        <w:rPr>
          <w:rFonts w:ascii="Times New Roman" w:hAnsi="Times New Roman"/>
          <w:bCs/>
          <w:color w:val="000000" w:themeColor="text1"/>
          <w:sz w:val="28"/>
          <w:szCs w:val="28"/>
        </w:rPr>
        <w:t>федеральным государственным образовательным стандартам (ФГОС),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984CFE">
        <w:rPr>
          <w:rFonts w:ascii="Times New Roman" w:hAnsi="Times New Roman"/>
          <w:bCs/>
          <w:color w:val="000000" w:themeColor="text1"/>
          <w:sz w:val="28"/>
          <w:szCs w:val="28"/>
        </w:rPr>
        <w:t>образовательным стандартам организации,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984CFE">
        <w:rPr>
          <w:rFonts w:ascii="Times New Roman" w:hAnsi="Times New Roman"/>
          <w:bCs/>
          <w:color w:val="000000" w:themeColor="text1"/>
          <w:sz w:val="28"/>
          <w:szCs w:val="28"/>
        </w:rPr>
        <w:t>федеральным государственным требованиям,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984CFE">
        <w:rPr>
          <w:rFonts w:ascii="Times New Roman" w:hAnsi="Times New Roman"/>
          <w:bCs/>
          <w:color w:val="000000" w:themeColor="text1"/>
          <w:sz w:val="28"/>
          <w:szCs w:val="28"/>
        </w:rPr>
        <w:t>а также потребностям того, в чьих интересах ведётся обучение (самого человека, семьи, работодателя).</w:t>
      </w:r>
    </w:p>
    <w:p w14:paraId="70BF5E65" w14:textId="5EE182D9" w:rsidR="00973B2E" w:rsidRPr="00973B2E" w:rsidRDefault="00973B2E" w:rsidP="00973B2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3B2E">
        <w:rPr>
          <w:rFonts w:ascii="Times New Roman" w:hAnsi="Times New Roman"/>
          <w:color w:val="000000" w:themeColor="text1"/>
          <w:sz w:val="28"/>
          <w:szCs w:val="28"/>
        </w:rPr>
        <w:t>Провозглашенный п.3 ч.1 ст. 3 указанной статьи гуманистический характер образования подразумевает приоритет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 и т</w:t>
      </w:r>
      <w:r w:rsidR="00862C11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973B2E">
        <w:rPr>
          <w:rFonts w:ascii="Times New Roman" w:hAnsi="Times New Roman"/>
          <w:color w:val="000000" w:themeColor="text1"/>
          <w:sz w:val="28"/>
          <w:szCs w:val="28"/>
        </w:rPr>
        <w:t>п.</w:t>
      </w:r>
    </w:p>
    <w:p w14:paraId="78952EBE" w14:textId="77777777" w:rsidR="00973B2E" w:rsidRDefault="00973B2E" w:rsidP="00973B2E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73B2E">
        <w:rPr>
          <w:rFonts w:ascii="Times New Roman" w:hAnsi="Times New Roman"/>
          <w:bCs/>
          <w:color w:val="000000" w:themeColor="text1"/>
          <w:sz w:val="28"/>
          <w:szCs w:val="28"/>
        </w:rPr>
        <w:t>Данный принцип устанавливает рамки, в которых определяется содержание образования, формируются методы образования, важнейшие установки образовательной политики.</w:t>
      </w:r>
    </w:p>
    <w:p w14:paraId="00140F74" w14:textId="1632D720" w:rsidR="00973B2E" w:rsidRPr="00984CFE" w:rsidRDefault="00973B2E" w:rsidP="00973B2E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Тогда как оспариваемый Приказ основным критерием и принципом устанавливает факт цифровой обработки работы школьника вне всякой корреляции с вышеуказанными основными принципами законодательства об образовании.</w:t>
      </w:r>
    </w:p>
    <w:p w14:paraId="359F2E89" w14:textId="23003FFD" w:rsidR="00822637" w:rsidRDefault="00822637" w:rsidP="00984C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пункту 10 части 3 статьи 28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>Закона № 273-ФЗ</w:t>
      </w:r>
      <w:r w:rsidR="00984C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обязанностью </w:t>
      </w:r>
      <w:r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образовательной организации </w:t>
      </w:r>
      <w:r w:rsidR="00984CFE">
        <w:rPr>
          <w:rFonts w:ascii="Times New Roman" w:hAnsi="Times New Roman" w:cs="Times New Roman"/>
          <w:color w:val="000000" w:themeColor="text1"/>
          <w:sz w:val="28"/>
          <w:szCs w:val="28"/>
        </w:rPr>
        <w:t>является осуществление</w:t>
      </w:r>
      <w:r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984CFE">
        <w:rPr>
          <w:rFonts w:ascii="Times New Roman" w:hAnsi="Times New Roman" w:cs="Times New Roman"/>
          <w:color w:val="000000" w:themeColor="text1"/>
          <w:sz w:val="28"/>
          <w:szCs w:val="28"/>
        </w:rPr>
        <w:t>текущ</w:t>
      </w:r>
      <w:r w:rsidR="00984CFE" w:rsidRPr="00984CFE">
        <w:rPr>
          <w:rFonts w:ascii="Times New Roman" w:hAnsi="Times New Roman" w:cs="Times New Roman"/>
          <w:color w:val="000000" w:themeColor="text1"/>
          <w:sz w:val="28"/>
          <w:szCs w:val="28"/>
        </w:rPr>
        <w:t>его</w:t>
      </w:r>
      <w:r w:rsidRPr="00984C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контрол</w:t>
      </w:r>
      <w:r w:rsidR="00984CFE" w:rsidRPr="00984CFE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84C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успеваемости</w:t>
      </w:r>
      <w:r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> и пров</w:t>
      </w:r>
      <w:r w:rsidR="00984CF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984CFE">
        <w:rPr>
          <w:rFonts w:ascii="Times New Roman" w:hAnsi="Times New Roman" w:cs="Times New Roman"/>
          <w:color w:val="000000" w:themeColor="text1"/>
          <w:sz w:val="28"/>
          <w:szCs w:val="28"/>
        </w:rPr>
        <w:t>ение</w:t>
      </w:r>
      <w:r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984CFE">
        <w:rPr>
          <w:rFonts w:ascii="Times New Roman" w:hAnsi="Times New Roman" w:cs="Times New Roman"/>
          <w:color w:val="000000" w:themeColor="text1"/>
          <w:sz w:val="28"/>
          <w:szCs w:val="28"/>
        </w:rPr>
        <w:t>промежуточн</w:t>
      </w:r>
      <w:r w:rsidR="00984CFE" w:rsidRPr="00984CFE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984C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аттестаци</w:t>
      </w:r>
      <w:r w:rsidR="00984CFE" w:rsidRPr="00984CFE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984CFE">
        <w:rPr>
          <w:rFonts w:ascii="Times New Roman" w:hAnsi="Times New Roman" w:cs="Times New Roman"/>
          <w:color w:val="000000" w:themeColor="text1"/>
          <w:sz w:val="28"/>
          <w:szCs w:val="28"/>
        </w:rPr>
        <w:t>, при этом з</w:t>
      </w:r>
      <w:r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>акон требует вести </w:t>
      </w:r>
      <w:r w:rsidRPr="00984CFE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индивидуальный учёт</w:t>
      </w:r>
      <w:r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результатов освоения образовательных программ. </w:t>
      </w:r>
    </w:p>
    <w:p w14:paraId="6A46841E" w14:textId="28D94F33" w:rsidR="00984CFE" w:rsidRPr="00822637" w:rsidRDefault="00984CFE" w:rsidP="00984CF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984C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пункта 10 части 3 статьи 28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Закона об образовании</w:t>
      </w:r>
      <w:r w:rsidRPr="00984C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осуществление текущего контроля успеваемости и промежуточной аттестации обучающихся, установление их форм, периодичности и порядка проведения относятся к компетенции образовательной организации.</w:t>
      </w:r>
    </w:p>
    <w:p w14:paraId="11060325" w14:textId="685ECF74" w:rsidR="00984CFE" w:rsidRPr="00984CFE" w:rsidRDefault="00822637" w:rsidP="0082263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84CF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984CFE" w:rsidRPr="00984CF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Однако оспариваемый </w:t>
      </w:r>
      <w:r w:rsidRPr="00984CF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Приказ ставит </w:t>
      </w:r>
      <w:r w:rsidR="00984CFE" w:rsidRPr="00984CF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учет успеваемост</w:t>
      </w:r>
      <w:r w:rsidR="00973B2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</w:t>
      </w:r>
      <w:r w:rsidR="00984CFE" w:rsidRPr="00984CF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</w:t>
      </w:r>
      <w:r w:rsidRPr="00984CF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зависимость от загрузки работ в МЭШ</w:t>
      </w:r>
      <w:r w:rsidR="00984CFE" w:rsidRPr="00984CF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, а не от содержания работы или личных достижений учащегося</w:t>
      </w:r>
      <w:r w:rsidRPr="00984CF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</w:p>
    <w:p w14:paraId="29C1957C" w14:textId="77777777" w:rsidR="00984CFE" w:rsidRDefault="00984CFE" w:rsidP="00984C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822637"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ученик</w:t>
      </w:r>
      <w:r w:rsidR="00822637"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каким-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либо</w:t>
      </w:r>
      <w:r w:rsidR="00822637"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причинам не может сфотографировать работу (нет устройства, времени, навыков)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при этом учитель тоже этого не сделал (положился на ученика, либо технический сбой)</w:t>
      </w:r>
      <w:r w:rsidR="00822637"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школа не может зафиксировать оценку. В итоге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учащийся</w:t>
      </w:r>
      <w:r w:rsidR="00822637"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формально «не выполняет» работу,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даже если задание выполнено отлично</w:t>
      </w:r>
      <w:r w:rsidR="00822637"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таком положении дела, под</w:t>
      </w:r>
      <w:r w:rsidR="00822637"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угрозой окажется</w:t>
      </w:r>
      <w:r w:rsidR="00822637"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 процесс обучения и прозрачность оценивания.</w:t>
      </w:r>
    </w:p>
    <w:p w14:paraId="2E538453" w14:textId="4558AF96" w:rsidR="00862C11" w:rsidRDefault="00862C11" w:rsidP="00984C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Особо остро этот вопрос стоит сейчас, когда фиксируются ежедневные сбои в сети Ин</w:t>
      </w:r>
      <w:r w:rsidR="00FE56D1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ернет и мобильной связи.</w:t>
      </w:r>
    </w:p>
    <w:p w14:paraId="67D72787" w14:textId="307971D7" w:rsidR="00822637" w:rsidRPr="00822637" w:rsidRDefault="00984CFE" w:rsidP="00984C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</w:t>
      </w:r>
      <w:r w:rsidR="00822637"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>ри таком подходе учитель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22637"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>который проверяет работу, даёт обратную связь, учитывает контекст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т</w:t>
      </w:r>
      <w:r w:rsidR="00862C1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862C1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22637"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превращается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техническую функцию электронной</w:t>
      </w:r>
      <w:r w:rsidR="00822637" w:rsidRPr="0082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системы. </w:t>
      </w:r>
    </w:p>
    <w:p w14:paraId="267C37C7" w14:textId="77777777" w:rsidR="002512B5" w:rsidRPr="002512B5" w:rsidRDefault="002512B5" w:rsidP="002512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12B5">
        <w:rPr>
          <w:rFonts w:ascii="Times New Roman" w:hAnsi="Times New Roman" w:cs="Times New Roman"/>
          <w:color w:val="000000" w:themeColor="text1"/>
          <w:sz w:val="28"/>
          <w:szCs w:val="28"/>
        </w:rPr>
        <w:t>Положениями статьи 4 Федерального закона от 24.07.1998 N 124-ФЗ "Об основных гарантиях прав ребенка в Российской Федерации" регламентировано, что «Целями государственной политики в интересах детей являются: ..содействие физическому, интеллектуальному, психическому, духовному и нравственному развитию детей, воспитанию в них патриотизма и гражданственности, а также реализации личности ребенка в интересах общества и в соответствии с не противоречащими Конституции Российской Федерации и федеральному законодательству традициями народов Российской Федерации, достижениями российской и мировой культуры; защита детей от факторов, негативно влияющих на их физическое, интеллектуальное, психическое, духовное и нравственное развитие.</w:t>
      </w:r>
    </w:p>
    <w:p w14:paraId="067482C2" w14:textId="77777777" w:rsidR="002512B5" w:rsidRPr="002512B5" w:rsidRDefault="002512B5" w:rsidP="002512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12B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политика в интересах детей является приоритетной и основана на следующих принципах: поддержка семьи в целях обеспечения обучения, воспитания, отдыха и оздоровления детей, защиты их прав, подготовки их к полноценной жизни в обществе; ответственность юридических лиц, должностных лиц, граждан за нарушение прав и законных интересов ребенка, причинение ему вреда».</w:t>
      </w:r>
    </w:p>
    <w:p w14:paraId="25E941BA" w14:textId="77777777" w:rsidR="00D62920" w:rsidRPr="00D62920" w:rsidRDefault="00D62920" w:rsidP="00D6292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629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Таким образом, оспариваемый Приказ Департамента образования и науки г. Москвы от 15.10.2026 № Пр-822 «Об использовании функционала “Московская электронная школа”» противоречит требованиям законодательства о защите персональных данных, поскольку предусматривает создание, загрузку и хранение электронных копий письменных работ обучающихся без определения в самом Приказе целей, сроков хранения, порядка доступа и иных условий обработки таких материалов. Кроме того, Приказ направляет процедуру оценивания в сторону формального учета цифровой копии работы и ставит возможность внесения оценки в электронный дневник в зависимость от наличия такой копии, а не исключительно от содержания выполненной работы, уровня знаний и фактических учебных достижений обучающегося. Тем самым создается приоритет цифровой фиксации работы перед оценкой её содержания и результата.</w:t>
      </w:r>
    </w:p>
    <w:p w14:paraId="008B44E1" w14:textId="77777777" w:rsidR="00D62920" w:rsidRPr="00D62920" w:rsidRDefault="00D62920" w:rsidP="00D6292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629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Такое регулирование фактически ограничивает право обучающихся на образование, гарантированное статьёй 43 Конституции Российской Федерации, поскольку создаёт дополнительное, не предусмотренное федеральным законом условие признания и учета результата освоения образовательной программы. При отсутствии электронной копии, в том числе вследствие отсутствия у обучающегося устройства, невозможности воспользоваться им, отсутствия доступа к сети Интернет или технического сбоя МЭШ, выполненная и проверенная работа может не получить оценки и не быть учтена в электронном дневнике. Следовательно, обучающийся может оказаться в </w:t>
      </w:r>
      <w:r w:rsidRPr="00D629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неравном положении по причинам, не связанным с его знаниями и результатами обучения, а оспариваемое регулирование создает реальный риск снижения качества образования, нарушения объективности оценивания и ограничения права на образование.</w:t>
      </w:r>
    </w:p>
    <w:p w14:paraId="5C0FA8AE" w14:textId="7FA357A0" w:rsidR="00304ABF" w:rsidRDefault="00304ABF" w:rsidP="005F193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04A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части 4 статьи 30 Закона № 273-ФЗ локальные нормы, ухудшающие положение обучающихся по сравнению с законодательством, не применяются и подлежат отмене. Приказ создаёт такое ухудшение для всех школ: результат учитывается по техническому признаку, не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имеющему никакого отношения к знаниям; нет</w:t>
      </w:r>
      <w:r w:rsidRPr="00304A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устройства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Pr="00304A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нет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304A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связи либо произошёл сбой, ученик работу не выполнил, хотя задание сделано. Учитель, проверивший работу, лишён возможности выставить отметку.</w:t>
      </w:r>
    </w:p>
    <w:p w14:paraId="662FCD01" w14:textId="77777777" w:rsidR="00D319F3" w:rsidRDefault="00D319F3" w:rsidP="00D319F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19F3">
        <w:rPr>
          <w:rFonts w:ascii="Times New Roman" w:hAnsi="Times New Roman" w:cs="Times New Roman"/>
          <w:color w:val="000000" w:themeColor="text1"/>
          <w:sz w:val="28"/>
          <w:szCs w:val="28"/>
        </w:rPr>
        <w:t>Статья 4 Федерального закона от 24.07.1998 № 124-ФЗ требует защищать ребёнка от факторов, которые отрицательно влияют на его развитие, и возлагает на организации ответственность за нарушение его прав. Обязательная съёмка работ на личный телефон и отказ учитывать работу без загрузки таким фактором являются.</w:t>
      </w:r>
    </w:p>
    <w:p w14:paraId="162917F8" w14:textId="1B50570B" w:rsidR="00FE56D1" w:rsidRPr="00D319F3" w:rsidRDefault="00FE56D1" w:rsidP="00FE56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7231">
        <w:rPr>
          <w:rFonts w:ascii="Times New Roman" w:hAnsi="Times New Roman" w:cs="Times New Roman"/>
          <w:color w:val="000000" w:themeColor="text1"/>
          <w:sz w:val="28"/>
          <w:szCs w:val="28"/>
        </w:rPr>
        <w:t>Статья 1 Федерального</w:t>
      </w:r>
      <w:r w:rsidRPr="00D319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«О прокуратуре Российской Федерации»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Закон о прокуратуре)</w:t>
      </w:r>
      <w:r w:rsidRPr="00D319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E56D1">
        <w:rPr>
          <w:rFonts w:ascii="Times New Roman" w:hAnsi="Times New Roman" w:cs="Times New Roman"/>
          <w:color w:val="000000" w:themeColor="text1"/>
          <w:sz w:val="28"/>
          <w:szCs w:val="28"/>
        </w:rPr>
        <w:t>называет обеспечение верховенства закона, защиты прав и свобод человека и гражданина задачей прокуратуры.</w:t>
      </w:r>
    </w:p>
    <w:p w14:paraId="4189369F" w14:textId="2547649F" w:rsidR="00FE56D1" w:rsidRPr="00FE56D1" w:rsidRDefault="00FE56D1" w:rsidP="00FE56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56D1">
        <w:rPr>
          <w:rFonts w:ascii="Times New Roman" w:hAnsi="Times New Roman" w:cs="Times New Roman"/>
          <w:color w:val="000000" w:themeColor="text1"/>
          <w:sz w:val="28"/>
          <w:szCs w:val="28"/>
        </w:rPr>
        <w:t>Пункт 1 статьи 21 Закона о прокуратуре относит к предмету надзора исполнение законов органами государственной власти субъектов и их должностными лицами и Департамент образования и науки города Москвы является поднадзорным органом, соответственно его законность его приказа подлежит прокурорской проверке.</w:t>
      </w:r>
    </w:p>
    <w:p w14:paraId="751D0059" w14:textId="574EB810" w:rsidR="00FE56D1" w:rsidRPr="00FE56D1" w:rsidRDefault="00FE56D1" w:rsidP="00FE56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56D1">
        <w:rPr>
          <w:rFonts w:ascii="Times New Roman" w:hAnsi="Times New Roman" w:cs="Times New Roman"/>
          <w:color w:val="000000" w:themeColor="text1"/>
          <w:sz w:val="28"/>
          <w:szCs w:val="28"/>
        </w:rPr>
        <w:t>В силу статьи 26 Закона о прокуратуре прокурор осуществляет надзор за соблюдением прав и свобод человека и гражданина, в том числе прав несовершеннолетних, право на образование и защиту персональных данных.</w:t>
      </w:r>
    </w:p>
    <w:p w14:paraId="74A3412D" w14:textId="13866AD5" w:rsidR="00FE56D1" w:rsidRDefault="00FE56D1" w:rsidP="00FE56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56D1">
        <w:rPr>
          <w:rFonts w:ascii="Times New Roman" w:hAnsi="Times New Roman" w:cs="Times New Roman"/>
          <w:color w:val="000000" w:themeColor="text1"/>
          <w:sz w:val="28"/>
          <w:szCs w:val="28"/>
        </w:rPr>
        <w:t>При этом пункт 1 статьи 27 обязывает прокурора рассматривать и проверять сообщения о нарушении прав и свобод, а пункт 3 прямо обязывает при подтверждении нарушения принести протест, внести представление или обратиться в суд.</w:t>
      </w:r>
    </w:p>
    <w:p w14:paraId="5CE95D26" w14:textId="60E4B15D" w:rsidR="00FE56D1" w:rsidRPr="00FE56D1" w:rsidRDefault="00FE56D1" w:rsidP="00FE56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</w:t>
      </w:r>
      <w:r w:rsidRPr="00FE56D1">
        <w:rPr>
          <w:rFonts w:ascii="Times New Roman" w:hAnsi="Times New Roman" w:cs="Times New Roman"/>
          <w:color w:val="000000" w:themeColor="text1"/>
          <w:sz w:val="28"/>
          <w:szCs w:val="28"/>
        </w:rPr>
        <w:t>приказ Генерального прокурора от 13.12.2021 № 744 «Об организации прокурорского надзора за исполнением законодательства о несовершеннолетних и молодёжи» обязывает прокуроров проверять соблюдение прав несовершеннолетних в образовании, в том числе при издании органами власти правовых актов, и реагировать на акты, которые такие права ограничивают.</w:t>
      </w:r>
    </w:p>
    <w:p w14:paraId="52D882DE" w14:textId="2A901B1C" w:rsidR="00D319F3" w:rsidRPr="00D319F3" w:rsidRDefault="00FE56D1" w:rsidP="00D319F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 учетом изложенного и н</w:t>
      </w:r>
      <w:r w:rsidR="00D319F3" w:rsidRPr="00D319F3">
        <w:rPr>
          <w:rFonts w:ascii="Times New Roman" w:hAnsi="Times New Roman" w:cs="Times New Roman"/>
          <w:color w:val="000000" w:themeColor="text1"/>
          <w:sz w:val="28"/>
          <w:szCs w:val="28"/>
        </w:rPr>
        <w:t>а основании статей 21, 23 и 27 Федерального закона «О прокуратуре Российской Федерации» прошу:</w:t>
      </w:r>
    </w:p>
    <w:p w14:paraId="572160E1" w14:textId="77777777" w:rsidR="00D319F3" w:rsidRPr="00D319F3" w:rsidRDefault="00D319F3" w:rsidP="00D319F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19F3">
        <w:rPr>
          <w:rFonts w:ascii="Times New Roman" w:hAnsi="Times New Roman" w:cs="Times New Roman"/>
          <w:color w:val="000000" w:themeColor="text1"/>
          <w:sz w:val="28"/>
          <w:szCs w:val="28"/>
        </w:rPr>
        <w:t>Проверить законность приказа Департамента образования и науки города Москвы от 15.10.2026 № Пр-822.</w:t>
      </w:r>
    </w:p>
    <w:p w14:paraId="38AFBEBB" w14:textId="77777777" w:rsidR="008A7030" w:rsidRDefault="00D319F3" w:rsidP="008A703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19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Принести протест и потребовать отмены положений, которые </w:t>
      </w:r>
      <w:r w:rsidR="008A7030"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приравнивают отсутствие электронной копии работы к </w:t>
      </w:r>
      <w:r w:rsidR="008A70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ее </w:t>
      </w:r>
      <w:r w:rsidR="008A7030"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невыполнению; запрещают учителю выставлять оценку при отсутствии </w:t>
      </w:r>
      <w:r w:rsidR="008A7030"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копии</w:t>
      </w:r>
      <w:r w:rsidR="008A70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МЭШ</w:t>
      </w:r>
      <w:r w:rsidR="008A7030"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t>; обязывают обучающегося осуществлять фото/загрузку в учебное время</w:t>
      </w:r>
      <w:r w:rsidRPr="00D319F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8D2DC17" w14:textId="77777777" w:rsidR="008A7030" w:rsidRDefault="008A7030" w:rsidP="008A703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Принять меры к приостановлению </w:t>
      </w:r>
      <w:r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t>действи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спорных положений до их приведения в соответствие с федеральным законодательством;</w:t>
      </w:r>
    </w:p>
    <w:p w14:paraId="3ABF624F" w14:textId="77777777" w:rsidR="008A7030" w:rsidRDefault="008A7030" w:rsidP="008A703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 наличии оснований внести представление в адрес Департамента </w:t>
      </w:r>
      <w:r w:rsidRPr="00D319F3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и науки города Москвы</w:t>
      </w:r>
      <w:r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устранении нарушений (требование разработать регламенты по персональным данным; предусмотреть альтернативы фиксации выполнения работы; обеспечить доступность для всех);</w:t>
      </w:r>
    </w:p>
    <w:p w14:paraId="5B9F8770" w14:textId="77777777" w:rsidR="008A7030" w:rsidRDefault="008A7030" w:rsidP="008A703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выявлении нарушений н</w:t>
      </w:r>
      <w:r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t>аправить материалы в Роскомнадзор и Роспотребнадзор;</w:t>
      </w:r>
    </w:p>
    <w:p w14:paraId="1D054D9C" w14:textId="4C64810B" w:rsidR="00CD22A6" w:rsidRPr="008A7030" w:rsidRDefault="008A7030" w:rsidP="008A703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t>роинформировать меня о результатах проверки и принятых мерах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письменно</w:t>
      </w:r>
      <w:r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AFA2629" w14:textId="77777777" w:rsidR="00564380" w:rsidRDefault="00564380" w:rsidP="008A70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261040" w14:textId="77777777" w:rsidR="008A7030" w:rsidRDefault="008A7030" w:rsidP="008A70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82BCA6" w14:textId="37C0EE10" w:rsidR="008A7030" w:rsidRPr="008A7030" w:rsidRDefault="008A7030" w:rsidP="008A70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</w:t>
      </w:r>
      <w:r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подпись </w:t>
      </w:r>
      <w:r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8A7030">
        <w:rPr>
          <w:rFonts w:ascii="Times New Roman" w:hAnsi="Times New Roman" w:cs="Times New Roman"/>
          <w:color w:val="000000" w:themeColor="text1"/>
          <w:sz w:val="28"/>
          <w:szCs w:val="28"/>
        </w:rPr>
        <w:t>ФИО</w:t>
      </w:r>
    </w:p>
    <w:sectPr w:rsidR="008A7030" w:rsidRPr="008A7030" w:rsidSect="008A703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CEEE6" w14:textId="77777777" w:rsidR="0072661A" w:rsidRDefault="0072661A" w:rsidP="008A7030">
      <w:pPr>
        <w:spacing w:after="0" w:line="240" w:lineRule="auto"/>
      </w:pPr>
      <w:r>
        <w:separator/>
      </w:r>
    </w:p>
  </w:endnote>
  <w:endnote w:type="continuationSeparator" w:id="0">
    <w:p w14:paraId="20FBA2CD" w14:textId="77777777" w:rsidR="0072661A" w:rsidRDefault="0072661A" w:rsidP="008A7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2B926" w14:textId="77777777" w:rsidR="0072661A" w:rsidRDefault="0072661A" w:rsidP="008A7030">
      <w:pPr>
        <w:spacing w:after="0" w:line="240" w:lineRule="auto"/>
      </w:pPr>
      <w:r>
        <w:separator/>
      </w:r>
    </w:p>
  </w:footnote>
  <w:footnote w:type="continuationSeparator" w:id="0">
    <w:p w14:paraId="1C391AE0" w14:textId="77777777" w:rsidR="0072661A" w:rsidRDefault="0072661A" w:rsidP="008A70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6690853"/>
      <w:docPartObj>
        <w:docPartGallery w:val="Page Numbers (Top of Page)"/>
        <w:docPartUnique/>
      </w:docPartObj>
    </w:sdtPr>
    <w:sdtContent>
      <w:p w14:paraId="113E1DE2" w14:textId="5637B12F" w:rsidR="008A7030" w:rsidRDefault="008A703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87E52B" w14:textId="77777777" w:rsidR="008A7030" w:rsidRDefault="008A703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143B50DF"/>
    <w:multiLevelType w:val="multilevel"/>
    <w:tmpl w:val="A272A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C90D5D"/>
    <w:multiLevelType w:val="hybridMultilevel"/>
    <w:tmpl w:val="85266A04"/>
    <w:lvl w:ilvl="0" w:tplc="1D909B8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4FE36AC0"/>
    <w:multiLevelType w:val="multilevel"/>
    <w:tmpl w:val="470AC3F0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D47F0B"/>
    <w:multiLevelType w:val="multilevel"/>
    <w:tmpl w:val="29F61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4980719">
    <w:abstractNumId w:val="0"/>
  </w:num>
  <w:num w:numId="2" w16cid:durableId="1389957708">
    <w:abstractNumId w:val="2"/>
  </w:num>
  <w:num w:numId="3" w16cid:durableId="1343580408">
    <w:abstractNumId w:val="1"/>
  </w:num>
  <w:num w:numId="4" w16cid:durableId="1120757778">
    <w:abstractNumId w:val="3"/>
  </w:num>
  <w:num w:numId="5" w16cid:durableId="1208027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0B85"/>
    <w:rsid w:val="00057BEC"/>
    <w:rsid w:val="000939AF"/>
    <w:rsid w:val="000B079B"/>
    <w:rsid w:val="000B3B4E"/>
    <w:rsid w:val="000C37B5"/>
    <w:rsid w:val="00152400"/>
    <w:rsid w:val="00195FBE"/>
    <w:rsid w:val="001B5468"/>
    <w:rsid w:val="001C063A"/>
    <w:rsid w:val="002512B5"/>
    <w:rsid w:val="002C217C"/>
    <w:rsid w:val="00304ABF"/>
    <w:rsid w:val="00317A3E"/>
    <w:rsid w:val="0032549B"/>
    <w:rsid w:val="003361B4"/>
    <w:rsid w:val="003C39C8"/>
    <w:rsid w:val="00490456"/>
    <w:rsid w:val="00502F2B"/>
    <w:rsid w:val="00527231"/>
    <w:rsid w:val="00550023"/>
    <w:rsid w:val="00564380"/>
    <w:rsid w:val="0056761C"/>
    <w:rsid w:val="00580A5D"/>
    <w:rsid w:val="005A7352"/>
    <w:rsid w:val="005F193C"/>
    <w:rsid w:val="006E0244"/>
    <w:rsid w:val="00704E69"/>
    <w:rsid w:val="0072661A"/>
    <w:rsid w:val="00735416"/>
    <w:rsid w:val="007A6C58"/>
    <w:rsid w:val="007D0392"/>
    <w:rsid w:val="00822637"/>
    <w:rsid w:val="00846760"/>
    <w:rsid w:val="00862C11"/>
    <w:rsid w:val="008A7030"/>
    <w:rsid w:val="00957EC7"/>
    <w:rsid w:val="00973B2E"/>
    <w:rsid w:val="00984CFE"/>
    <w:rsid w:val="009912C9"/>
    <w:rsid w:val="009A4E09"/>
    <w:rsid w:val="009A501D"/>
    <w:rsid w:val="00A42AE7"/>
    <w:rsid w:val="00A5256C"/>
    <w:rsid w:val="00A93A73"/>
    <w:rsid w:val="00AC1001"/>
    <w:rsid w:val="00B61E05"/>
    <w:rsid w:val="00B64EC0"/>
    <w:rsid w:val="00B83F61"/>
    <w:rsid w:val="00B904B8"/>
    <w:rsid w:val="00C216CA"/>
    <w:rsid w:val="00C30B85"/>
    <w:rsid w:val="00C30CAB"/>
    <w:rsid w:val="00C32A09"/>
    <w:rsid w:val="00CD22A6"/>
    <w:rsid w:val="00D319F3"/>
    <w:rsid w:val="00D40527"/>
    <w:rsid w:val="00D5017D"/>
    <w:rsid w:val="00D62920"/>
    <w:rsid w:val="00E53C8A"/>
    <w:rsid w:val="00EF5466"/>
    <w:rsid w:val="00F54ECE"/>
    <w:rsid w:val="00F73483"/>
    <w:rsid w:val="00FB4F52"/>
    <w:rsid w:val="00FB793A"/>
    <w:rsid w:val="00FD5A03"/>
    <w:rsid w:val="00FE56D1"/>
    <w:rsid w:val="00FF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CDBDE"/>
  <w15:docId w15:val="{36E0462E-5526-4A0D-89EA-D02C493D2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7B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37B5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0C37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152400"/>
    <w:rPr>
      <w:strike w:val="0"/>
      <w:dstrike w:val="0"/>
      <w:color w:val="666699"/>
      <w:u w:val="none"/>
      <w:effect w:val="none"/>
    </w:rPr>
  </w:style>
  <w:style w:type="paragraph" w:customStyle="1" w:styleId="a5">
    <w:name w:val="Прижатый влево"/>
    <w:basedOn w:val="a"/>
    <w:next w:val="a"/>
    <w:uiPriority w:val="99"/>
    <w:rsid w:val="00FD5A0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6">
    <w:name w:val="Гипертекстовая ссылка"/>
    <w:basedOn w:val="a0"/>
    <w:uiPriority w:val="99"/>
    <w:rsid w:val="00C32A09"/>
    <w:rPr>
      <w:color w:val="106BBE"/>
    </w:rPr>
  </w:style>
  <w:style w:type="table" w:customStyle="1" w:styleId="1">
    <w:name w:val="Сетка таблицы1"/>
    <w:basedOn w:val="a1"/>
    <w:next w:val="a7"/>
    <w:uiPriority w:val="39"/>
    <w:rsid w:val="00A42A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A42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basedOn w:val="a0"/>
    <w:uiPriority w:val="99"/>
    <w:semiHidden/>
    <w:unhideWhenUsed/>
    <w:rsid w:val="00822637"/>
    <w:rPr>
      <w:color w:val="605E5C"/>
      <w:shd w:val="clear" w:color="auto" w:fill="E1DFDD"/>
    </w:rPr>
  </w:style>
  <w:style w:type="paragraph" w:customStyle="1" w:styleId="10">
    <w:name w:val="Обычный1"/>
    <w:rsid w:val="00B61E05"/>
    <w:pPr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8A7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A7030"/>
  </w:style>
  <w:style w:type="paragraph" w:styleId="ab">
    <w:name w:val="footer"/>
    <w:basedOn w:val="a"/>
    <w:link w:val="ac"/>
    <w:uiPriority w:val="99"/>
    <w:unhideWhenUsed/>
    <w:rsid w:val="008A7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A7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pp.genproc.gov.ru/web/gprf/internet-recep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2328</Words>
  <Characters>13274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EPAM</Company>
  <LinksUpToDate>false</LinksUpToDate>
  <CharactersWithSpaces>15571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СВЯЗНОЙ</dc:creator>
  <cp:keywords/>
  <dc:description/>
  <cp:lastModifiedBy>Денис Мукимов</cp:lastModifiedBy>
  <cp:revision>3</cp:revision>
  <dcterms:created xsi:type="dcterms:W3CDTF">2026-10-28T06:35:00Z</dcterms:created>
  <dcterms:modified xsi:type="dcterms:W3CDTF">2026-10-28T09:10:00Z</dcterms:modified>
</cp:coreProperties>
</file>