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78BE" w14:textId="77777777" w:rsidR="00100F99" w:rsidRPr="008B178B" w:rsidRDefault="00100F99" w:rsidP="00100F99">
      <w:pPr>
        <w:ind w:left="4962"/>
        <w:jc w:val="both"/>
        <w:rPr>
          <w:color w:val="000000"/>
          <w:shd w:val="clear" w:color="auto" w:fill="FFFFFF"/>
        </w:rPr>
      </w:pPr>
      <w:r w:rsidRPr="008B178B">
        <w:rPr>
          <w:color w:val="000000"/>
          <w:shd w:val="clear" w:color="auto" w:fill="FFFFFF"/>
        </w:rPr>
        <w:t xml:space="preserve">Председателю </w:t>
      </w:r>
    </w:p>
    <w:p w14:paraId="66D2F7D3" w14:textId="77777777" w:rsidR="00100F99" w:rsidRPr="008B178B" w:rsidRDefault="00100F99" w:rsidP="00100F99">
      <w:pPr>
        <w:ind w:left="4962"/>
        <w:jc w:val="both"/>
        <w:rPr>
          <w:color w:val="000000"/>
          <w:shd w:val="clear" w:color="auto" w:fill="FFFFFF"/>
        </w:rPr>
      </w:pPr>
      <w:r w:rsidRPr="008B178B">
        <w:rPr>
          <w:color w:val="000000"/>
          <w:shd w:val="clear" w:color="auto" w:fill="FFFFFF"/>
        </w:rPr>
        <w:t xml:space="preserve">Следственного комитета </w:t>
      </w:r>
    </w:p>
    <w:p w14:paraId="467A3B95" w14:textId="77777777" w:rsidR="00100F99" w:rsidRPr="008B178B" w:rsidRDefault="00100F99" w:rsidP="00100F99">
      <w:pPr>
        <w:ind w:left="4962"/>
        <w:jc w:val="both"/>
        <w:rPr>
          <w:color w:val="000000"/>
          <w:shd w:val="clear" w:color="auto" w:fill="FFFFFF"/>
        </w:rPr>
      </w:pPr>
      <w:r w:rsidRPr="008B178B">
        <w:rPr>
          <w:color w:val="000000"/>
          <w:shd w:val="clear" w:color="auto" w:fill="FFFFFF"/>
        </w:rPr>
        <w:t>Российской Федерации</w:t>
      </w:r>
    </w:p>
    <w:p w14:paraId="5A4CAC7A" w14:textId="77777777" w:rsidR="00100F99" w:rsidRPr="008B178B" w:rsidRDefault="00100F99" w:rsidP="00100F99">
      <w:pPr>
        <w:ind w:left="4962"/>
        <w:jc w:val="both"/>
        <w:rPr>
          <w:color w:val="000000"/>
          <w:shd w:val="clear" w:color="auto" w:fill="FFFFFF"/>
        </w:rPr>
      </w:pPr>
    </w:p>
    <w:p w14:paraId="4A81ACFF" w14:textId="5AB5C281" w:rsidR="00100F99" w:rsidRDefault="00100F99" w:rsidP="00100F99">
      <w:pPr>
        <w:ind w:left="4962"/>
        <w:jc w:val="both"/>
        <w:rPr>
          <w:color w:val="000000"/>
          <w:shd w:val="clear" w:color="auto" w:fill="FFFFFF"/>
        </w:rPr>
      </w:pPr>
      <w:r w:rsidRPr="008B178B">
        <w:rPr>
          <w:color w:val="000000"/>
          <w:shd w:val="clear" w:color="auto" w:fill="FFFFFF"/>
        </w:rPr>
        <w:t>А.И. Бастрыкину</w:t>
      </w:r>
    </w:p>
    <w:p w14:paraId="09F3B239" w14:textId="6508E2A3" w:rsidR="00FC58A7" w:rsidRDefault="00FC58A7" w:rsidP="00100F99">
      <w:pPr>
        <w:ind w:left="4962"/>
        <w:jc w:val="both"/>
        <w:rPr>
          <w:color w:val="000000"/>
          <w:shd w:val="clear" w:color="auto" w:fill="FFFFFF"/>
        </w:rPr>
      </w:pPr>
    </w:p>
    <w:p w14:paraId="20EB6E52" w14:textId="77474CBF" w:rsidR="00FC58A7" w:rsidRDefault="00FC58A7" w:rsidP="00100F99">
      <w:pPr>
        <w:ind w:left="496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Технический пер., 2, г. Москва, 105005 </w:t>
      </w:r>
    </w:p>
    <w:p w14:paraId="6BD682F5" w14:textId="21E4E4D8" w:rsidR="00100F99" w:rsidRDefault="00100F99" w:rsidP="00100F99">
      <w:pPr>
        <w:ind w:left="4962"/>
        <w:jc w:val="both"/>
        <w:rPr>
          <w:rFonts w:ascii="Roboto" w:hAnsi="Roboto"/>
          <w:color w:val="000000"/>
          <w:sz w:val="23"/>
          <w:szCs w:val="23"/>
          <w:shd w:val="clear" w:color="auto" w:fill="EAEAEA"/>
        </w:rPr>
      </w:pPr>
    </w:p>
    <w:p w14:paraId="652C057D" w14:textId="11E906AD" w:rsidR="00FC58A7" w:rsidRDefault="00FC58A7" w:rsidP="00100F99">
      <w:pPr>
        <w:ind w:left="4962"/>
        <w:jc w:val="both"/>
        <w:rPr>
          <w:color w:val="000000"/>
          <w:shd w:val="clear" w:color="auto" w:fill="FFFFFF"/>
        </w:rPr>
      </w:pPr>
      <w:hyperlink r:id="rId7" w:history="1">
        <w:r w:rsidRPr="003F4A74">
          <w:rPr>
            <w:rStyle w:val="a3"/>
            <w:shd w:val="clear" w:color="auto" w:fill="FFFFFF"/>
          </w:rPr>
          <w:t>https://sledcom.ru/reception</w:t>
        </w:r>
      </w:hyperlink>
    </w:p>
    <w:p w14:paraId="108595A9" w14:textId="77777777" w:rsidR="00FC58A7" w:rsidRPr="008B178B" w:rsidRDefault="00FC58A7" w:rsidP="00100F99">
      <w:pPr>
        <w:ind w:left="4962"/>
        <w:jc w:val="both"/>
        <w:rPr>
          <w:color w:val="000000"/>
          <w:shd w:val="clear" w:color="auto" w:fill="FFFFFF"/>
        </w:rPr>
      </w:pPr>
    </w:p>
    <w:p w14:paraId="1F6AE66B" w14:textId="0C76B0B2" w:rsidR="00100F99" w:rsidRPr="008B178B" w:rsidRDefault="00100F99" w:rsidP="00100F99">
      <w:pPr>
        <w:ind w:left="4962"/>
        <w:jc w:val="both"/>
        <w:rPr>
          <w:color w:val="000000"/>
          <w:shd w:val="clear" w:color="auto" w:fill="FFFFFF"/>
        </w:rPr>
      </w:pPr>
      <w:r w:rsidRPr="008B178B">
        <w:rPr>
          <w:color w:val="000000"/>
          <w:highlight w:val="yellow"/>
          <w:shd w:val="clear" w:color="auto" w:fill="FFFFFF"/>
        </w:rPr>
        <w:t>ФИО, организация, адрес, телефон, адрес электронной почты</w:t>
      </w:r>
    </w:p>
    <w:p w14:paraId="6316629F" w14:textId="77777777" w:rsidR="00100F99" w:rsidRPr="008B178B" w:rsidRDefault="00100F99" w:rsidP="00100F99">
      <w:pPr>
        <w:rPr>
          <w:color w:val="000000"/>
          <w:shd w:val="clear" w:color="auto" w:fill="FFFFFF"/>
        </w:rPr>
      </w:pPr>
    </w:p>
    <w:p w14:paraId="6CD2601A" w14:textId="77777777" w:rsidR="00100F99" w:rsidRPr="008B178B" w:rsidRDefault="00100F99" w:rsidP="00100F99">
      <w:pPr>
        <w:rPr>
          <w:color w:val="000000"/>
          <w:shd w:val="clear" w:color="auto" w:fill="FFFFFF"/>
        </w:rPr>
      </w:pPr>
    </w:p>
    <w:p w14:paraId="5DBDA653" w14:textId="77777777" w:rsidR="00100F99" w:rsidRPr="008B178B" w:rsidRDefault="00100F99" w:rsidP="00100F99">
      <w:pPr>
        <w:rPr>
          <w:color w:val="000000"/>
          <w:shd w:val="clear" w:color="auto" w:fill="FFFFFF"/>
        </w:rPr>
      </w:pPr>
    </w:p>
    <w:p w14:paraId="4FA2B91C" w14:textId="77777777" w:rsidR="00100F99" w:rsidRPr="008B178B" w:rsidRDefault="00100F99" w:rsidP="00100F99">
      <w:pPr>
        <w:rPr>
          <w:color w:val="000000"/>
          <w:shd w:val="clear" w:color="auto" w:fill="FFFFFF"/>
        </w:rPr>
      </w:pPr>
    </w:p>
    <w:p w14:paraId="30A443C9" w14:textId="77777777" w:rsidR="00100F99" w:rsidRPr="008B178B" w:rsidRDefault="00100F99" w:rsidP="00100F99">
      <w:pPr>
        <w:jc w:val="center"/>
        <w:rPr>
          <w:color w:val="000000"/>
          <w:shd w:val="clear" w:color="auto" w:fill="FFFFFF"/>
        </w:rPr>
      </w:pPr>
      <w:r w:rsidRPr="008B178B">
        <w:rPr>
          <w:color w:val="000000"/>
          <w:shd w:val="clear" w:color="auto" w:fill="FFFFFF"/>
        </w:rPr>
        <w:t xml:space="preserve">Заявление </w:t>
      </w:r>
    </w:p>
    <w:p w14:paraId="44907144" w14:textId="5F8C2ACA" w:rsidR="0073224F" w:rsidRPr="008B178B" w:rsidRDefault="00100F99" w:rsidP="00100F99">
      <w:pPr>
        <w:jc w:val="center"/>
      </w:pPr>
      <w:r w:rsidRPr="008B178B">
        <w:rPr>
          <w:color w:val="000000"/>
          <w:shd w:val="clear" w:color="auto" w:fill="FFFFFF"/>
        </w:rPr>
        <w:t>о привлечении к уголовной ответственности</w:t>
      </w:r>
    </w:p>
    <w:p w14:paraId="2786ED83" w14:textId="2EA23FD3" w:rsidR="0073224F" w:rsidRPr="008B178B" w:rsidRDefault="0073224F" w:rsidP="0073224F">
      <w:pPr>
        <w:ind w:firstLine="540"/>
        <w:jc w:val="center"/>
      </w:pPr>
    </w:p>
    <w:p w14:paraId="217741A5" w14:textId="77777777" w:rsidR="00851F89" w:rsidRPr="008B178B" w:rsidRDefault="00851F89" w:rsidP="0073224F">
      <w:pPr>
        <w:ind w:firstLine="540"/>
        <w:jc w:val="center"/>
      </w:pPr>
    </w:p>
    <w:p w14:paraId="3AC08BC5" w14:textId="06B06AF9" w:rsidR="00822150" w:rsidRPr="008B178B" w:rsidRDefault="00717498" w:rsidP="000C1BA2">
      <w:pPr>
        <w:ind w:firstLine="708"/>
        <w:jc w:val="both"/>
        <w:outlineLvl w:val="0"/>
      </w:pPr>
      <w:r>
        <w:rPr>
          <w:color w:val="000000"/>
        </w:rPr>
        <w:t xml:space="preserve">По состоянию на 25 января 2022 года в г. Санкт-Петербурге действует постановление Правительства Санкт-Петербурга от 13.03.2020 № 121 (в редакции, действующей по состоянию на </w:t>
      </w:r>
      <w:r w:rsidR="00FE1054">
        <w:rPr>
          <w:color w:val="000000"/>
        </w:rPr>
        <w:t>25</w:t>
      </w:r>
      <w:r>
        <w:rPr>
          <w:color w:val="000000"/>
        </w:rPr>
        <w:t xml:space="preserve"> января 2022 года), подписанное г</w:t>
      </w:r>
      <w:r w:rsidR="00822150" w:rsidRPr="008B178B">
        <w:rPr>
          <w:color w:val="000000"/>
        </w:rPr>
        <w:t xml:space="preserve">убернатором г. Санкт-Петербурга </w:t>
      </w:r>
      <w:r w:rsidR="008B178B">
        <w:rPr>
          <w:color w:val="000000"/>
        </w:rPr>
        <w:t xml:space="preserve">Бегловым А.Д. </w:t>
      </w:r>
      <w:r w:rsidRPr="00717498">
        <w:t>«</w:t>
      </w:r>
      <w:r w:rsidRPr="00717498">
        <w:rPr>
          <w:shd w:val="clear" w:color="auto" w:fill="FFFFFF"/>
        </w:rPr>
        <w:t>О мерах по противодействию распространению в Санкт-Петербурге новой коронавирусной инфекции (COVID-19)»</w:t>
      </w:r>
      <w:r w:rsidRPr="008B178B">
        <w:rPr>
          <w:color w:val="000000"/>
          <w:spacing w:val="3"/>
          <w:kern w:val="36"/>
        </w:rPr>
        <w:t xml:space="preserve"> </w:t>
      </w:r>
      <w:r w:rsidR="00851F89" w:rsidRPr="008B178B">
        <w:rPr>
          <w:color w:val="000000"/>
          <w:spacing w:val="3"/>
          <w:kern w:val="36"/>
        </w:rPr>
        <w:t xml:space="preserve">(далее также – </w:t>
      </w:r>
      <w:r w:rsidR="000C1BA2">
        <w:rPr>
          <w:color w:val="000000"/>
          <w:spacing w:val="3"/>
          <w:kern w:val="36"/>
        </w:rPr>
        <w:t>П</w:t>
      </w:r>
      <w:r w:rsidR="00851F89" w:rsidRPr="008B178B">
        <w:rPr>
          <w:color w:val="000000"/>
          <w:spacing w:val="3"/>
          <w:kern w:val="36"/>
        </w:rPr>
        <w:t>остановление)</w:t>
      </w:r>
      <w:r w:rsidR="00822150" w:rsidRPr="008B178B">
        <w:rPr>
          <w:color w:val="000000"/>
          <w:spacing w:val="3"/>
          <w:kern w:val="36"/>
        </w:rPr>
        <w:t xml:space="preserve">, </w:t>
      </w:r>
      <w:r w:rsidR="00D930D1">
        <w:rPr>
          <w:color w:val="000000"/>
          <w:spacing w:val="3"/>
          <w:kern w:val="36"/>
        </w:rPr>
        <w:t xml:space="preserve">согласно которому на территории города, пережившего блокаду, введены номерные идентификаторы - </w:t>
      </w:r>
      <w:r w:rsidR="00822150" w:rsidRPr="008B178B">
        <w:t xml:space="preserve"> QR-код</w:t>
      </w:r>
      <w:r w:rsidR="00D930D1">
        <w:t>ы</w:t>
      </w:r>
      <w:r w:rsidR="000C1BA2">
        <w:t>, полученные</w:t>
      </w:r>
      <w:r w:rsidR="00822150" w:rsidRPr="008B178B">
        <w:t xml:space="preserve"> с использованием специализированного </w:t>
      </w:r>
      <w:hyperlink r:id="rId8" w:anchor="8QG0M6" w:history="1">
        <w:r w:rsidR="00822150" w:rsidRPr="008B178B">
          <w:rPr>
            <w:rStyle w:val="a3"/>
            <w:color w:val="auto"/>
          </w:rPr>
          <w:t>приложения</w:t>
        </w:r>
      </w:hyperlink>
      <w:r w:rsidR="00822150" w:rsidRPr="008B178B">
        <w:t> Единого портала государственных и муниципальных услуг</w:t>
      </w:r>
      <w:r w:rsidR="00D37153">
        <w:t xml:space="preserve"> при вакцинировании либо получении медотвода</w:t>
      </w:r>
      <w:r w:rsidR="00822150" w:rsidRPr="008B178B">
        <w:t xml:space="preserve">, </w:t>
      </w:r>
      <w:r w:rsidR="000C1BA2">
        <w:t>без которых нельзя посещать культурные мероприятия, появляться в общественных местах, приобретать промышленные товары.</w:t>
      </w:r>
    </w:p>
    <w:p w14:paraId="20A0658A" w14:textId="2FEA59CC" w:rsidR="00A02D2F" w:rsidRPr="008B178B" w:rsidRDefault="00A02D2F" w:rsidP="00851F89">
      <w:pPr>
        <w:ind w:firstLine="708"/>
        <w:jc w:val="both"/>
      </w:pPr>
      <w:r w:rsidRPr="008B178B">
        <w:t xml:space="preserve">Практически все введенные </w:t>
      </w:r>
      <w:r w:rsidR="000C1BA2">
        <w:t>Постановлением</w:t>
      </w:r>
      <w:r w:rsidRPr="008B178B">
        <w:t xml:space="preserve"> ограничения связаны с передвижением граждан, </w:t>
      </w:r>
      <w:r w:rsidR="00D37153">
        <w:t>с нарушением</w:t>
      </w:r>
      <w:r w:rsidRPr="008B178B">
        <w:t xml:space="preserve"> ст. 27 Конституции РФ, которой закреплена свобода передвижения граждан, законно находящихся на территории Российской Федерации. </w:t>
      </w:r>
    </w:p>
    <w:p w14:paraId="37444DCF" w14:textId="314FDD09" w:rsidR="00822150" w:rsidRDefault="00822150" w:rsidP="00851F89">
      <w:pPr>
        <w:ind w:firstLine="708"/>
        <w:jc w:val="both"/>
      </w:pPr>
      <w:r w:rsidRPr="008B178B">
        <w:t>Таким образом, если гражданин не привит, не болел,</w:t>
      </w:r>
      <w:r w:rsidR="00D37153">
        <w:t xml:space="preserve"> т.е. </w:t>
      </w:r>
      <w:r w:rsidRPr="008B178B">
        <w:t xml:space="preserve"> абсолютно здоров, в связи с чем медотвод ему не положен, то он, являясь добросовестным плательщиком налогов</w:t>
      </w:r>
      <w:r w:rsidR="00851F89" w:rsidRPr="008B178B">
        <w:t>, гражданином Российской Федерации,</w:t>
      </w:r>
      <w:r w:rsidRPr="008B178B">
        <w:t xml:space="preserve"> не сможет: развиваться в области культуры и спорта; встречаться с друзьями и родными людьми вне дома; пойти на свадьбу детей, друзей и родственников; купить одежду для себя и своих детей и иные непродовольственные вещи, если они не указаны губернатором.</w:t>
      </w:r>
    </w:p>
    <w:p w14:paraId="4FA3AA88" w14:textId="55317F16" w:rsidR="001D13B9" w:rsidRDefault="00D37153" w:rsidP="001D13B9">
      <w:pPr>
        <w:ind w:firstLine="708"/>
        <w:jc w:val="both"/>
      </w:pPr>
      <w:r>
        <w:t>Но и этого оказалось недостаточно</w:t>
      </w:r>
      <w:r w:rsidR="001D13B9">
        <w:t xml:space="preserve"> для губернатора Санкт-Петербурга.</w:t>
      </w:r>
    </w:p>
    <w:p w14:paraId="14438D29" w14:textId="77777777" w:rsidR="00E7337F" w:rsidRDefault="001D13B9" w:rsidP="001D13B9">
      <w:pPr>
        <w:ind w:firstLine="708"/>
        <w:jc w:val="both"/>
      </w:pPr>
      <w:r>
        <w:t>24 января 2022 года на различных информационных ресурсах, в том числе таких как РБК</w:t>
      </w:r>
      <w:r w:rsidR="001A6032">
        <w:t xml:space="preserve">, опубликована информация об объявлении Бегловым А.Д. в Санкт-Петербурге мобилизационного режима, </w:t>
      </w:r>
      <w:r w:rsidR="00D81E34">
        <w:t xml:space="preserve">которым он 21 января 2022 года приостановил </w:t>
      </w:r>
      <w:r w:rsidR="00E7337F">
        <w:t xml:space="preserve">оказание плановой медицинской помощи в поликлиниках. </w:t>
      </w:r>
    </w:p>
    <w:p w14:paraId="50F4D97E" w14:textId="1466A971" w:rsidR="00E7337F" w:rsidRDefault="00E7337F" w:rsidP="001D13B9">
      <w:pPr>
        <w:ind w:firstLine="708"/>
        <w:jc w:val="both"/>
      </w:pPr>
      <w:r>
        <w:t>Согласно данному решению были запрещены профилактические медосмотры и диспансеризация для взрослых, а также медосмотры для детей. Ограничения не коснулись пациентов с заболеваниями и состояниями, при которых отсрочка оказания медпомощи на определенное время может повлечь ухудшение их состояния, угрозу жизни и здоровья (</w:t>
      </w:r>
      <w:r w:rsidR="00012AD1" w:rsidRPr="00012AD1">
        <w:t>https://www.rbc.ru/politics/24/01/2022/61eec5419a79472b25bcbf19</w:t>
      </w:r>
      <w:r w:rsidR="00012AD1">
        <w:t>)</w:t>
      </w:r>
      <w:r>
        <w:t xml:space="preserve">. </w:t>
      </w:r>
    </w:p>
    <w:p w14:paraId="417F0727" w14:textId="28B1A7AD" w:rsidR="00012AD1" w:rsidRDefault="00012AD1" w:rsidP="001D13B9">
      <w:pPr>
        <w:ind w:firstLine="708"/>
        <w:jc w:val="both"/>
      </w:pPr>
      <w:r>
        <w:t>По факту</w:t>
      </w:r>
      <w:r w:rsidR="00DC7D1C">
        <w:t xml:space="preserve">, на сегодняшний день, </w:t>
      </w:r>
      <w:r>
        <w:t>в г. Санкт-Петербурге нельзя взять талоны ни к одному врачу</w:t>
      </w:r>
      <w:r w:rsidR="00DC7D1C">
        <w:t>.</w:t>
      </w:r>
      <w:r w:rsidR="00BA50E9">
        <w:t xml:space="preserve"> Людям с диабетом, с различными аутоиммунными расстройствами, </w:t>
      </w:r>
      <w:r w:rsidR="00986E9C">
        <w:t xml:space="preserve">в т.ч. детям, </w:t>
      </w:r>
      <w:r w:rsidR="00BA50E9">
        <w:t xml:space="preserve">не </w:t>
      </w:r>
      <w:r w:rsidR="00BA50E9">
        <w:lastRenderedPageBreak/>
        <w:t>попасть к лечащему врачу даже для того, чтобы взять рецепты на необходимые лекарства</w:t>
      </w:r>
      <w:r w:rsidR="00986E9C">
        <w:t>,</w:t>
      </w:r>
      <w:r w:rsidR="00BA50E9">
        <w:t xml:space="preserve"> </w:t>
      </w:r>
      <w:r w:rsidR="00986E9C">
        <w:t>о</w:t>
      </w:r>
      <w:r w:rsidR="00BA50E9">
        <w:t>т которых зависит их жизнь.</w:t>
      </w:r>
    </w:p>
    <w:p w14:paraId="7E4EFF7A" w14:textId="60408AE3" w:rsidR="00BA50E9" w:rsidRDefault="00BA50E9" w:rsidP="001D13B9">
      <w:pPr>
        <w:ind w:firstLine="708"/>
        <w:jc w:val="both"/>
      </w:pPr>
      <w:r>
        <w:t xml:space="preserve">25 января 2022 года в указанное постановление вновь внесли антиконституционные поправки. </w:t>
      </w:r>
    </w:p>
    <w:p w14:paraId="5F73F3F6" w14:textId="04D14454" w:rsidR="00BA50E9" w:rsidRDefault="00BA50E9" w:rsidP="00BA50E9">
      <w:pPr>
        <w:pStyle w:val="a4"/>
        <w:spacing w:before="0" w:beforeAutospacing="0" w:after="0" w:afterAutospacing="0"/>
        <w:ind w:firstLine="708"/>
        <w:jc w:val="both"/>
        <w:textAlignment w:val="top"/>
      </w:pPr>
      <w:r>
        <w:t xml:space="preserve">Так, изменениями введены пункты, которыми </w:t>
      </w:r>
      <w:r w:rsidRPr="00EA255C">
        <w:t>в императивном порядке предписано перевести дополнительное образование на дистанционное обучение</w:t>
      </w:r>
      <w:r>
        <w:t>, что также нарушает права детей на образование и федеральное законодательство.</w:t>
      </w:r>
    </w:p>
    <w:p w14:paraId="7E63003A" w14:textId="6C65CCC2" w:rsidR="00BA50E9" w:rsidRPr="00630459" w:rsidRDefault="00986E9C" w:rsidP="00BA50E9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</w:t>
      </w:r>
      <w:r w:rsidR="00BA50E9" w:rsidRPr="00630459">
        <w:rPr>
          <w:color w:val="000000"/>
        </w:rPr>
        <w:t xml:space="preserve"> соответствии с п. 2 ч. 1 ст. 3 Федерального закона РФ от 29 декабря 2012 г. №273-ФЗ «Об образовании в Российской Федерации» государственная политика и правовое регулирование отношений в сфере образования основываются на следующих принципах: обеспечение права каждого человека на образование, недопустимость дискриминации в сфере образования</w:t>
      </w:r>
      <w:r w:rsidR="00BA50E9">
        <w:rPr>
          <w:color w:val="000000"/>
        </w:rPr>
        <w:t>, включая дополнительное</w:t>
      </w:r>
      <w:r w:rsidR="00BA50E9" w:rsidRPr="00630459">
        <w:rPr>
          <w:color w:val="000000"/>
        </w:rPr>
        <w:t>.</w:t>
      </w:r>
    </w:p>
    <w:p w14:paraId="370CA56F" w14:textId="77777777" w:rsidR="00BA50E9" w:rsidRPr="00630459" w:rsidRDefault="00BA50E9" w:rsidP="00BA50E9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630459">
        <w:rPr>
          <w:color w:val="000000"/>
        </w:rPr>
        <w:t>Пунктом 7 части 1 указанной статьи предусмотрено, что 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</w:t>
      </w:r>
    </w:p>
    <w:p w14:paraId="7B33709B" w14:textId="77777777" w:rsidR="00BA50E9" w:rsidRPr="00630459" w:rsidRDefault="00BA50E9" w:rsidP="00BA50E9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630459">
        <w:rPr>
          <w:color w:val="000000"/>
        </w:rPr>
        <w:t>Согласно ч. 1 ст. 5 настоящего Федерального закона в Российской Федерации гарантируется право каждого человека на образование.</w:t>
      </w:r>
    </w:p>
    <w:p w14:paraId="7F73EFFA" w14:textId="77777777" w:rsidR="00BA50E9" w:rsidRDefault="00BA50E9" w:rsidP="00BA50E9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</w:t>
      </w:r>
      <w:r w:rsidRPr="00630459">
        <w:rPr>
          <w:color w:val="000000"/>
        </w:rPr>
        <w:t xml:space="preserve"> ст. 17 ФЗ «Об образовании в РФ» от 29.12.2012 № 273-ФЗ</w:t>
      </w:r>
      <w:r>
        <w:rPr>
          <w:color w:val="000000"/>
        </w:rPr>
        <w:t xml:space="preserve"> предусмотрен  ограниченный перечень форм образования</w:t>
      </w:r>
      <w:r w:rsidRPr="00630459">
        <w:rPr>
          <w:color w:val="000000"/>
        </w:rPr>
        <w:t>. В организациях, осуществляющих образовательную деятельность: очное, очно-заочное, заочное.</w:t>
      </w:r>
      <w:r>
        <w:rPr>
          <w:color w:val="000000"/>
        </w:rPr>
        <w:t xml:space="preserve"> </w:t>
      </w:r>
      <w:r w:rsidRPr="00630459">
        <w:rPr>
          <w:color w:val="000000"/>
        </w:rPr>
        <w:t>Вне таких организаций: семейное и самообразование.</w:t>
      </w:r>
    </w:p>
    <w:p w14:paraId="1DCA4BD3" w14:textId="77777777" w:rsidR="00BA50E9" w:rsidRDefault="00BA50E9" w:rsidP="00BA50E9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Никакого дистанционного образования нет и быть не может!</w:t>
      </w:r>
    </w:p>
    <w:p w14:paraId="74CB96D2" w14:textId="77777777" w:rsidR="00BA50E9" w:rsidRDefault="00BA50E9" w:rsidP="00BA50E9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Кроме того, с точки зрения разумности не понятно, каким образом можно реализовать эту «идею» дистанционного дополнительного образования. </w:t>
      </w:r>
    </w:p>
    <w:p w14:paraId="4165E6D5" w14:textId="4E422778" w:rsidR="00BA50E9" w:rsidRDefault="00BA50E9" w:rsidP="00BA50E9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Как правило допобразование - это различного рода дополнительные занятия, направленные на развитие способностей ребенка. Например, спортивная секция – хоккей. Как дистанционно обучать ребенка катанию на льду, осуществлению приемов и методов игры на поле. Аналогичная ситуация с фигурным катанием, плаванием и т.п.</w:t>
      </w:r>
    </w:p>
    <w:p w14:paraId="7D554C9F" w14:textId="77777777" w:rsidR="00BA50E9" w:rsidRPr="009C5F9A" w:rsidRDefault="00BA50E9" w:rsidP="00BA50E9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Можно привести массу примеров, которые наглядно покажут, что дистанционное дополнительное образование это неприемлемый в цивилизованном мире суррогат образования, противоречащий законодательству и здравому смыслу.</w:t>
      </w:r>
    </w:p>
    <w:p w14:paraId="4C696865" w14:textId="61F5DCDB" w:rsidR="00BA50E9" w:rsidRPr="00EA255C" w:rsidRDefault="00BA50E9" w:rsidP="00BA50E9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</w:pPr>
      <w:r w:rsidRPr="00EA255C">
        <w:t xml:space="preserve">Учитывая все изложенное, </w:t>
      </w:r>
      <w:r>
        <w:t xml:space="preserve">введение дистанта для дополнительного образования, </w:t>
      </w:r>
      <w:r w:rsidRPr="00EA255C">
        <w:t>с точки зрения объема прав, предусмотренных Конституции РФ и законодательством Российской Федерации, противоречит принципам любого правового и цивилизованного государства.</w:t>
      </w:r>
    </w:p>
    <w:p w14:paraId="271D08EC" w14:textId="6CF7B97B" w:rsidR="00BA50E9" w:rsidRDefault="00BA50E9" w:rsidP="00986E9C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</w:pPr>
      <w:r w:rsidRPr="00EA255C">
        <w:t xml:space="preserve">Фактически, своим </w:t>
      </w:r>
      <w:r w:rsidR="00FE1054">
        <w:t>постановлением Беглов А.Д.</w:t>
      </w:r>
      <w:r w:rsidRPr="00EA255C">
        <w:t xml:space="preserve"> цинично </w:t>
      </w:r>
      <w:r w:rsidR="00FE1054">
        <w:t xml:space="preserve">лишает </w:t>
      </w:r>
      <w:r>
        <w:t>детей права на развитие своих способностей.</w:t>
      </w:r>
    </w:p>
    <w:p w14:paraId="7693A29C" w14:textId="354276F6" w:rsidR="00986E9C" w:rsidRDefault="00986E9C" w:rsidP="00986E9C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</w:pPr>
      <w:r>
        <w:t xml:space="preserve">Данное решение Бегловым А.Д. принято аккурат в момент запуска кампании по вакцинированию детей и поступлению в город </w:t>
      </w:r>
      <w:r w:rsidR="00C865A9">
        <w:t xml:space="preserve">вакцины. </w:t>
      </w:r>
    </w:p>
    <w:p w14:paraId="51DA9D39" w14:textId="7E739148" w:rsidR="00C865A9" w:rsidRDefault="00C865A9" w:rsidP="00986E9C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</w:pPr>
      <w:r>
        <w:t>Считаем, что таким образом губернатор пытается принудить родителей дать согласие на вакцинирование детей, фактически переводя его из разряда добровольного в принудительное.</w:t>
      </w:r>
    </w:p>
    <w:p w14:paraId="5CF8F22A" w14:textId="0DF02A0F" w:rsidR="00B809EB" w:rsidRPr="008B178B" w:rsidRDefault="00B809EB" w:rsidP="00851F89">
      <w:pPr>
        <w:pStyle w:val="a4"/>
        <w:spacing w:before="0" w:beforeAutospacing="0" w:after="0" w:afterAutospacing="0"/>
        <w:ind w:firstLine="708"/>
        <w:jc w:val="both"/>
        <w:textAlignment w:val="top"/>
      </w:pPr>
      <w:r>
        <w:t>Постановление губернатора издано в нарушение Конституции РФ и ряда федеральных законов.</w:t>
      </w:r>
    </w:p>
    <w:p w14:paraId="6C08253F" w14:textId="0F879707" w:rsidR="00FD519C" w:rsidRDefault="00B809EB" w:rsidP="00851F89">
      <w:pPr>
        <w:shd w:val="clear" w:color="auto" w:fill="FFFFFF"/>
        <w:ind w:firstLine="709"/>
        <w:jc w:val="both"/>
        <w:outlineLvl w:val="0"/>
        <w:rPr>
          <w:b/>
          <w:bCs/>
        </w:rPr>
      </w:pPr>
      <w:r w:rsidRPr="00B809EB">
        <w:rPr>
          <w:b/>
          <w:bCs/>
          <w:lang w:val="en-US"/>
        </w:rPr>
        <w:t>I</w:t>
      </w:r>
      <w:r w:rsidRPr="00B809EB">
        <w:rPr>
          <w:b/>
          <w:bCs/>
        </w:rPr>
        <w:t>.</w:t>
      </w:r>
      <w:r>
        <w:t xml:space="preserve"> </w:t>
      </w:r>
      <w:r w:rsidR="00FD519C" w:rsidRPr="00FD519C">
        <w:rPr>
          <w:b/>
          <w:bCs/>
        </w:rPr>
        <w:t>Нарушения в сфере здравоохранения.</w:t>
      </w:r>
    </w:p>
    <w:p w14:paraId="0593C140" w14:textId="77777777" w:rsidR="003B7CDC" w:rsidRPr="003B7CDC" w:rsidRDefault="00CB73D7" w:rsidP="00705BED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  <w:rPr>
          <w:i/>
          <w:iCs/>
        </w:rPr>
      </w:pPr>
      <w:r w:rsidRPr="003B7CDC">
        <w:rPr>
          <w:i/>
          <w:iCs/>
        </w:rPr>
        <w:t xml:space="preserve">1. </w:t>
      </w:r>
      <w:r w:rsidR="003B7CDC" w:rsidRPr="003B7CDC">
        <w:rPr>
          <w:i/>
          <w:iCs/>
        </w:rPr>
        <w:t>Отказ в оказании медицинской помощи.</w:t>
      </w:r>
    </w:p>
    <w:p w14:paraId="6E408334" w14:textId="32998645" w:rsidR="00705BED" w:rsidRDefault="00705BED" w:rsidP="00705BED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</w:pPr>
      <w:r w:rsidRPr="00781977">
        <w:t>Согласно ч.</w:t>
      </w:r>
      <w:r w:rsidR="00C865A9">
        <w:t xml:space="preserve"> </w:t>
      </w:r>
      <w:r w:rsidRPr="00781977">
        <w:t xml:space="preserve">1 ст. 41 Конституции РФ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 </w:t>
      </w:r>
    </w:p>
    <w:p w14:paraId="3BF64519" w14:textId="7BCCA138" w:rsidR="00705BED" w:rsidRPr="00781977" w:rsidRDefault="00705BED" w:rsidP="00705BED">
      <w:pPr>
        <w:pStyle w:val="a4"/>
        <w:shd w:val="clear" w:color="auto" w:fill="FFFFFF"/>
        <w:spacing w:before="0" w:beforeAutospacing="0" w:after="0" w:afterAutospacing="0"/>
        <w:ind w:right="-1" w:firstLine="852"/>
        <w:jc w:val="both"/>
      </w:pPr>
      <w:r>
        <w:lastRenderedPageBreak/>
        <w:t>Г</w:t>
      </w:r>
      <w:r w:rsidRPr="00781977">
        <w:t xml:space="preserve">раждане имеют право на безотлагательное оказание экстренной и неотложной медицинской помощи, а отказ в оказании плановой медицинской помощи, сопряженный с промедлением, волокитой и риском для здоровья, недопустим в силу прямого указания закона. </w:t>
      </w:r>
    </w:p>
    <w:p w14:paraId="71C59670" w14:textId="42127BFB" w:rsidR="00705BED" w:rsidRDefault="00705BED" w:rsidP="00705BED">
      <w:pPr>
        <w:pStyle w:val="a4"/>
        <w:shd w:val="clear" w:color="auto" w:fill="FFFFFF"/>
        <w:spacing w:before="0" w:beforeAutospacing="0" w:after="0" w:afterAutospacing="0"/>
        <w:ind w:right="-1" w:firstLine="852"/>
        <w:jc w:val="both"/>
      </w:pPr>
      <w:bookmarkStart w:id="0" w:name="221"/>
      <w:bookmarkEnd w:id="0"/>
      <w:r>
        <w:t>Невозможность получить медицинскую помощь на плановой основе может привести к утрате здоровья либо существенно ухудшить его, что, в свою очередь, может привести к</w:t>
      </w:r>
      <w:r w:rsidRPr="00781977">
        <w:t xml:space="preserve"> </w:t>
      </w:r>
      <w:r>
        <w:t>не</w:t>
      </w:r>
      <w:r w:rsidRPr="00781977">
        <w:t>возможност</w:t>
      </w:r>
      <w:r>
        <w:t>и</w:t>
      </w:r>
      <w:r w:rsidRPr="00781977">
        <w:t xml:space="preserve"> пользоваться другими правами (</w:t>
      </w:r>
      <w:r>
        <w:t xml:space="preserve">продолжение осуществлять трудовую деятельность, утрата источника дохода и ухудшение условий проживания семьи, включая детей, </w:t>
      </w:r>
      <w:r w:rsidRPr="00781977">
        <w:t xml:space="preserve">свобода передвижения и др.). </w:t>
      </w:r>
    </w:p>
    <w:p w14:paraId="44293608" w14:textId="77777777" w:rsidR="00705BED" w:rsidRPr="00781977" w:rsidRDefault="00705BED" w:rsidP="00705BED">
      <w:pPr>
        <w:pStyle w:val="a4"/>
        <w:shd w:val="clear" w:color="auto" w:fill="FFFFFF"/>
        <w:spacing w:before="0" w:beforeAutospacing="0" w:after="0" w:afterAutospacing="0"/>
        <w:ind w:right="-1" w:firstLine="852"/>
        <w:jc w:val="both"/>
      </w:pPr>
      <w:r w:rsidRPr="00781977">
        <w:t>В Уставе Всемирной организации здравоохранения здоровье определяется как состояние полного физического, душевного и социального благополучия, а не только как отсутствие болезней и физических дефектов.</w:t>
      </w:r>
    </w:p>
    <w:p w14:paraId="7C0AA7BF" w14:textId="77777777" w:rsidR="00705BED" w:rsidRDefault="00705BED" w:rsidP="00705BED">
      <w:pPr>
        <w:pStyle w:val="a4"/>
        <w:shd w:val="clear" w:color="auto" w:fill="FFFFFF"/>
        <w:spacing w:before="0" w:beforeAutospacing="0" w:after="0" w:afterAutospacing="0"/>
        <w:ind w:right="-1" w:firstLine="852"/>
        <w:jc w:val="both"/>
      </w:pPr>
      <w:r w:rsidRPr="00781977">
        <w:t>О праве на охрану здоровья и медицинскую помощь говорится в ст. 12 Международного пакта об экономических, социальных и культурных правах 1966 г.</w:t>
      </w:r>
      <w:r>
        <w:t>, в котором п</w:t>
      </w:r>
      <w:r w:rsidRPr="00781977">
        <w:t>од охраной здоровья населения понимается комплекс мер различного характера (экономического, социального, правового, научного, санитарно-эпидемиологического и др.), направленных на поддержку и укрепление здоровья каждого человека в целях активной долголетней жизни, а также предоставление ему медицинской помощи в случае утраты здоровья.</w:t>
      </w:r>
    </w:p>
    <w:p w14:paraId="3FD2383B" w14:textId="77777777" w:rsidR="00705BED" w:rsidRPr="00781977" w:rsidRDefault="00705BED" w:rsidP="00705BED">
      <w:pPr>
        <w:pStyle w:val="a4"/>
        <w:shd w:val="clear" w:color="auto" w:fill="FFFFFF"/>
        <w:spacing w:before="0" w:beforeAutospacing="0" w:after="0" w:afterAutospacing="0"/>
        <w:ind w:right="-1" w:firstLine="852"/>
        <w:jc w:val="both"/>
      </w:pPr>
      <w:r w:rsidRPr="00781977">
        <w:t>Пунктами 2,</w:t>
      </w:r>
      <w:r>
        <w:t xml:space="preserve"> </w:t>
      </w:r>
      <w:r w:rsidRPr="00781977">
        <w:t>3 ч.1 ст. 32 Федерального закона от 21.11.2011 N 323-ФЗ (ред. от 31.07.2020) "Об основах охраны здоровья граждан в Российской Федерации" (с изм. и доп., вступ. в силу с 01.09.2020) предусмотрено, что формами оказания медицинской помощи являются:</w:t>
      </w:r>
    </w:p>
    <w:p w14:paraId="7EC4145C" w14:textId="77777777" w:rsidR="00705BED" w:rsidRPr="00781977" w:rsidRDefault="00705BED" w:rsidP="00705BED">
      <w:pPr>
        <w:pStyle w:val="a4"/>
        <w:shd w:val="clear" w:color="auto" w:fill="FFFFFF"/>
        <w:spacing w:before="0" w:beforeAutospacing="0" w:after="0" w:afterAutospacing="0"/>
        <w:ind w:right="-1" w:firstLine="852"/>
        <w:jc w:val="both"/>
      </w:pPr>
      <w:r w:rsidRPr="00781977"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14:paraId="434E00F6" w14:textId="77777777" w:rsidR="00705BED" w:rsidRPr="00781977" w:rsidRDefault="00705BED" w:rsidP="00705BED">
      <w:pPr>
        <w:pStyle w:val="a4"/>
        <w:shd w:val="clear" w:color="auto" w:fill="FFFFFF"/>
        <w:spacing w:before="0" w:beforeAutospacing="0" w:after="0" w:afterAutospacing="0"/>
        <w:ind w:right="-1" w:firstLine="852"/>
        <w:jc w:val="both"/>
      </w:pPr>
      <w:r w:rsidRPr="00781977"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пациента.</w:t>
      </w:r>
    </w:p>
    <w:p w14:paraId="2287BACE" w14:textId="77777777" w:rsidR="00705BED" w:rsidRPr="00781977" w:rsidRDefault="00705BED" w:rsidP="00705BED">
      <w:pPr>
        <w:pStyle w:val="a4"/>
        <w:shd w:val="clear" w:color="auto" w:fill="FFFFFF"/>
        <w:spacing w:before="0" w:beforeAutospacing="0" w:after="0" w:afterAutospacing="0"/>
        <w:ind w:right="-1" w:firstLine="852"/>
        <w:jc w:val="both"/>
      </w:pPr>
      <w:r w:rsidRPr="00781977">
        <w:t>При этом часть 2 указанной статьи содержит императивную норму о том, что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14:paraId="4C1637B8" w14:textId="3BF4598C" w:rsidR="00705BED" w:rsidRDefault="00705BED" w:rsidP="00705BED">
      <w:pPr>
        <w:pStyle w:val="a4"/>
        <w:shd w:val="clear" w:color="auto" w:fill="FFFFFF"/>
        <w:spacing w:before="0" w:beforeAutospacing="0" w:after="0" w:afterAutospacing="0"/>
        <w:ind w:right="-1" w:firstLine="852"/>
        <w:jc w:val="both"/>
      </w:pPr>
      <w:r w:rsidRPr="00781977">
        <w:t>Оказание плановой медицинской помощи предусмотрено положениями ст. 32 Федерального закона от 21.11.2011 N 323-ФЗ, где определено, что плановая медицинская помощь – это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 </w:t>
      </w:r>
      <w:r w:rsidRPr="00E9675E">
        <w:t>и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281C34DD" w14:textId="41CF91A1" w:rsidR="00663425" w:rsidRPr="00781977" w:rsidRDefault="00663425" w:rsidP="00705BED">
      <w:pPr>
        <w:pStyle w:val="a4"/>
        <w:shd w:val="clear" w:color="auto" w:fill="FFFFFF"/>
        <w:spacing w:before="0" w:beforeAutospacing="0" w:after="0" w:afterAutospacing="0"/>
        <w:ind w:right="-1" w:firstLine="852"/>
        <w:jc w:val="both"/>
      </w:pPr>
      <w:r>
        <w:t>Однако, зачастую именно в ходе оказания плановой медпомощи можно установить риски для жизни пациента.</w:t>
      </w:r>
      <w:r w:rsidR="00CB73D7">
        <w:t xml:space="preserve"> </w:t>
      </w:r>
    </w:p>
    <w:p w14:paraId="0B64613E" w14:textId="77777777" w:rsidR="00705BED" w:rsidRPr="00781977" w:rsidRDefault="00705BED" w:rsidP="00705BED">
      <w:pPr>
        <w:pStyle w:val="a4"/>
        <w:shd w:val="clear" w:color="auto" w:fill="FFFFFF"/>
        <w:spacing w:before="0" w:beforeAutospacing="0" w:after="0" w:afterAutospacing="0"/>
        <w:ind w:right="-1" w:firstLine="852"/>
        <w:jc w:val="both"/>
      </w:pPr>
      <w:r w:rsidRPr="00781977">
        <w:t>Несмотря на то, что оказание плановой медицинской помощи не носит безотлагательного характера, тем не менее и отказ в ее оказании, сопряженный с промедлением, волокитой и риском для здоровья, недопустим в силу прямого указания закона</w:t>
      </w:r>
      <w:r>
        <w:t>, а именно ч.</w:t>
      </w:r>
      <w:r w:rsidRPr="00781977">
        <w:t>1 ст. 11 Федерального закона от 21.11.2011 N 323-ФЗ</w:t>
      </w:r>
      <w:r>
        <w:t>, которой установлено</w:t>
      </w:r>
      <w:r w:rsidRPr="00781977">
        <w:t>, что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</w:t>
      </w:r>
      <w:r>
        <w:t>,</w:t>
      </w:r>
      <w:r w:rsidRPr="00781977">
        <w:t xml:space="preserve"> не допускаются.</w:t>
      </w:r>
    </w:p>
    <w:p w14:paraId="24F3415F" w14:textId="77777777" w:rsidR="00705BED" w:rsidRDefault="00705BED" w:rsidP="00705BED">
      <w:pPr>
        <w:pStyle w:val="a4"/>
        <w:shd w:val="clear" w:color="auto" w:fill="FFFFFF"/>
        <w:spacing w:before="0" w:beforeAutospacing="0" w:after="0" w:afterAutospacing="0"/>
        <w:ind w:right="-1" w:firstLine="852"/>
        <w:jc w:val="both"/>
      </w:pPr>
      <w:r w:rsidRPr="00781977">
        <w:t xml:space="preserve">Какое-либо изменение данных условий или дополнительные требования, а также исключения из этого правила, законом не </w:t>
      </w:r>
      <w:r>
        <w:t>предусмотрены</w:t>
      </w:r>
      <w:r w:rsidRPr="00781977">
        <w:t>.</w:t>
      </w:r>
    </w:p>
    <w:p w14:paraId="231F95AE" w14:textId="77777777" w:rsidR="00705BED" w:rsidRPr="00781977" w:rsidRDefault="00705BED" w:rsidP="00705BED">
      <w:pPr>
        <w:pStyle w:val="a4"/>
        <w:shd w:val="clear" w:color="auto" w:fill="FFFFFF"/>
        <w:spacing w:before="0" w:beforeAutospacing="0" w:after="0" w:afterAutospacing="0"/>
        <w:ind w:right="-1" w:firstLine="852"/>
        <w:jc w:val="both"/>
      </w:pPr>
      <w:r w:rsidRPr="00781977">
        <w:lastRenderedPageBreak/>
        <w:t>Принуждение может иметь место только в строго определенном, закрытом перечне мед</w:t>
      </w:r>
      <w:r>
        <w:t>ицинских</w:t>
      </w:r>
      <w:r w:rsidRPr="00781977">
        <w:t xml:space="preserve"> вмешательств, от которых отказаться гражданин не может, но все эти случаи связаны исключительно с таким состоянием человека, когда его жизнь или здоровье в опасности, а сам он никаких решений принимать не может вследствие заболевания, либо его состояние таково, что угрожает жизни и здоровью других людей.</w:t>
      </w:r>
    </w:p>
    <w:p w14:paraId="3B0BFC10" w14:textId="77777777" w:rsidR="00705BED" w:rsidRPr="00781977" w:rsidRDefault="00705BED" w:rsidP="00705BED">
      <w:pPr>
        <w:pStyle w:val="a4"/>
        <w:shd w:val="clear" w:color="auto" w:fill="FFFFFF"/>
        <w:spacing w:before="0" w:beforeAutospacing="0" w:after="0" w:afterAutospacing="0"/>
        <w:ind w:right="-1" w:firstLine="852"/>
        <w:jc w:val="both"/>
      </w:pPr>
      <w:r w:rsidRPr="00781977">
        <w:t>Охрана здоровья должна обеспечиваться государством без какой-либо дискриминации.</w:t>
      </w:r>
    </w:p>
    <w:p w14:paraId="6C67985F" w14:textId="700BE8C7" w:rsidR="00705BED" w:rsidRPr="00781977" w:rsidRDefault="00705BED" w:rsidP="00705BED">
      <w:pPr>
        <w:pStyle w:val="a4"/>
        <w:shd w:val="clear" w:color="auto" w:fill="FFFFFF"/>
        <w:spacing w:before="0" w:beforeAutospacing="0" w:after="0" w:afterAutospacing="0"/>
        <w:ind w:right="-1" w:firstLine="852"/>
        <w:jc w:val="both"/>
      </w:pPr>
      <w:r w:rsidRPr="00781977">
        <w:t xml:space="preserve">Таким образом, законодательством РФ </w:t>
      </w:r>
      <w:r>
        <w:t>установлено</w:t>
      </w:r>
      <w:r w:rsidRPr="00781977">
        <w:t>, что государство обеспечивает гражданам охрану здоровья независимо от пола, расы, возраста, национальности, языка, наличия заболеваний, состояний,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 от других обстоятельств</w:t>
      </w:r>
      <w:r>
        <w:t>, т.е. без какой-либо дискриминации</w:t>
      </w:r>
      <w:r w:rsidR="00CB73D7">
        <w:t>.</w:t>
      </w:r>
    </w:p>
    <w:p w14:paraId="7EA32C50" w14:textId="77777777" w:rsidR="00705BED" w:rsidRPr="00781977" w:rsidRDefault="00705BED" w:rsidP="00705BED">
      <w:pPr>
        <w:pStyle w:val="a4"/>
        <w:shd w:val="clear" w:color="auto" w:fill="FFFFFF"/>
        <w:spacing w:before="0" w:beforeAutospacing="0" w:after="0" w:afterAutospacing="0"/>
        <w:ind w:right="-1" w:firstLine="852"/>
        <w:jc w:val="both"/>
      </w:pPr>
      <w:r w:rsidRPr="00781977">
        <w:t>Приказ Министерства здравоохранения РФ от 2 декабря 2014 г. N 796н "Об утверждении Положения об организации оказания специализированной, в том числе высокотехнологичной, медицинской помощи" устанавливает правила плановой госпитализации</w:t>
      </w:r>
      <w:r>
        <w:t>.</w:t>
      </w:r>
    </w:p>
    <w:p w14:paraId="54E7E7F5" w14:textId="77777777" w:rsidR="00705BED" w:rsidRDefault="00705BED" w:rsidP="00705BED">
      <w:pPr>
        <w:pStyle w:val="a4"/>
        <w:shd w:val="clear" w:color="auto" w:fill="FFFFFF"/>
        <w:spacing w:before="0" w:beforeAutospacing="0" w:after="0" w:afterAutospacing="0"/>
        <w:ind w:right="-1" w:firstLine="852"/>
        <w:jc w:val="both"/>
      </w:pPr>
      <w:r w:rsidRPr="00781977">
        <w:t>Приложение к Положению об организации оказания специализированной, в том числе высокотехнологичной, медицинской</w:t>
      </w:r>
      <w:r>
        <w:t xml:space="preserve"> </w:t>
      </w:r>
      <w:r w:rsidRPr="00781977">
        <w:t>помощи, утв. приказом Министерства здравоохранения РФ от 2 декабря 2014 г. N 796н содержит «Порядок направления пациентов в медицинские организации и иные организации, подведомственные федеральным органам исполнительной власти, для оказания специализированной (за исключением высокотехнологичной) медицинской помощи»</w:t>
      </w:r>
      <w:r>
        <w:t>.</w:t>
      </w:r>
      <w:r w:rsidRPr="00F838A5">
        <w:t xml:space="preserve"> </w:t>
      </w:r>
    </w:p>
    <w:p w14:paraId="5FBA753F" w14:textId="16C607BD" w:rsidR="00705BED" w:rsidRPr="00AA1239" w:rsidRDefault="00CB73D7" w:rsidP="00705BED">
      <w:pPr>
        <w:pStyle w:val="a4"/>
        <w:shd w:val="clear" w:color="auto" w:fill="FFFFFF"/>
        <w:spacing w:before="0" w:beforeAutospacing="0" w:after="0" w:afterAutospacing="0"/>
        <w:ind w:right="-1" w:firstLine="852"/>
        <w:jc w:val="both"/>
      </w:pPr>
      <w:r>
        <w:t xml:space="preserve">Каких-либо условий, предусматривающий отказ от ее оказания, не предусмотрено. </w:t>
      </w:r>
      <w:r w:rsidR="00705BED">
        <w:t>Данный документ распространяет свое действие на всю территорию Российской Федерации, без исключений.</w:t>
      </w:r>
    </w:p>
    <w:p w14:paraId="508E449A" w14:textId="53894872" w:rsidR="003B7CDC" w:rsidRPr="003B7CDC" w:rsidRDefault="00CB73D7" w:rsidP="00851F89">
      <w:pPr>
        <w:shd w:val="clear" w:color="auto" w:fill="FFFFFF"/>
        <w:ind w:firstLine="709"/>
        <w:jc w:val="both"/>
        <w:outlineLvl w:val="0"/>
        <w:rPr>
          <w:i/>
          <w:iCs/>
        </w:rPr>
      </w:pPr>
      <w:r w:rsidRPr="003B7CDC">
        <w:rPr>
          <w:i/>
          <w:iCs/>
        </w:rPr>
        <w:t xml:space="preserve">2. </w:t>
      </w:r>
      <w:r w:rsidR="003B7CDC" w:rsidRPr="003B7CDC">
        <w:rPr>
          <w:i/>
          <w:iCs/>
        </w:rPr>
        <w:t xml:space="preserve">Внедрение </w:t>
      </w:r>
      <w:r w:rsidR="003B7CDC">
        <w:rPr>
          <w:i/>
          <w:iCs/>
          <w:lang w:val="en-US"/>
        </w:rPr>
        <w:t>Q</w:t>
      </w:r>
      <w:r w:rsidR="003B7CDC" w:rsidRPr="003B7CDC">
        <w:rPr>
          <w:i/>
          <w:iCs/>
          <w:lang w:val="en-US"/>
        </w:rPr>
        <w:t>R</w:t>
      </w:r>
      <w:r w:rsidR="003B7CDC" w:rsidRPr="003B7CDC">
        <w:rPr>
          <w:i/>
          <w:iCs/>
        </w:rPr>
        <w:t>-кодов как способ принуждения к вакцинации.</w:t>
      </w:r>
    </w:p>
    <w:p w14:paraId="6A73D624" w14:textId="0473263A" w:rsidR="00851F89" w:rsidRPr="008B178B" w:rsidRDefault="00CB73D7" w:rsidP="00851F89">
      <w:pPr>
        <w:shd w:val="clear" w:color="auto" w:fill="FFFFFF"/>
        <w:ind w:firstLine="709"/>
        <w:jc w:val="both"/>
        <w:outlineLvl w:val="0"/>
      </w:pPr>
      <w:r>
        <w:t>О</w:t>
      </w:r>
      <w:r w:rsidR="00B43ABC" w:rsidRPr="008B178B">
        <w:t xml:space="preserve">сновы государственной политики в области иммунопрофилактики инфекционных болезней, осуществляемой в целях охраны здоровья и обеспечения санитарно-эпидемиологического благополучия населения Российской Федерации регулируются Федеральным законом от 17.09.1998 № 157-ФЗ "Об иммунопрофилактике инфекционных болезней». </w:t>
      </w:r>
    </w:p>
    <w:p w14:paraId="65486F4A" w14:textId="77777777" w:rsidR="00FD519C" w:rsidRDefault="00FD519C" w:rsidP="00FD519C">
      <w:pPr>
        <w:pStyle w:val="a4"/>
        <w:spacing w:before="0" w:beforeAutospacing="0" w:after="0" w:afterAutospacing="0"/>
        <w:ind w:firstLine="708"/>
        <w:jc w:val="both"/>
        <w:textAlignment w:val="top"/>
      </w:pPr>
      <w:r>
        <w:t xml:space="preserve">Согласно п. 5 ч. 1 ст. 2 </w:t>
      </w:r>
      <w:r w:rsidRPr="00EA255C">
        <w:t>Федерального закона от 21.11.2011 г. № 323-ФЗ «Об основах охраны здоровья граждан в Российской Федерации»</w:t>
      </w:r>
      <w:r w:rsidRPr="005C3367">
        <w:rPr>
          <w:rFonts w:ascii="PT Sans" w:hAnsi="PT Sans"/>
          <w:color w:val="000000"/>
          <w:sz w:val="26"/>
          <w:szCs w:val="26"/>
          <w:shd w:val="clear" w:color="auto" w:fill="FFFFFF"/>
        </w:rPr>
        <w:t xml:space="preserve"> </w:t>
      </w:r>
      <w:r w:rsidRPr="005C3367">
        <w:rPr>
          <w:color w:val="000000"/>
          <w:shd w:val="clear" w:color="auto" w:fill="FFFFFF"/>
        </w:rPr>
        <w:t>медицинское вмешательство</w:t>
      </w:r>
      <w:r>
        <w:rPr>
          <w:color w:val="000000"/>
          <w:shd w:val="clear" w:color="auto" w:fill="FFFFFF"/>
        </w:rPr>
        <w:t xml:space="preserve">, это </w:t>
      </w:r>
      <w:r w:rsidRPr="005C3367">
        <w:rPr>
          <w:color w:val="000000"/>
          <w:shd w:val="clear" w:color="auto" w:fill="FFFFFF"/>
        </w:rPr>
        <w:t>выполняемые медицинским работником и иным работником, имеющим </w:t>
      </w:r>
      <w:r w:rsidRPr="005C3367">
        <w:t>право</w:t>
      </w:r>
      <w:r w:rsidRPr="005C3367">
        <w:rPr>
          <w:color w:val="000000"/>
          <w:shd w:val="clear" w:color="auto" w:fill="FFFFFF"/>
        </w:rPr>
        <w:t> на осуществление медицинской деятельности,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манипуляций, а также искусственное прерывание беременности</w:t>
      </w:r>
      <w:r>
        <w:rPr>
          <w:color w:val="000000"/>
          <w:shd w:val="clear" w:color="auto" w:fill="FFFFFF"/>
        </w:rPr>
        <w:t>.</w:t>
      </w:r>
      <w:r w:rsidRPr="00EA255C">
        <w:t xml:space="preserve"> </w:t>
      </w:r>
    </w:p>
    <w:p w14:paraId="3FEC0F6C" w14:textId="6DEE2D30" w:rsidR="00FD519C" w:rsidRPr="002C7380" w:rsidRDefault="00FD519C" w:rsidP="00FD519C">
      <w:pPr>
        <w:pStyle w:val="a4"/>
        <w:spacing w:before="0" w:beforeAutospacing="0" w:after="0" w:afterAutospacing="0"/>
        <w:ind w:firstLine="708"/>
        <w:jc w:val="both"/>
        <w:textAlignment w:val="top"/>
      </w:pPr>
      <w:r w:rsidRPr="002C7380">
        <w:t xml:space="preserve">В соответствии со ст. 5 Федеральный закон от 17.09.1998 г. № 157-ФЗ «Об иммунопрофилактике инфекционных болезней» </w:t>
      </w:r>
      <w:r w:rsidRPr="00605FFF">
        <w:t>г</w:t>
      </w:r>
      <w:r w:rsidRPr="002C7380">
        <w:t>раждане при осуществлении иммунопрофилактики имеют право</w:t>
      </w:r>
      <w:r>
        <w:t>, в том числе</w:t>
      </w:r>
      <w:r w:rsidRPr="002C7380">
        <w:t xml:space="preserve"> на:</w:t>
      </w:r>
    </w:p>
    <w:p w14:paraId="5E1888BC" w14:textId="77777777" w:rsidR="00FD519C" w:rsidRPr="002C7380" w:rsidRDefault="00FD519C" w:rsidP="00FD519C">
      <w:pPr>
        <w:shd w:val="clear" w:color="auto" w:fill="FEFEFE"/>
        <w:ind w:firstLine="708"/>
        <w:jc w:val="both"/>
      </w:pPr>
      <w:r w:rsidRPr="002C7380">
        <w:t>получение от медицинских работников полной и объективной информации о необходимости профилактических прививок, последствиях отказа от них, возможных поствакцинальных осложнениях;</w:t>
      </w:r>
    </w:p>
    <w:p w14:paraId="6E4280B7" w14:textId="77777777" w:rsidR="00FD519C" w:rsidRPr="002C7380" w:rsidRDefault="00FD519C" w:rsidP="00FD519C">
      <w:pPr>
        <w:shd w:val="clear" w:color="auto" w:fill="FEFEFE"/>
        <w:ind w:firstLine="708"/>
        <w:jc w:val="both"/>
      </w:pPr>
      <w:r w:rsidRPr="002C7380">
        <w:t xml:space="preserve">медицинский осмотр и при необходимости медицинское обследование перед профилактическими прививками, получение медицинской помощи в медицинских организациях при возникновении поствакцинальных осложнений в рамках программы государственных гарантий бесплатного оказания гражданам медицинской помощи; </w:t>
      </w:r>
    </w:p>
    <w:p w14:paraId="0850E651" w14:textId="77777777" w:rsidR="00FD519C" w:rsidRPr="002C7380" w:rsidRDefault="00FD519C" w:rsidP="00FD519C">
      <w:pPr>
        <w:shd w:val="clear" w:color="auto" w:fill="FEFEFE"/>
        <w:ind w:firstLine="708"/>
        <w:jc w:val="both"/>
      </w:pPr>
      <w:r w:rsidRPr="002C7380">
        <w:t xml:space="preserve">социальную поддержку при возникновении поствакцинальных осложнений; </w:t>
      </w:r>
    </w:p>
    <w:p w14:paraId="22A07264" w14:textId="77777777" w:rsidR="00FD519C" w:rsidRDefault="00FD519C" w:rsidP="00FD519C">
      <w:pPr>
        <w:shd w:val="clear" w:color="auto" w:fill="FEFEFE"/>
        <w:ind w:firstLine="708"/>
        <w:jc w:val="both"/>
      </w:pPr>
      <w:r w:rsidRPr="002C7380">
        <w:t>отказ от профилактических прививок.</w:t>
      </w:r>
    </w:p>
    <w:p w14:paraId="00512C51" w14:textId="29FFE3AD" w:rsidR="00FD519C" w:rsidRDefault="00FD519C" w:rsidP="00FD519C">
      <w:pPr>
        <w:shd w:val="clear" w:color="auto" w:fill="FEFEFE"/>
        <w:ind w:firstLine="540"/>
        <w:jc w:val="both"/>
      </w:pPr>
      <w:r>
        <w:lastRenderedPageBreak/>
        <w:t xml:space="preserve">Таким образом, указанным федеральным нормативно-правовым актом провозглашен принцип добровольности вакцинирования, о котором неоднократно заявлялось и Президентом Российской Федерации. </w:t>
      </w:r>
    </w:p>
    <w:p w14:paraId="451DC590" w14:textId="77777777" w:rsidR="00FD519C" w:rsidRPr="005A176C" w:rsidRDefault="00FD519C" w:rsidP="00FD519C">
      <w:pPr>
        <w:shd w:val="clear" w:color="auto" w:fill="FEFEFE"/>
        <w:ind w:firstLine="708"/>
        <w:jc w:val="both"/>
      </w:pPr>
      <w:r w:rsidRPr="005A176C">
        <w:rPr>
          <w:color w:val="000000"/>
          <w:shd w:val="clear" w:color="auto" w:fill="FFFFFF"/>
        </w:rPr>
        <w:t>Пунктом 10 той же статьи установлено, что медицинская деятельность</w:t>
      </w:r>
      <w:r>
        <w:rPr>
          <w:color w:val="000000"/>
          <w:shd w:val="clear" w:color="auto" w:fill="FFFFFF"/>
        </w:rPr>
        <w:t>, это</w:t>
      </w:r>
      <w:r w:rsidRPr="005A176C">
        <w:rPr>
          <w:color w:val="000000"/>
          <w:shd w:val="clear" w:color="auto" w:fill="FFFFFF"/>
        </w:rPr>
        <w:t xml:space="preserve">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 деятельность, связанная с трансплантацией (пересадкой) органов и (или) тканей, обращением донорской крови и (или) ее компонентов в медицинских целях</w:t>
      </w:r>
      <w:r>
        <w:rPr>
          <w:color w:val="000000"/>
          <w:shd w:val="clear" w:color="auto" w:fill="FFFFFF"/>
        </w:rPr>
        <w:t>.</w:t>
      </w:r>
    </w:p>
    <w:p w14:paraId="2231109D" w14:textId="77777777" w:rsidR="00FD519C" w:rsidRDefault="00FD519C" w:rsidP="00FD519C">
      <w:pPr>
        <w:shd w:val="clear" w:color="auto" w:fill="FEFEFE"/>
        <w:ind w:firstLine="708"/>
        <w:jc w:val="both"/>
      </w:pPr>
      <w:r>
        <w:t xml:space="preserve">Таким образом, вакцинирование является медицинским вмешательством, а в силу ст. 20 </w:t>
      </w:r>
      <w:r w:rsidRPr="00EA255C">
        <w:t xml:space="preserve"> Федерального закона от 21.11.2011 г. № 323-ФЗ «Об основах охраны здоровья граждан в Российской Федерации»</w:t>
      </w:r>
      <w:r>
        <w:t xml:space="preserve"> </w:t>
      </w:r>
      <w:r w:rsidRPr="00EA255C">
        <w:t>принуждение к медицинскому вмешательству</w:t>
      </w:r>
      <w:r>
        <w:t xml:space="preserve"> </w:t>
      </w:r>
      <w:r w:rsidRPr="005A176C">
        <w:rPr>
          <w:b/>
          <w:bCs/>
        </w:rPr>
        <w:t>не допустимо</w:t>
      </w:r>
      <w:r>
        <w:t>.</w:t>
      </w:r>
      <w:r w:rsidRPr="00EA255C">
        <w:t xml:space="preserve"> </w:t>
      </w:r>
    </w:p>
    <w:p w14:paraId="4A8F6028" w14:textId="77777777" w:rsidR="00FD519C" w:rsidRPr="00C61AD7" w:rsidRDefault="00FD519C" w:rsidP="00FD519C">
      <w:pPr>
        <w:ind w:firstLine="709"/>
        <w:jc w:val="both"/>
      </w:pPr>
      <w:r w:rsidRPr="00C61AD7">
        <w:t>Частью 1 ст. 20 Федерального закона "Об основах охраны здоровья граждан в Российской Федерации" от 21.11.2011 N 323-ФЗ предусмотрено, что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14:paraId="4F571D18" w14:textId="77777777" w:rsidR="00FD519C" w:rsidRDefault="00FD519C" w:rsidP="00FD519C">
      <w:pPr>
        <w:shd w:val="clear" w:color="auto" w:fill="FEFEFE"/>
        <w:ind w:firstLine="708"/>
        <w:jc w:val="both"/>
      </w:pPr>
      <w:r>
        <w:t>Принуждение к вакцинированию нарушает основы иммунопрофилактической деятельности государства и базовые права граждан, в том числе на отказ от профилактических прививок.</w:t>
      </w:r>
    </w:p>
    <w:p w14:paraId="6B085DA8" w14:textId="7738B7EC" w:rsidR="00B000CD" w:rsidRDefault="00851F89" w:rsidP="00851F89">
      <w:pPr>
        <w:ind w:firstLine="708"/>
        <w:jc w:val="both"/>
      </w:pPr>
      <w:r w:rsidRPr="008B178B">
        <w:t>Таким образом, п</w:t>
      </w:r>
      <w:r w:rsidR="00B000CD" w:rsidRPr="008B178B">
        <w:t xml:space="preserve">ринятие вышеуказанных положений </w:t>
      </w:r>
      <w:r w:rsidR="00BF4A9A" w:rsidRPr="008B178B">
        <w:t>постановления</w:t>
      </w:r>
      <w:r w:rsidR="00B000CD" w:rsidRPr="008B178B">
        <w:t xml:space="preserve"> квалифицируется как принуждение к медицинскому вмешательству, недопустимость которого закреплена в статье 20 Федерального закона от 21.11.2011 г. № 323-ФЗ «Об основах охраны здоровья граждан в Российской Федерации».</w:t>
      </w:r>
      <w:bookmarkStart w:id="1" w:name="_Hlk84583028"/>
      <w:r w:rsidR="00F717C6" w:rsidRPr="008B178B">
        <w:t xml:space="preserve"> </w:t>
      </w:r>
      <w:bookmarkEnd w:id="1"/>
    </w:p>
    <w:p w14:paraId="359F899A" w14:textId="58EAF029" w:rsidR="003B7CDC" w:rsidRPr="003B7CDC" w:rsidRDefault="00B809EB" w:rsidP="003B7CDC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8B178B">
        <w:rPr>
          <w:color w:val="000000"/>
        </w:rPr>
        <w:t xml:space="preserve">Также обращаем внимание, что </w:t>
      </w:r>
      <w:r w:rsidR="003B7CDC">
        <w:rPr>
          <w:color w:val="000000"/>
        </w:rPr>
        <w:t>на</w:t>
      </w:r>
      <w:r w:rsidR="003B7CDC" w:rsidRPr="003B7CDC">
        <w:t xml:space="preserve"> добровольность вакцинации указано в п.п. 7.3.1 и 7.3.2 Резолюции № 2361 (2021) Парламентской Ассамблеи Совета Европы (ПАСЕ) «Вакцины против Covid-19: этические, юридические и практические аспекты</w:t>
      </w:r>
      <w:r w:rsidR="003B7CDC" w:rsidRPr="003B7CDC">
        <w:rPr>
          <w:bdr w:val="none" w:sz="0" w:space="0" w:color="auto" w:frame="1"/>
        </w:rPr>
        <w:t>», текст которой</w:t>
      </w:r>
      <w:r w:rsidR="003B7CDC" w:rsidRPr="003B7CDC">
        <w:t xml:space="preserve"> принят Ассамблеей 27 января 2021 г., Ассамблея настоятельно призывает государства-члены и Европейский союз:</w:t>
      </w:r>
    </w:p>
    <w:p w14:paraId="446EB243" w14:textId="77777777" w:rsidR="003B7CDC" w:rsidRPr="003B7CDC" w:rsidRDefault="003B7CDC" w:rsidP="003B7CDC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3B7CDC">
        <w:t>- обеспечить, чтобы граждане были проинформированы о том, что вакцинация не является обязательной и что никто не подвергается политическому, социальному или иному давлению с целью сделать себя вакцинацией, если они не хотят делать это сами;</w:t>
      </w:r>
    </w:p>
    <w:p w14:paraId="65B97B98" w14:textId="77777777" w:rsidR="003B7CDC" w:rsidRPr="003B7CDC" w:rsidRDefault="003B7CDC" w:rsidP="003B7CDC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3B7CDC">
        <w:t>- гарантировать, что никто не подвергнется дискриминации за то, что он не был вакцинирован, из-за возможных рисков для здоровья или нежелания пройти вакцинацию.</w:t>
      </w:r>
    </w:p>
    <w:p w14:paraId="17C76C75" w14:textId="77777777" w:rsidR="003B7CDC" w:rsidRPr="003B7CDC" w:rsidRDefault="003B7CDC" w:rsidP="003B7CDC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3B7CDC">
        <w:t>Россия является членом Совета Европы и должна исполнять указанную Резолюцию.</w:t>
      </w:r>
    </w:p>
    <w:p w14:paraId="54A1BE48" w14:textId="5898901B" w:rsidR="00FD519C" w:rsidRDefault="00B809EB" w:rsidP="003B7CDC">
      <w:pPr>
        <w:ind w:firstLine="708"/>
        <w:jc w:val="both"/>
        <w:rPr>
          <w:b/>
          <w:bCs/>
        </w:rPr>
      </w:pPr>
      <w:r w:rsidRPr="00B809EB">
        <w:rPr>
          <w:b/>
          <w:bCs/>
          <w:lang w:val="en-US"/>
        </w:rPr>
        <w:t>II</w:t>
      </w:r>
      <w:r w:rsidRPr="00B809EB">
        <w:rPr>
          <w:b/>
          <w:bCs/>
        </w:rPr>
        <w:t xml:space="preserve">. </w:t>
      </w:r>
      <w:r w:rsidR="00FD519C">
        <w:rPr>
          <w:b/>
          <w:bCs/>
        </w:rPr>
        <w:t>Нарушение прав в сфере защиты прав потребителей.</w:t>
      </w:r>
    </w:p>
    <w:p w14:paraId="513953C2" w14:textId="7AE18115" w:rsidR="00C61AD7" w:rsidRPr="00C61AD7" w:rsidRDefault="00C61AD7" w:rsidP="00C61AD7">
      <w:pPr>
        <w:ind w:firstLine="709"/>
        <w:jc w:val="both"/>
      </w:pPr>
      <w:r w:rsidRPr="00C61AD7">
        <w:t xml:space="preserve">Гарантии защиты прав потребителей предусмотрены в Гражданском кодексе РФ, Законе РФ от 7 февраля 1992 г. № 2300-I "О защите прав потребителей" (далее – Закон о защите прав потребителей) и других федеральных законах. </w:t>
      </w:r>
    </w:p>
    <w:p w14:paraId="1C28A399" w14:textId="77777777" w:rsidR="005121D2" w:rsidRPr="00EA255C" w:rsidRDefault="005121D2" w:rsidP="005121D2">
      <w:pPr>
        <w:shd w:val="clear" w:color="auto" w:fill="FFFFFF"/>
        <w:ind w:firstLine="708"/>
        <w:jc w:val="both"/>
      </w:pPr>
      <w:r w:rsidRPr="00EA255C">
        <w:t>Так, согласно Закону № 2300-1 от 07.02.1992 г. «О защите прав потребителей» потребитель имеет право на получение необходимой, доступной, достоверной и своевременной информации о продукции, которую он может получить в магазине, где имеются все необходимые документы на товар, включая сертификаты безопасности.</w:t>
      </w:r>
    </w:p>
    <w:p w14:paraId="5E18F20E" w14:textId="77777777" w:rsidR="005121D2" w:rsidRPr="0032631B" w:rsidRDefault="005121D2" w:rsidP="005121D2">
      <w:pPr>
        <w:shd w:val="clear" w:color="auto" w:fill="FFFFFF"/>
        <w:ind w:firstLine="708"/>
        <w:jc w:val="both"/>
        <w:rPr>
          <w:color w:val="000000"/>
        </w:rPr>
      </w:pPr>
      <w:r w:rsidRPr="00EA255C">
        <w:rPr>
          <w:color w:val="000000"/>
        </w:rPr>
        <w:t xml:space="preserve">В силу ч. </w:t>
      </w:r>
      <w:r w:rsidRPr="0032631B">
        <w:rPr>
          <w:color w:val="000000"/>
        </w:rPr>
        <w:t>1</w:t>
      </w:r>
      <w:r w:rsidRPr="00EA255C">
        <w:rPr>
          <w:color w:val="000000"/>
        </w:rPr>
        <w:t xml:space="preserve"> ст. 426 ГК РФ</w:t>
      </w:r>
      <w:r w:rsidRPr="0032631B">
        <w:rPr>
          <w:color w:val="000000"/>
        </w:rPr>
        <w:t xml:space="preserve"> лицо, осуществляющ</w:t>
      </w:r>
      <w:r w:rsidRPr="00EA255C">
        <w:rPr>
          <w:color w:val="000000"/>
        </w:rPr>
        <w:t>ее</w:t>
      </w:r>
      <w:r w:rsidRPr="0032631B">
        <w:rPr>
          <w:color w:val="000000"/>
        </w:rPr>
        <w:t xml:space="preserve"> предпринимательскую или иную приносящую доход деятельность</w:t>
      </w:r>
      <w:r w:rsidRPr="00EA255C">
        <w:rPr>
          <w:color w:val="000000"/>
        </w:rPr>
        <w:t xml:space="preserve"> и наделенного в силу договора</w:t>
      </w:r>
      <w:r w:rsidRPr="0032631B">
        <w:rPr>
          <w:color w:val="000000"/>
        </w:rPr>
        <w:t xml:space="preserve"> обязанност</w:t>
      </w:r>
      <w:r w:rsidRPr="00EA255C">
        <w:rPr>
          <w:color w:val="000000"/>
        </w:rPr>
        <w:t>ью</w:t>
      </w:r>
      <w:r w:rsidRPr="0032631B">
        <w:rPr>
          <w:color w:val="000000"/>
        </w:rPr>
        <w:t xml:space="preserve"> по продаже товаров, выполнению работ либо оказанию услуг, которые </w:t>
      </w:r>
      <w:r w:rsidRPr="00EA255C">
        <w:rPr>
          <w:color w:val="000000"/>
        </w:rPr>
        <w:t>оно</w:t>
      </w:r>
      <w:r w:rsidRPr="0032631B">
        <w:rPr>
          <w:color w:val="000000"/>
        </w:rPr>
        <w:t xml:space="preserve"> по характеру своей деятельности должно осуществлять в отношении каждого, кто к нему обратится (розничная торговля, перевозка транспортом общего пользования, услуги связи, энергоснабжение, медицинское, гостиничное обслуживание и т.п.).</w:t>
      </w:r>
    </w:p>
    <w:p w14:paraId="067BCBB7" w14:textId="265BE4F8" w:rsidR="005121D2" w:rsidRPr="00EA255C" w:rsidRDefault="005121D2" w:rsidP="005121D2">
      <w:pPr>
        <w:shd w:val="clear" w:color="auto" w:fill="FFFFFF"/>
        <w:ind w:firstLine="708"/>
        <w:jc w:val="both"/>
        <w:rPr>
          <w:color w:val="000000"/>
        </w:rPr>
      </w:pPr>
      <w:bookmarkStart w:id="2" w:name="dst10731"/>
      <w:bookmarkStart w:id="3" w:name="dst102017"/>
      <w:bookmarkEnd w:id="2"/>
      <w:bookmarkEnd w:id="3"/>
      <w:r w:rsidRPr="00EA255C">
        <w:rPr>
          <w:color w:val="000000"/>
        </w:rPr>
        <w:lastRenderedPageBreak/>
        <w:t>При этом л</w:t>
      </w:r>
      <w:r w:rsidRPr="0032631B">
        <w:rPr>
          <w:color w:val="000000"/>
        </w:rPr>
        <w:t>ицо, осуществляющее предпринимательскую или иную приносящую доход деятельность, не вправе оказывать предпочтение одному лицу перед другим лицом в отношении заключения публичного договора, за исключением случаев, предусмотренных законом или иными правовыми актами.</w:t>
      </w:r>
    </w:p>
    <w:p w14:paraId="5642E241" w14:textId="06A8200A" w:rsidR="005121D2" w:rsidRPr="00EA255C" w:rsidRDefault="005121D2" w:rsidP="005121D2">
      <w:pPr>
        <w:shd w:val="clear" w:color="auto" w:fill="FFFFFF"/>
        <w:ind w:firstLine="540"/>
        <w:jc w:val="both"/>
        <w:rPr>
          <w:color w:val="000000"/>
        </w:rPr>
      </w:pPr>
      <w:r w:rsidRPr="00EA255C">
        <w:rPr>
          <w:color w:val="000000"/>
        </w:rPr>
        <w:t xml:space="preserve">Ни в одном нормативно-правовом акте Российской Федерации приобретение товаров </w:t>
      </w:r>
      <w:r>
        <w:rPr>
          <w:color w:val="000000"/>
        </w:rPr>
        <w:t xml:space="preserve">не связано с наличием прививки или отсутствием какого бы то ни было заболевания, равно как и </w:t>
      </w:r>
      <w:r>
        <w:rPr>
          <w:color w:val="000000"/>
          <w:lang w:val="en-US"/>
        </w:rPr>
        <w:t>QR</w:t>
      </w:r>
      <w:r w:rsidRPr="005121D2">
        <w:rPr>
          <w:color w:val="000000"/>
        </w:rPr>
        <w:t>-</w:t>
      </w:r>
      <w:r>
        <w:rPr>
          <w:color w:val="000000"/>
        </w:rPr>
        <w:t>кода.</w:t>
      </w:r>
    </w:p>
    <w:p w14:paraId="373E3D30" w14:textId="77777777" w:rsidR="00C61AD7" w:rsidRPr="00C61AD7" w:rsidRDefault="00C61AD7" w:rsidP="00C61AD7">
      <w:pPr>
        <w:ind w:firstLine="709"/>
        <w:jc w:val="both"/>
      </w:pPr>
      <w:r w:rsidRPr="00C61AD7">
        <w:t>Отказ лица, осуществляющего предпринимательскую или иную приносящую доход деятельность, от заключения публичного договора при наличии возможности предоставить потребителю соответствующие товары, услуги, выполнить для него соответствующие работы не допускается (пункт 3 статьи 426 ГК РФ).</w:t>
      </w:r>
    </w:p>
    <w:p w14:paraId="69BE3360" w14:textId="77777777" w:rsidR="00C61AD7" w:rsidRPr="00C61AD7" w:rsidRDefault="00C61AD7" w:rsidP="00C61AD7">
      <w:pPr>
        <w:ind w:firstLine="709"/>
        <w:jc w:val="both"/>
      </w:pPr>
      <w:r w:rsidRPr="00C61AD7">
        <w:t>При этом:</w:t>
      </w:r>
    </w:p>
    <w:p w14:paraId="40C5DB04" w14:textId="77777777" w:rsidR="00C61AD7" w:rsidRPr="00C61AD7" w:rsidRDefault="00C61AD7" w:rsidP="00C61AD7">
      <w:pPr>
        <w:ind w:firstLine="709"/>
        <w:jc w:val="both"/>
      </w:pPr>
      <w:r w:rsidRPr="00C61AD7">
        <w:t>- запрещается обусловливать приобретение одних товаров (работ, услуг) обязательным приобретением иных товаров (работ, услуг) (пункт 2 статьи 16 Закона «О защите прав потребителей»).</w:t>
      </w:r>
    </w:p>
    <w:p w14:paraId="01700CF0" w14:textId="77777777" w:rsidR="00C61AD7" w:rsidRPr="00C61AD7" w:rsidRDefault="00C61AD7" w:rsidP="00C61AD7">
      <w:pPr>
        <w:ind w:firstLine="709"/>
        <w:jc w:val="both"/>
      </w:pPr>
      <w:r w:rsidRPr="00C61AD7">
        <w:t>- купля-продажа продуктов и непродовольственных товаров осуществляется на основании договора розничной купли-продажи, который является публичным договором, и организации, а также предприниматели, осуществляющие продажу продуктов и непродовольственных товаров, не вправе отказать покупателю в продаже реализуемых товаров (пункт 1 статьи 492 ГК РФ; пункт 1 статьи 426 ГК РФ).</w:t>
      </w:r>
    </w:p>
    <w:p w14:paraId="650FEBA4" w14:textId="221443F8" w:rsidR="00CE35D3" w:rsidRPr="00F517FC" w:rsidRDefault="002129E4" w:rsidP="00F517FC">
      <w:pPr>
        <w:ind w:firstLine="708"/>
        <w:jc w:val="both"/>
        <w:rPr>
          <w:b/>
          <w:bCs/>
        </w:rPr>
      </w:pPr>
      <w:r w:rsidRPr="002129E4">
        <w:rPr>
          <w:b/>
          <w:bCs/>
          <w:lang w:val="en-US"/>
        </w:rPr>
        <w:t>III</w:t>
      </w:r>
      <w:r w:rsidRPr="002129E4">
        <w:rPr>
          <w:b/>
          <w:bCs/>
        </w:rPr>
        <w:t>.</w:t>
      </w:r>
      <w:r>
        <w:t xml:space="preserve"> </w:t>
      </w:r>
      <w:r w:rsidR="00CE35D3" w:rsidRPr="00CE35D3">
        <w:rPr>
          <w:b/>
          <w:bCs/>
        </w:rPr>
        <w:t>Понуждение к получению услуг в электронной форме</w:t>
      </w:r>
      <w:r w:rsidR="00F517FC">
        <w:rPr>
          <w:b/>
          <w:bCs/>
        </w:rPr>
        <w:t xml:space="preserve"> (к заявлению прилагается юридическое заключение, в котором </w:t>
      </w:r>
      <w:r w:rsidR="00F517FC" w:rsidRPr="00F517FC">
        <w:rPr>
          <w:b/>
          <w:bCs/>
          <w:shd w:val="clear" w:color="auto" w:fill="FFFFFF"/>
        </w:rPr>
        <w:t>полностью обоснована антиконституционность и незаконность системы QR- кодов даже для уровня федерального закона, не говоря об уровне регионального нормативно-правового акта —  Постановления № 121</w:t>
      </w:r>
      <w:r w:rsidR="00F517FC" w:rsidRPr="00F517FC">
        <w:rPr>
          <w:b/>
          <w:bCs/>
        </w:rPr>
        <w:t>)</w:t>
      </w:r>
      <w:r w:rsidR="00CE35D3" w:rsidRPr="00F517FC">
        <w:rPr>
          <w:b/>
          <w:bCs/>
        </w:rPr>
        <w:t>.</w:t>
      </w:r>
    </w:p>
    <w:p w14:paraId="2A86F39D" w14:textId="119A3C81" w:rsidR="00100F99" w:rsidRPr="008B178B" w:rsidRDefault="002129E4" w:rsidP="00056E73">
      <w:pPr>
        <w:pStyle w:val="a4"/>
        <w:shd w:val="clear" w:color="auto" w:fill="FEFEFE"/>
        <w:spacing w:before="0" w:beforeAutospacing="0" w:after="0" w:afterAutospacing="0"/>
        <w:ind w:right="-1" w:firstLine="708"/>
        <w:jc w:val="both"/>
      </w:pPr>
      <w:r>
        <w:t>П</w:t>
      </w:r>
      <w:r w:rsidR="00851F89" w:rsidRPr="008B178B">
        <w:t xml:space="preserve">одписывая постановление, </w:t>
      </w:r>
      <w:r>
        <w:t xml:space="preserve">губернатор </w:t>
      </w:r>
      <w:r w:rsidR="00B000CD" w:rsidRPr="008B178B">
        <w:t xml:space="preserve">привязывает реализацию прав в областях, в которых эти права гарантированы Конституцией РФ, не просто к вакцинации, а к подтверждению данного факта исключительно посредством </w:t>
      </w:r>
      <w:r w:rsidR="00B000CD" w:rsidRPr="008B178B">
        <w:rPr>
          <w:lang w:val="en-US"/>
        </w:rPr>
        <w:t>QR</w:t>
      </w:r>
      <w:r w:rsidR="00B000CD" w:rsidRPr="008B178B">
        <w:t>-кода</w:t>
      </w:r>
      <w:r w:rsidR="00100F99" w:rsidRPr="008B178B">
        <w:t>, который можно получить  только при регистрации на цифровой платформе – госуслуги.</w:t>
      </w:r>
    </w:p>
    <w:p w14:paraId="2AA1A2A8" w14:textId="78D76A83" w:rsidR="00FC2231" w:rsidRDefault="00FC2231" w:rsidP="00851F89">
      <w:pPr>
        <w:ind w:firstLine="709"/>
        <w:jc w:val="both"/>
      </w:pPr>
      <w:r w:rsidRPr="008B178B">
        <w:t>Данные требования возлагают на граждан обязанность согласиться на медицинское вмешательство, независимо от их воли, а также - на разглашение сведений о состоянии своего здоровья и проведенных клинических исследований.</w:t>
      </w:r>
    </w:p>
    <w:p w14:paraId="78974207" w14:textId="77777777" w:rsidR="009A3C44" w:rsidRPr="009A3C44" w:rsidRDefault="009A3C44" w:rsidP="009A3C44">
      <w:pPr>
        <w:pStyle w:val="ab"/>
        <w:ind w:right="282" w:firstLine="708"/>
        <w:jc w:val="both"/>
        <w:rPr>
          <w:rFonts w:ascii="Times New Roman" w:hAnsi="Times New Roman"/>
          <w:sz w:val="24"/>
          <w:szCs w:val="24"/>
        </w:rPr>
      </w:pPr>
      <w:r w:rsidRPr="009A3C44">
        <w:rPr>
          <w:rFonts w:ascii="Times New Roman" w:hAnsi="Times New Roman"/>
          <w:sz w:val="24"/>
          <w:szCs w:val="24"/>
        </w:rPr>
        <w:t>Обязательное оформление QR-кода сопряжено с принуждением к согласию на обработку персональных данных автоматизированным способом.</w:t>
      </w:r>
    </w:p>
    <w:p w14:paraId="5DCCED91" w14:textId="77777777" w:rsidR="009A3C44" w:rsidRPr="009A3C44" w:rsidRDefault="009A3C44" w:rsidP="009A3C44">
      <w:pPr>
        <w:pStyle w:val="ab"/>
        <w:ind w:right="282" w:firstLine="567"/>
        <w:jc w:val="both"/>
        <w:rPr>
          <w:rFonts w:ascii="Times New Roman" w:hAnsi="Times New Roman"/>
          <w:sz w:val="24"/>
          <w:szCs w:val="24"/>
        </w:rPr>
      </w:pPr>
      <w:r w:rsidRPr="009A3C44">
        <w:rPr>
          <w:rFonts w:ascii="Times New Roman" w:hAnsi="Times New Roman"/>
          <w:sz w:val="24"/>
          <w:szCs w:val="24"/>
        </w:rPr>
        <w:t>Согласно части 1 статьи 23 Конституции РФ, каждый имеет право на неприкосновенность частной жизни, личную и семейную тайну, защиту своей чести и доброго имени.</w:t>
      </w:r>
    </w:p>
    <w:p w14:paraId="19C2CA97" w14:textId="77777777" w:rsidR="009A3C44" w:rsidRPr="009A3C44" w:rsidRDefault="009A3C44" w:rsidP="009A3C44">
      <w:pPr>
        <w:pStyle w:val="ab"/>
        <w:ind w:right="282" w:firstLine="567"/>
        <w:jc w:val="both"/>
        <w:rPr>
          <w:rFonts w:ascii="Times New Roman" w:hAnsi="Times New Roman"/>
          <w:sz w:val="24"/>
          <w:szCs w:val="24"/>
        </w:rPr>
      </w:pPr>
      <w:r w:rsidRPr="009A3C44">
        <w:rPr>
          <w:rFonts w:ascii="Times New Roman" w:hAnsi="Times New Roman"/>
          <w:sz w:val="24"/>
          <w:szCs w:val="24"/>
        </w:rPr>
        <w:t xml:space="preserve">На этом основан принцип добровольности согласия на обработку, в том числе – цифровую - персональных данных, недопущение их принудительной обработки и соответственно – права заявителя на обращение и получение государственных услуг в традиционной форме на бумажном носителе. </w:t>
      </w:r>
    </w:p>
    <w:p w14:paraId="60E2C072" w14:textId="77777777" w:rsidR="009A3C44" w:rsidRPr="009A3C44" w:rsidRDefault="009A3C44" w:rsidP="009A3C44">
      <w:pPr>
        <w:pStyle w:val="ab"/>
        <w:ind w:right="282" w:firstLine="567"/>
        <w:jc w:val="both"/>
        <w:rPr>
          <w:rFonts w:ascii="Times New Roman" w:hAnsi="Times New Roman"/>
          <w:sz w:val="24"/>
          <w:szCs w:val="24"/>
        </w:rPr>
      </w:pPr>
      <w:r w:rsidRPr="009A3C44">
        <w:rPr>
          <w:rFonts w:ascii="Times New Roman" w:hAnsi="Times New Roman"/>
          <w:sz w:val="24"/>
          <w:szCs w:val="24"/>
        </w:rPr>
        <w:t xml:space="preserve">Так, положениями части 1 статьи 24 Конституции РФ провозглашено, что сбор, хранение, использование и распространение информации о частной жизни лица без его согласия не допускаются. </w:t>
      </w:r>
    </w:p>
    <w:p w14:paraId="75FDBB17" w14:textId="77777777" w:rsidR="009A3C44" w:rsidRPr="009A3C44" w:rsidRDefault="009A3C44" w:rsidP="009A3C44">
      <w:pPr>
        <w:pStyle w:val="ab"/>
        <w:ind w:right="282" w:firstLine="567"/>
        <w:jc w:val="both"/>
        <w:rPr>
          <w:rFonts w:ascii="Times New Roman" w:hAnsi="Times New Roman"/>
          <w:sz w:val="24"/>
          <w:szCs w:val="24"/>
        </w:rPr>
      </w:pPr>
      <w:r w:rsidRPr="009A3C44">
        <w:rPr>
          <w:rFonts w:ascii="Times New Roman" w:hAnsi="Times New Roman"/>
          <w:sz w:val="24"/>
          <w:szCs w:val="24"/>
        </w:rPr>
        <w:t>Обязательное оформление QR-кода сопряжено с лишением прав граждан на добровольность согласия на обработку персональных данных, охрану от использования и распространения информации о частной жизни и состоянии здоровья.</w:t>
      </w:r>
    </w:p>
    <w:p w14:paraId="15E9DC9A" w14:textId="2B43C67C" w:rsidR="00FC2231" w:rsidRPr="008B178B" w:rsidRDefault="00FC2231" w:rsidP="00851F89">
      <w:pPr>
        <w:ind w:firstLine="709"/>
        <w:jc w:val="both"/>
      </w:pPr>
      <w:r w:rsidRPr="008B178B">
        <w:t xml:space="preserve">Помимо принуждения к разглашению медицинских </w:t>
      </w:r>
      <w:r w:rsidR="009A3C44">
        <w:t xml:space="preserve">и иных </w:t>
      </w:r>
      <w:r w:rsidRPr="008B178B">
        <w:t>сведений, обязательное оформление QR-кода сопряжено с лишением прав граждан на добровольность согласия на обработку персональных данных в целом, охрану от распространения информации о состоянии здоровья.</w:t>
      </w:r>
    </w:p>
    <w:p w14:paraId="00019585" w14:textId="77777777" w:rsidR="00B43ABC" w:rsidRPr="008B178B" w:rsidRDefault="00B43ABC" w:rsidP="00851F89">
      <w:pPr>
        <w:ind w:firstLine="709"/>
        <w:jc w:val="both"/>
      </w:pPr>
      <w:r w:rsidRPr="008B178B">
        <w:t>С</w:t>
      </w:r>
      <w:r w:rsidR="00FC2231" w:rsidRPr="008B178B">
        <w:t xml:space="preserve">огласно ст. 5 ФЗ РФ от 27.07.2010 г. № 210-ФЗ «Об организации предоставления государственных и муниципальных услуг» (ФЗ № 210) «При получении государственных и </w:t>
      </w:r>
      <w:r w:rsidR="00FC2231" w:rsidRPr="008B178B">
        <w:lastRenderedPageBreak/>
        <w:t xml:space="preserve">муниципальных услуг заявители имеют право на: получение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</w:t>
      </w:r>
      <w:r w:rsidR="00FC2231" w:rsidRPr="008B178B">
        <w:rPr>
          <w:u w:val="single"/>
        </w:rPr>
        <w:t>по выбору заявителя</w:t>
      </w:r>
      <w:r w:rsidR="00FC2231" w:rsidRPr="008B178B">
        <w:t xml:space="preserve">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форме». </w:t>
      </w:r>
    </w:p>
    <w:p w14:paraId="0B3BFC67" w14:textId="77777777" w:rsidR="00FC2231" w:rsidRPr="008B178B" w:rsidRDefault="00FC2231" w:rsidP="00851F89">
      <w:pPr>
        <w:ind w:firstLine="709"/>
        <w:jc w:val="both"/>
      </w:pPr>
      <w:r w:rsidRPr="008B178B">
        <w:t xml:space="preserve">Предоставление государственных и (или) муниципальных услуг является выражением функций правового государства, а их получение гражданами - способом обеспечения их нормальной жизнедеятельности, при условии отсутствия ограничения прав граждан и сохранении многообразия форм обращений, возможности самостоятельно принимать решение о нуждаемости в той или иной услуге и необходимости того или иного медицинского вмешательства или разглашении информации, являющейся врачебной тайной. </w:t>
      </w:r>
    </w:p>
    <w:p w14:paraId="174EA9BA" w14:textId="77777777" w:rsidR="00FC2231" w:rsidRPr="008B178B" w:rsidRDefault="00FC2231" w:rsidP="00851F89">
      <w:pPr>
        <w:ind w:firstLine="709"/>
        <w:jc w:val="both"/>
      </w:pPr>
      <w:r w:rsidRPr="008B178B">
        <w:t>Из положений Конституции РФ и федеральных законов следует недопустимость принуждения граждан к получению государственных и (или) муниципальных услуг в электронной форме под угрозой лишения прав на предоставление гарантированных законом имущественных или неимущественных благ.</w:t>
      </w:r>
    </w:p>
    <w:p w14:paraId="3A7F5D92" w14:textId="62224D00" w:rsidR="00B43ABC" w:rsidRDefault="00FC2231" w:rsidP="008A0AD1">
      <w:pPr>
        <w:ind w:firstLine="709"/>
        <w:jc w:val="both"/>
      </w:pPr>
      <w:r w:rsidRPr="008B178B">
        <w:t>Необходимо также отметить, что на добровольность регистрации в ЕСИА и электронной формы госуслуг указывал Верховный суд РФ в  своем решении от 29.05.2012 г. № АКПИ12-645, которое было оставлено в силе Апелляционной коллегией Верховного суда РФ, указавшей, что лица, не желающие получать госуслуги «в электронном виде, вправе получать их в иных формах, предусмотренных законодательством РФ (в том числе посредством личного обращения в орган, предоставляющий услугу, с предоставлением документов на бумажном носителе) (Определение Верховного Суда РФ от 20.09.2012 г. № АПЛ12-503).</w:t>
      </w:r>
      <w:bookmarkStart w:id="4" w:name="_Hlk63973836"/>
    </w:p>
    <w:p w14:paraId="7FBC1389" w14:textId="23BF734B" w:rsidR="00F517FC" w:rsidRPr="009A3C44" w:rsidRDefault="009A3C44" w:rsidP="00F517FC">
      <w:pPr>
        <w:pStyle w:val="ab"/>
        <w:ind w:right="282" w:firstLine="567"/>
        <w:jc w:val="both"/>
        <w:rPr>
          <w:rFonts w:ascii="Times New Roman" w:hAnsi="Times New Roman"/>
          <w:sz w:val="24"/>
          <w:szCs w:val="24"/>
        </w:rPr>
      </w:pPr>
      <w:r w:rsidRPr="009A3C44">
        <w:rPr>
          <w:rFonts w:ascii="Times New Roman" w:hAnsi="Times New Roman"/>
          <w:sz w:val="24"/>
          <w:szCs w:val="24"/>
        </w:rPr>
        <w:t xml:space="preserve">Необходимо отметить, что законы, предполагающие идентификацию граждан, в том числе - с помощью QR-кода как номерного идентификатора, нарушают решения Нюрнбергского трибунала, умаляют человеческое достоинство,  нарушают неотчуждаемое конституционное право человека на имя. </w:t>
      </w:r>
    </w:p>
    <w:p w14:paraId="099768EF" w14:textId="700B3408" w:rsidR="00056E73" w:rsidRPr="008B178B" w:rsidRDefault="00056E73" w:rsidP="00056E73">
      <w:pPr>
        <w:ind w:firstLine="709"/>
        <w:jc w:val="both"/>
      </w:pPr>
      <w:r w:rsidRPr="002129E4">
        <w:rPr>
          <w:b/>
          <w:bCs/>
          <w:lang w:val="en-US"/>
        </w:rPr>
        <w:t>IV</w:t>
      </w:r>
      <w:r w:rsidRPr="002129E4">
        <w:rPr>
          <w:b/>
          <w:bCs/>
        </w:rPr>
        <w:t>.</w:t>
      </w:r>
      <w:r>
        <w:rPr>
          <w:b/>
          <w:bCs/>
        </w:rPr>
        <w:t xml:space="preserve"> </w:t>
      </w:r>
      <w:r w:rsidRPr="008B178B">
        <w:t xml:space="preserve">Помимо нарушений </w:t>
      </w:r>
      <w:r>
        <w:t xml:space="preserve">указанных </w:t>
      </w:r>
      <w:r w:rsidRPr="008B178B">
        <w:t xml:space="preserve">прав </w:t>
      </w:r>
      <w:r>
        <w:t>граждан</w:t>
      </w:r>
      <w:r w:rsidRPr="008B178B">
        <w:t>, постановление губернатора нарушает права граждан, предусмотренные ч. 2 ст. 44 Конституции РФ, согласно которой каждый имеет право на участие в культурной жизни и пользование учреждениями культуры, на доступ к культурным ценностям.</w:t>
      </w:r>
    </w:p>
    <w:p w14:paraId="47521FF3" w14:textId="77777777" w:rsidR="00056E73" w:rsidRPr="008B178B" w:rsidRDefault="00056E73" w:rsidP="00056E73">
      <w:pPr>
        <w:ind w:firstLine="708"/>
        <w:jc w:val="both"/>
        <w:rPr>
          <w:color w:val="000000"/>
        </w:rPr>
      </w:pPr>
      <w:r w:rsidRPr="008B178B">
        <w:rPr>
          <w:color w:val="000000"/>
        </w:rPr>
        <w:t xml:space="preserve">Кроме того, принуждение к вакцинации является умалением достоинства личности и понуждением к участию в эксперименте (поскольку вакцина еще не прошла всех стадий испытания), чем нарушается ст. 21 Конституции РФ. </w:t>
      </w:r>
    </w:p>
    <w:p w14:paraId="27DB8669" w14:textId="3826CF1E" w:rsidR="00FE1054" w:rsidRPr="008B178B" w:rsidRDefault="00056E73" w:rsidP="00FE1054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</w:pPr>
      <w:r w:rsidRPr="008B178B">
        <w:t>Фактически, своим указом губернатор принуждает граждан вакцинироваться либо болеть, отказывая тем, кто этого не сделает, в реализации гарантированных Конституцией РФ прав.</w:t>
      </w:r>
    </w:p>
    <w:bookmarkEnd w:id="4"/>
    <w:p w14:paraId="4AD5631C" w14:textId="77777777" w:rsidR="00B000CD" w:rsidRPr="008B178B" w:rsidRDefault="00B000CD" w:rsidP="00851F89">
      <w:pPr>
        <w:ind w:right="-1" w:firstLine="708"/>
        <w:jc w:val="both"/>
        <w:rPr>
          <w:bCs/>
          <w:color w:val="000000"/>
        </w:rPr>
      </w:pPr>
      <w:r w:rsidRPr="008B178B">
        <w:rPr>
          <w:color w:val="000000"/>
        </w:rPr>
        <w:t>По ч. 2 ст. 55 Конституции, в РФ не должны издаваться законы, отменяющие или умаляющие права и свободы человека и гражданина. По ч. 2 ст. 15 Конституции РФ: «</w:t>
      </w:r>
      <w:r w:rsidRPr="008B178B">
        <w:rPr>
          <w:bCs/>
          <w:color w:val="000000"/>
        </w:rPr>
        <w:t>Органы государственной власти, органы местного самоуправления, должностные лица обязаны соблюдать Конституцию Российской Федерации и законы».</w:t>
      </w:r>
    </w:p>
    <w:p w14:paraId="358A7704" w14:textId="30FFC6AB" w:rsidR="009E7D12" w:rsidRPr="008B178B" w:rsidRDefault="00B000CD" w:rsidP="008A0AD1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</w:pPr>
      <w:r w:rsidRPr="008B178B">
        <w:t xml:space="preserve">Внесудебное ограничение прав человека недопустимо. </w:t>
      </w:r>
    </w:p>
    <w:p w14:paraId="1F7A8958" w14:textId="15C4CFB8" w:rsidR="00B000CD" w:rsidRPr="008B178B" w:rsidRDefault="00B000CD" w:rsidP="00851F89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</w:pPr>
      <w:r w:rsidRPr="008B178B">
        <w:t xml:space="preserve">Положение </w:t>
      </w:r>
      <w:r w:rsidR="00C865A9">
        <w:t>ч</w:t>
      </w:r>
      <w:r w:rsidRPr="008B178B">
        <w:t>.</w:t>
      </w:r>
      <w:r w:rsidR="00C865A9">
        <w:t xml:space="preserve"> </w:t>
      </w:r>
      <w:r w:rsidRPr="008B178B">
        <w:t>1 ст.</w:t>
      </w:r>
      <w:r w:rsidR="00C865A9">
        <w:t xml:space="preserve"> </w:t>
      </w:r>
      <w:r w:rsidRPr="008B178B">
        <w:t>56 Конституции РФ устанавливает: «В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действия».</w:t>
      </w:r>
    </w:p>
    <w:p w14:paraId="3AF3B2C9" w14:textId="67EFCEF3" w:rsidR="00B000CD" w:rsidRPr="008B178B" w:rsidRDefault="00B000CD" w:rsidP="00851F89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</w:pPr>
      <w:r w:rsidRPr="008B178B">
        <w:t>Однако, учитывая, что в РФ не введен режим чрезвычайного положения, то ограничение прав и свобод граждан</w:t>
      </w:r>
      <w:r w:rsidR="002B51AB" w:rsidRPr="008B178B">
        <w:t xml:space="preserve">, проживающих в г. Санкт-Петербурге, </w:t>
      </w:r>
      <w:r w:rsidRPr="008B178B">
        <w:t xml:space="preserve">вышеуказанным постановлением </w:t>
      </w:r>
      <w:r w:rsidR="002B51AB" w:rsidRPr="008B178B">
        <w:t>губернатора,</w:t>
      </w:r>
      <w:r w:rsidRPr="008B178B">
        <w:t xml:space="preserve"> противоречит Конституции РФ.</w:t>
      </w:r>
    </w:p>
    <w:p w14:paraId="1882FCDA" w14:textId="26C26FFE" w:rsidR="00124A03" w:rsidRPr="008B178B" w:rsidRDefault="00B000CD" w:rsidP="00851F89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</w:pPr>
      <w:r w:rsidRPr="008B178B">
        <w:t xml:space="preserve">Законы и иные нормативные правовые акты субъектов Российской Федерации, а также указы глав регионов или муниципальных образований не могут противоречить федеральным законам. В случае противоречия между федеральным законом и иным актом, изданным в </w:t>
      </w:r>
      <w:r w:rsidRPr="008B178B">
        <w:lastRenderedPageBreak/>
        <w:t>Российской Федерации (в том числе губернаторов), действует федеральный закон (часть 5 статьи 76 Конституции России).</w:t>
      </w:r>
    </w:p>
    <w:p w14:paraId="40C70176" w14:textId="5F755082" w:rsidR="00EA255C" w:rsidRPr="008B178B" w:rsidRDefault="00EA255C" w:rsidP="00851F89">
      <w:pPr>
        <w:ind w:firstLine="708"/>
        <w:jc w:val="both"/>
        <w:rPr>
          <w:rStyle w:val="blk"/>
          <w:color w:val="000000"/>
        </w:rPr>
      </w:pPr>
      <w:r w:rsidRPr="008B178B">
        <w:rPr>
          <w:rStyle w:val="blk"/>
          <w:color w:val="000000"/>
        </w:rPr>
        <w:t xml:space="preserve">О верховенстве Конституции Российской Федерации и федерального законодательства по отношению к иным нормативным правовым актам, имеющих меньшую юридическую силу, указывается в разъяснении Постановления Пленума Верховного Суда РФ от 25 декабря 2018 г. № 50 «О практике рассмотрения судами дел об оспаривании нормативных правовых актов и актов, содержащих разъяснения законодательства и обладающих нормативными свойствами». </w:t>
      </w:r>
    </w:p>
    <w:p w14:paraId="329E6285" w14:textId="177C268A" w:rsidR="008A0AD1" w:rsidRPr="008B178B" w:rsidRDefault="008A0AD1" w:rsidP="00851F89">
      <w:pPr>
        <w:ind w:firstLine="708"/>
        <w:jc w:val="both"/>
        <w:rPr>
          <w:rStyle w:val="blk"/>
          <w:color w:val="000000"/>
        </w:rPr>
      </w:pPr>
      <w:r w:rsidRPr="008B178B">
        <w:rPr>
          <w:rStyle w:val="blk"/>
          <w:color w:val="000000"/>
        </w:rPr>
        <w:t>Допустимые пределы должностных полномочий губернатора г. Санкт-Петербурга определены Уставом Санкт-Петербурга, принятым Законодательным Собранием Санкт-Петербурга 14 января 1998 года, в редакции от 9 августа 2021 года (далее – Устав).</w:t>
      </w:r>
    </w:p>
    <w:p w14:paraId="569D2267" w14:textId="7B2DEF31" w:rsidR="00124A03" w:rsidRPr="008B178B" w:rsidRDefault="00FC2199" w:rsidP="00851F89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rPr>
          <w:color w:val="0D0D0D"/>
        </w:rPr>
      </w:pPr>
      <w:r w:rsidRPr="008B178B">
        <w:rPr>
          <w:color w:val="0D0D0D"/>
        </w:rPr>
        <w:t xml:space="preserve">Согласно ч. 1 ст. </w:t>
      </w:r>
      <w:r w:rsidR="00124A03" w:rsidRPr="008B178B">
        <w:rPr>
          <w:color w:val="0D0D0D"/>
        </w:rPr>
        <w:t xml:space="preserve">42 </w:t>
      </w:r>
      <w:r w:rsidR="008A0AD1" w:rsidRPr="008B178B">
        <w:rPr>
          <w:color w:val="0D0D0D"/>
        </w:rPr>
        <w:t xml:space="preserve">Устава, </w:t>
      </w:r>
      <w:r w:rsidRPr="008B178B">
        <w:rPr>
          <w:color w:val="0D0D0D"/>
        </w:rPr>
        <w:t>г</w:t>
      </w:r>
      <w:r w:rsidR="00124A03" w:rsidRPr="008B178B">
        <w:rPr>
          <w:color w:val="0D0D0D"/>
        </w:rPr>
        <w:t xml:space="preserve">убернатор Санкт-Петербурга при осуществлении своих полномочий </w:t>
      </w:r>
      <w:r w:rsidR="00124A03" w:rsidRPr="008B178B">
        <w:rPr>
          <w:color w:val="0D0D0D"/>
          <w:u w:val="single"/>
        </w:rPr>
        <w:t>обязан соблюдать Конституцию Российской Федерации, федеральные законы</w:t>
      </w:r>
      <w:r w:rsidR="00124A03" w:rsidRPr="008B178B">
        <w:rPr>
          <w:color w:val="0D0D0D"/>
        </w:rPr>
        <w:t>, настоящий Устав и законы Санкт-Петербурга, а также исполнять указы Президента Российской Федерации и постановления Правительства Российской Федерации</w:t>
      </w:r>
      <w:r w:rsidRPr="008B178B">
        <w:rPr>
          <w:color w:val="0D0D0D"/>
        </w:rPr>
        <w:t>.</w:t>
      </w:r>
      <w:r w:rsidR="00124A03" w:rsidRPr="008B178B">
        <w:rPr>
          <w:color w:val="0D0D0D"/>
        </w:rPr>
        <w:t>     </w:t>
      </w:r>
    </w:p>
    <w:p w14:paraId="6F0AD4AF" w14:textId="77777777" w:rsidR="008B178B" w:rsidRDefault="00124A03" w:rsidP="00851F89">
      <w:pPr>
        <w:pStyle w:val="formattext"/>
        <w:shd w:val="clear" w:color="auto" w:fill="FFFFFF"/>
        <w:spacing w:before="0" w:beforeAutospacing="0" w:after="0" w:afterAutospacing="0"/>
        <w:jc w:val="both"/>
        <w:rPr>
          <w:color w:val="0D0D0D"/>
        </w:rPr>
      </w:pPr>
      <w:r w:rsidRPr="008B178B">
        <w:rPr>
          <w:color w:val="0D0D0D"/>
        </w:rPr>
        <w:t>     </w:t>
      </w:r>
      <w:r w:rsidR="00FC2199" w:rsidRPr="008B178B">
        <w:rPr>
          <w:color w:val="0D0D0D"/>
        </w:rPr>
        <w:tab/>
        <w:t>В соответствии с п. 11 ч. 2 указанной статьи Устава, г</w:t>
      </w:r>
      <w:r w:rsidRPr="008B178B">
        <w:rPr>
          <w:color w:val="0D0D0D"/>
        </w:rPr>
        <w:t>убернатор Санкт-Петербурга</w:t>
      </w:r>
      <w:r w:rsidR="00FC2199" w:rsidRPr="008B178B">
        <w:rPr>
          <w:color w:val="0D0D0D"/>
        </w:rPr>
        <w:t xml:space="preserve"> </w:t>
      </w:r>
      <w:r w:rsidRPr="008B178B">
        <w:rPr>
          <w:color w:val="0D0D0D"/>
        </w:rPr>
        <w:t xml:space="preserve">осуществляет иные полномочия </w:t>
      </w:r>
      <w:r w:rsidRPr="008B178B">
        <w:rPr>
          <w:color w:val="0D0D0D"/>
          <w:u w:val="single"/>
        </w:rPr>
        <w:t>в соответствии с федеральными законами, настоящим Уставом</w:t>
      </w:r>
      <w:r w:rsidRPr="008B178B">
        <w:rPr>
          <w:color w:val="0D0D0D"/>
        </w:rPr>
        <w:t xml:space="preserve"> и законами Санкт-Петербурга</w:t>
      </w:r>
      <w:r w:rsidR="008B178B">
        <w:rPr>
          <w:color w:val="0D0D0D"/>
        </w:rPr>
        <w:t>.</w:t>
      </w:r>
    </w:p>
    <w:p w14:paraId="6FA1BB73" w14:textId="04D301B4" w:rsidR="00817C8C" w:rsidRPr="008B178B" w:rsidRDefault="00124A03" w:rsidP="00851F89">
      <w:pPr>
        <w:pStyle w:val="formattext"/>
        <w:shd w:val="clear" w:color="auto" w:fill="FFFFFF"/>
        <w:spacing w:before="0" w:beforeAutospacing="0" w:after="0" w:afterAutospacing="0"/>
        <w:jc w:val="both"/>
        <w:rPr>
          <w:color w:val="0D0D0D"/>
        </w:rPr>
      </w:pPr>
      <w:r w:rsidRPr="008B178B">
        <w:rPr>
          <w:color w:val="0D0D0D"/>
        </w:rPr>
        <w:t>     </w:t>
      </w:r>
      <w:r w:rsidR="00FC2199" w:rsidRPr="008B178B">
        <w:rPr>
          <w:color w:val="0D0D0D"/>
        </w:rPr>
        <w:tab/>
        <w:t>В силу ч. 1 ст.</w:t>
      </w:r>
      <w:r w:rsidRPr="008B178B">
        <w:rPr>
          <w:color w:val="0D0D0D"/>
        </w:rPr>
        <w:t xml:space="preserve"> 46</w:t>
      </w:r>
      <w:r w:rsidR="00FC2199" w:rsidRPr="008B178B">
        <w:rPr>
          <w:color w:val="0D0D0D"/>
        </w:rPr>
        <w:t xml:space="preserve"> </w:t>
      </w:r>
      <w:r w:rsidR="008A0AD1" w:rsidRPr="008B178B">
        <w:rPr>
          <w:color w:val="0D0D0D"/>
        </w:rPr>
        <w:t xml:space="preserve">Устава, </w:t>
      </w:r>
      <w:r w:rsidR="00FC2199" w:rsidRPr="008B178B">
        <w:rPr>
          <w:color w:val="0D0D0D"/>
        </w:rPr>
        <w:t>г</w:t>
      </w:r>
      <w:r w:rsidRPr="008B178B">
        <w:rPr>
          <w:color w:val="0D0D0D"/>
        </w:rPr>
        <w:t xml:space="preserve">убернатор Санкт-Петербурга </w:t>
      </w:r>
      <w:r w:rsidR="00817C8C" w:rsidRPr="008B178B">
        <w:rPr>
          <w:color w:val="0D0D0D"/>
          <w:u w:val="single"/>
        </w:rPr>
        <w:t xml:space="preserve">издает нормативно-правовые </w:t>
      </w:r>
      <w:r w:rsidR="00056E73">
        <w:rPr>
          <w:color w:val="0D0D0D"/>
          <w:u w:val="single"/>
        </w:rPr>
        <w:t xml:space="preserve">акты </w:t>
      </w:r>
      <w:r w:rsidRPr="008B178B">
        <w:rPr>
          <w:color w:val="0D0D0D"/>
          <w:u w:val="single"/>
        </w:rPr>
        <w:t>на основании и во исполнение Конституции Российской Федерации, федеральных законов, нормативных актов Президента Российской Федерации, постановлений Правительства Российской Федерации</w:t>
      </w:r>
      <w:r w:rsidRPr="008B178B">
        <w:rPr>
          <w:color w:val="0D0D0D"/>
        </w:rPr>
        <w:t>, настоящего Устава и законов Санкт-Петербурга</w:t>
      </w:r>
      <w:r w:rsidR="00817C8C" w:rsidRPr="008B178B">
        <w:rPr>
          <w:color w:val="0D0D0D"/>
        </w:rPr>
        <w:t>.</w:t>
      </w:r>
    </w:p>
    <w:p w14:paraId="4E6BAF12" w14:textId="45C58A57" w:rsidR="003549A2" w:rsidRPr="008B178B" w:rsidRDefault="00817C8C" w:rsidP="00851F89">
      <w:pPr>
        <w:pStyle w:val="formattext"/>
        <w:shd w:val="clear" w:color="auto" w:fill="FFFFFF"/>
        <w:spacing w:before="0" w:beforeAutospacing="0" w:after="0" w:afterAutospacing="0"/>
        <w:jc w:val="both"/>
        <w:rPr>
          <w:color w:val="0D0D0D"/>
        </w:rPr>
      </w:pPr>
      <w:r w:rsidRPr="008B178B">
        <w:rPr>
          <w:color w:val="0D0D0D"/>
        </w:rPr>
        <w:tab/>
        <w:t xml:space="preserve">Вместе с тем, </w:t>
      </w:r>
      <w:r w:rsidR="008A0AD1" w:rsidRPr="008B178B">
        <w:rPr>
          <w:color w:val="0D0D0D"/>
        </w:rPr>
        <w:t xml:space="preserve">как указано выше, </w:t>
      </w:r>
      <w:r w:rsidRPr="008B178B">
        <w:rPr>
          <w:color w:val="0D0D0D"/>
        </w:rPr>
        <w:t>ни Конституцией РФ, ни федеральными законами</w:t>
      </w:r>
      <w:r w:rsidR="003549A2" w:rsidRPr="008B178B">
        <w:rPr>
          <w:color w:val="0D0D0D"/>
        </w:rPr>
        <w:t xml:space="preserve"> РФ, не предусмотрена принудительная вакцинация, </w:t>
      </w:r>
      <w:r w:rsidR="00056E73">
        <w:rPr>
          <w:color w:val="0D0D0D"/>
        </w:rPr>
        <w:t xml:space="preserve">принудительная регистрация на цифровых платформах, включая Госуслуги, получение и предъявление </w:t>
      </w:r>
      <w:r w:rsidR="00056E73" w:rsidRPr="00056E73">
        <w:rPr>
          <w:color w:val="0D0D0D"/>
        </w:rPr>
        <w:t xml:space="preserve"> </w:t>
      </w:r>
      <w:r w:rsidR="00056E73">
        <w:rPr>
          <w:color w:val="0D0D0D"/>
          <w:lang w:val="en-US"/>
        </w:rPr>
        <w:t>QR</w:t>
      </w:r>
      <w:r w:rsidR="00056E73">
        <w:rPr>
          <w:color w:val="0D0D0D"/>
        </w:rPr>
        <w:t xml:space="preserve">-кода, </w:t>
      </w:r>
      <w:r w:rsidR="00FE1054">
        <w:rPr>
          <w:color w:val="0D0D0D"/>
        </w:rPr>
        <w:t xml:space="preserve">отказ в </w:t>
      </w:r>
      <w:r w:rsidR="008A0AD1" w:rsidRPr="008B178B">
        <w:rPr>
          <w:color w:val="0D0D0D"/>
        </w:rPr>
        <w:t>доступ</w:t>
      </w:r>
      <w:r w:rsidR="00FE1054">
        <w:rPr>
          <w:color w:val="0D0D0D"/>
        </w:rPr>
        <w:t>е</w:t>
      </w:r>
      <w:r w:rsidR="008A0AD1" w:rsidRPr="008B178B">
        <w:rPr>
          <w:color w:val="0D0D0D"/>
        </w:rPr>
        <w:t xml:space="preserve"> к медицинской </w:t>
      </w:r>
      <w:r w:rsidR="00FE1054">
        <w:rPr>
          <w:color w:val="0D0D0D"/>
        </w:rPr>
        <w:t>помощи гражданам и лишение детей права на развитие.</w:t>
      </w:r>
    </w:p>
    <w:p w14:paraId="7F6DC128" w14:textId="7C13768D" w:rsidR="00B43ABC" w:rsidRDefault="009A3C44" w:rsidP="00851F89">
      <w:pPr>
        <w:ind w:firstLine="709"/>
        <w:jc w:val="both"/>
      </w:pPr>
      <w:r>
        <w:rPr>
          <w:color w:val="0D0D0D"/>
        </w:rPr>
        <w:t>Также н</w:t>
      </w:r>
      <w:r w:rsidR="00B43ABC" w:rsidRPr="008B178B">
        <w:t xml:space="preserve">и одним федеральным законом не установлена обязанность граждан получать и вносить персональные данные в отношении здоровья в электронные базы данных и получать QR -коды в электронной форме как условие реализации тех или иных прав. </w:t>
      </w:r>
    </w:p>
    <w:p w14:paraId="7604E859" w14:textId="77777777" w:rsidR="00A403CF" w:rsidRDefault="00A403CF" w:rsidP="00A403CF">
      <w:pPr>
        <w:pStyle w:val="ab"/>
        <w:ind w:right="282" w:firstLine="708"/>
        <w:jc w:val="both"/>
        <w:rPr>
          <w:rFonts w:ascii="Times New Roman" w:hAnsi="Times New Roman"/>
          <w:sz w:val="24"/>
          <w:szCs w:val="24"/>
        </w:rPr>
      </w:pPr>
      <w:r w:rsidRPr="00A403CF">
        <w:rPr>
          <w:rFonts w:ascii="Times New Roman" w:hAnsi="Times New Roman"/>
          <w:sz w:val="24"/>
          <w:szCs w:val="24"/>
        </w:rPr>
        <w:t xml:space="preserve">Более того, на федеральном уровне закон об использовании в Российской Федерации </w:t>
      </w:r>
      <w:r w:rsidRPr="00A403CF">
        <w:rPr>
          <w:rFonts w:ascii="Times New Roman" w:hAnsi="Times New Roman"/>
          <w:sz w:val="24"/>
          <w:szCs w:val="24"/>
          <w:lang w:val="en-US"/>
        </w:rPr>
        <w:t>QR</w:t>
      </w:r>
      <w:r w:rsidRPr="00A403CF">
        <w:rPr>
          <w:rFonts w:ascii="Times New Roman" w:hAnsi="Times New Roman"/>
          <w:sz w:val="24"/>
          <w:szCs w:val="24"/>
        </w:rPr>
        <w:t xml:space="preserve">-кодов не принят. </w:t>
      </w:r>
    </w:p>
    <w:p w14:paraId="11B7FA55" w14:textId="5F62864B" w:rsidR="009A3C44" w:rsidRPr="00A403CF" w:rsidRDefault="00A403CF" w:rsidP="00A403CF">
      <w:pPr>
        <w:pStyle w:val="ab"/>
        <w:ind w:right="282" w:firstLine="708"/>
        <w:jc w:val="both"/>
        <w:rPr>
          <w:rFonts w:ascii="Times New Roman" w:hAnsi="Times New Roman"/>
          <w:sz w:val="24"/>
          <w:szCs w:val="24"/>
        </w:rPr>
      </w:pPr>
      <w:r w:rsidRPr="00A403CF">
        <w:rPr>
          <w:rFonts w:ascii="Times New Roman" w:hAnsi="Times New Roman"/>
          <w:sz w:val="24"/>
          <w:szCs w:val="24"/>
        </w:rPr>
        <w:t xml:space="preserve">14 января 2022 года спикером Госдумы РФ заявлено, что законопроект о </w:t>
      </w:r>
      <w:r w:rsidRPr="00A403CF">
        <w:rPr>
          <w:rFonts w:ascii="Times New Roman" w:hAnsi="Times New Roman"/>
          <w:sz w:val="24"/>
          <w:szCs w:val="24"/>
          <w:lang w:val="en-US"/>
        </w:rPr>
        <w:t>OR</w:t>
      </w:r>
      <w:r w:rsidRPr="00A403CF">
        <w:rPr>
          <w:rFonts w:ascii="Times New Roman" w:hAnsi="Times New Roman"/>
          <w:sz w:val="24"/>
          <w:szCs w:val="24"/>
        </w:rPr>
        <w:t xml:space="preserve">-кодах </w:t>
      </w:r>
      <w:r>
        <w:rPr>
          <w:rFonts w:ascii="Times New Roman" w:hAnsi="Times New Roman"/>
          <w:sz w:val="24"/>
          <w:szCs w:val="24"/>
        </w:rPr>
        <w:t>снят</w:t>
      </w:r>
      <w:r w:rsidRPr="00A403CF">
        <w:rPr>
          <w:rFonts w:ascii="Times New Roman" w:hAnsi="Times New Roman"/>
          <w:sz w:val="24"/>
          <w:szCs w:val="24"/>
        </w:rPr>
        <w:t xml:space="preserve"> с рассмотрения (https://ria.ru/20220114/zakonoproekt-1767796578.html).</w:t>
      </w:r>
    </w:p>
    <w:p w14:paraId="3615F964" w14:textId="4B81BA0F" w:rsidR="00D82160" w:rsidRPr="008B178B" w:rsidRDefault="00D82160" w:rsidP="00D8216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B178B">
        <w:rPr>
          <w:color w:val="0D0D0D"/>
        </w:rPr>
        <w:t xml:space="preserve">С учетом изложенного, полагаем, что </w:t>
      </w:r>
      <w:r w:rsidRPr="008B178B">
        <w:rPr>
          <w:color w:val="000000"/>
        </w:rPr>
        <w:t xml:space="preserve"> </w:t>
      </w:r>
      <w:r w:rsidR="003274D9">
        <w:rPr>
          <w:color w:val="000000"/>
        </w:rPr>
        <w:t>актуализацией п</w:t>
      </w:r>
      <w:r w:rsidRPr="008B178B">
        <w:rPr>
          <w:color w:val="000000"/>
          <w:spacing w:val="3"/>
          <w:kern w:val="36"/>
        </w:rPr>
        <w:t>остановлени</w:t>
      </w:r>
      <w:r w:rsidR="003274D9">
        <w:rPr>
          <w:color w:val="000000"/>
          <w:spacing w:val="3"/>
          <w:kern w:val="36"/>
        </w:rPr>
        <w:t>я</w:t>
      </w:r>
      <w:r w:rsidRPr="008B178B">
        <w:rPr>
          <w:color w:val="000000"/>
          <w:spacing w:val="3"/>
          <w:kern w:val="36"/>
        </w:rPr>
        <w:t xml:space="preserve"> Правительства Санкт-Петербурга от </w:t>
      </w:r>
      <w:r w:rsidR="00FE1054">
        <w:rPr>
          <w:color w:val="000000"/>
          <w:spacing w:val="3"/>
          <w:kern w:val="36"/>
        </w:rPr>
        <w:t>13.03.2020</w:t>
      </w:r>
      <w:r w:rsidRPr="008B178B">
        <w:rPr>
          <w:color w:val="000000"/>
          <w:spacing w:val="3"/>
          <w:kern w:val="36"/>
        </w:rPr>
        <w:t xml:space="preserve"> года  № 121"</w:t>
      </w:r>
      <w:r w:rsidR="003274D9" w:rsidRPr="00717498">
        <w:t>«</w:t>
      </w:r>
      <w:r w:rsidR="003274D9" w:rsidRPr="00717498">
        <w:rPr>
          <w:shd w:val="clear" w:color="auto" w:fill="FFFFFF"/>
        </w:rPr>
        <w:t>О мерах по противодействию распространению в Санкт-Петербурге новой коронавирусной инфекции (COVID-19)»</w:t>
      </w:r>
      <w:r w:rsidR="003274D9">
        <w:rPr>
          <w:shd w:val="clear" w:color="auto" w:fill="FFFFFF"/>
        </w:rPr>
        <w:t xml:space="preserve">по состоянию на 25 января 2022 года </w:t>
      </w:r>
      <w:r w:rsidRPr="008B178B">
        <w:rPr>
          <w:color w:val="000000"/>
          <w:spacing w:val="3"/>
          <w:kern w:val="36"/>
        </w:rPr>
        <w:t xml:space="preserve"> </w:t>
      </w:r>
      <w:r w:rsidR="003274D9">
        <w:rPr>
          <w:color w:val="000000"/>
        </w:rPr>
        <w:t>с целью</w:t>
      </w:r>
      <w:r w:rsidRPr="008B178B">
        <w:rPr>
          <w:color w:val="000000"/>
        </w:rPr>
        <w:t xml:space="preserve"> принуждения к прохождению вакцинации, к регистрации на цифровых площадках и получения </w:t>
      </w:r>
      <w:r w:rsidRPr="008B178B">
        <w:rPr>
          <w:color w:val="000000"/>
          <w:lang w:val="en-US"/>
        </w:rPr>
        <w:t>QR</w:t>
      </w:r>
      <w:r w:rsidRPr="008B178B">
        <w:rPr>
          <w:color w:val="000000"/>
        </w:rPr>
        <w:t xml:space="preserve">-кода, фактически возложения обязанности повсеместно предоставлять медицинские и иные сведения личного характера, </w:t>
      </w:r>
      <w:r w:rsidR="003274D9">
        <w:rPr>
          <w:color w:val="000000"/>
        </w:rPr>
        <w:t xml:space="preserve">отказ в оказании плановой медицинской помощи и установление дистанционного образования, </w:t>
      </w:r>
      <w:r w:rsidR="00CC6562" w:rsidRPr="008B178B">
        <w:rPr>
          <w:color w:val="000000"/>
        </w:rPr>
        <w:t>губернатор г. Санкт-Петербурга Беглов А.Д.</w:t>
      </w:r>
      <w:r w:rsidRPr="008B178B">
        <w:rPr>
          <w:color w:val="000000"/>
        </w:rPr>
        <w:t xml:space="preserve"> превысил свои должностные полномочия</w:t>
      </w:r>
      <w:r w:rsidR="00CC6562" w:rsidRPr="008B178B">
        <w:rPr>
          <w:color w:val="000000"/>
        </w:rPr>
        <w:t>, в связи с чем в его действиях усматриваются признаки преступления, предусмотренного ч. 2 ст. 286 УК РФ.</w:t>
      </w:r>
      <w:r w:rsidRPr="008B178B">
        <w:rPr>
          <w:color w:val="000000"/>
        </w:rPr>
        <w:t xml:space="preserve"> </w:t>
      </w:r>
    </w:p>
    <w:p w14:paraId="7D73C2B5" w14:textId="614A4AC3" w:rsidR="00D82160" w:rsidRDefault="00D82160" w:rsidP="00CC656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8B178B">
        <w:t xml:space="preserve">Согласно ч. 2 ст. </w:t>
      </w:r>
      <w:r w:rsidR="00CC6562" w:rsidRPr="008B178B">
        <w:t>286 УК РФ, превышением  должностных полномочий является с</w:t>
      </w:r>
      <w:r w:rsidRPr="008B178B">
        <w:t>овершение должностным лицом действий, </w:t>
      </w:r>
      <w:hyperlink r:id="rId9" w:anchor="dst100046" w:history="1">
        <w:r w:rsidRPr="008B178B">
          <w:rPr>
            <w:rStyle w:val="a3"/>
            <w:color w:val="auto"/>
          </w:rPr>
          <w:t>явно</w:t>
        </w:r>
      </w:hyperlink>
      <w:r w:rsidRPr="008B178B">
        <w:t> 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государства, совершенное лицом, занимающим  </w:t>
      </w:r>
      <w:hyperlink r:id="rId10" w:anchor="dst101872" w:history="1">
        <w:r w:rsidRPr="008B178B">
          <w:rPr>
            <w:rStyle w:val="a3"/>
            <w:color w:val="auto"/>
          </w:rPr>
          <w:t>государственную должность субъекта Российской Федерации</w:t>
        </w:r>
      </w:hyperlink>
      <w:r w:rsidR="00CC6562" w:rsidRPr="008B178B">
        <w:t>.</w:t>
      </w:r>
      <w:r w:rsidR="007F1D5A" w:rsidRPr="008B178B">
        <w:br/>
      </w:r>
      <w:r w:rsidR="007F1D5A" w:rsidRPr="008B178B">
        <w:tab/>
        <w:t xml:space="preserve">В соответствии с п. 3 Примечания </w:t>
      </w:r>
      <w:r w:rsidR="007F1D5A" w:rsidRPr="008B178B">
        <w:rPr>
          <w:color w:val="000000"/>
          <w:shd w:val="clear" w:color="auto" w:fill="FFFFFF"/>
        </w:rPr>
        <w:t>к ст. 285 УК РФ, под лицами, занимающими государственные должности субъектов Российской Федерации, понимаются лица, занимающие должности, устанавливаемые …….. уставами субъектов Российской Федерации для непосредственного исполнения полномочий государственных органов.</w:t>
      </w:r>
    </w:p>
    <w:p w14:paraId="7A23017D" w14:textId="7A76D2E4" w:rsidR="00255147" w:rsidRPr="007C24C5" w:rsidRDefault="00255147" w:rsidP="007C24C5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536F4">
        <w:rPr>
          <w:rFonts w:eastAsiaTheme="minorHAnsi"/>
          <w:lang w:eastAsia="en-US"/>
        </w:rPr>
        <w:t xml:space="preserve">Сводный </w:t>
      </w:r>
      <w:hyperlink r:id="rId11" w:history="1">
        <w:r w:rsidRPr="00C536F4">
          <w:rPr>
            <w:rFonts w:eastAsiaTheme="minorHAnsi"/>
            <w:lang w:eastAsia="en-US"/>
          </w:rPr>
          <w:t>перечень</w:t>
        </w:r>
      </w:hyperlink>
      <w:r w:rsidRPr="00C536F4">
        <w:rPr>
          <w:rFonts w:eastAsiaTheme="minorHAnsi"/>
          <w:lang w:eastAsia="en-US"/>
        </w:rPr>
        <w:t xml:space="preserve"> государственных должностей Российской Федерации утвержден Указом Президента Российской Федерации от 11 января 1995 г. N 32 (в редакции от </w:t>
      </w:r>
      <w:r w:rsidR="00C536F4" w:rsidRPr="00C536F4">
        <w:rPr>
          <w:rFonts w:eastAsiaTheme="minorHAnsi"/>
          <w:lang w:eastAsia="en-US"/>
        </w:rPr>
        <w:t>29.10.2021</w:t>
      </w:r>
      <w:r w:rsidRPr="00C536F4">
        <w:rPr>
          <w:rFonts w:eastAsiaTheme="minorHAnsi"/>
          <w:lang w:eastAsia="en-US"/>
        </w:rPr>
        <w:t xml:space="preserve"> </w:t>
      </w:r>
      <w:r w:rsidRPr="00C536F4">
        <w:rPr>
          <w:rFonts w:eastAsiaTheme="minorHAnsi"/>
          <w:lang w:eastAsia="en-US"/>
        </w:rPr>
        <w:lastRenderedPageBreak/>
        <w:t>г.)</w:t>
      </w:r>
      <w:r w:rsidR="00C536F4" w:rsidRPr="00C536F4">
        <w:rPr>
          <w:rFonts w:eastAsiaTheme="minorHAnsi"/>
          <w:lang w:eastAsia="en-US"/>
        </w:rPr>
        <w:t xml:space="preserve">, одной из таких должностей является руководитель высшего государственного органа исполнительной власти субъекта Российской Федерации. К данному Указу отсылает и п. 9 </w:t>
      </w:r>
      <w:r w:rsidR="00C536F4" w:rsidRPr="0087497D">
        <w:rPr>
          <w:color w:val="000000"/>
        </w:rPr>
        <w:t>Постановлени</w:t>
      </w:r>
      <w:r w:rsidR="00C536F4">
        <w:rPr>
          <w:color w:val="000000"/>
        </w:rPr>
        <w:t xml:space="preserve">я </w:t>
      </w:r>
      <w:r w:rsidR="00C536F4" w:rsidRPr="0087497D">
        <w:rPr>
          <w:color w:val="000000"/>
        </w:rPr>
        <w:t>Пленума Верховного Суда РФ от 16.10.2009 N 19 (ред. от 11.06.2020) "О судебной практике по делам о злоупотреблении должностными полномочиями и о превышении должностных полномочий"</w:t>
      </w:r>
      <w:r w:rsidR="00C536F4">
        <w:rPr>
          <w:color w:val="000000"/>
        </w:rPr>
        <w:t>.</w:t>
      </w:r>
    </w:p>
    <w:p w14:paraId="007C83B9" w14:textId="6D795B20" w:rsidR="0087497D" w:rsidRPr="0087497D" w:rsidRDefault="0087497D" w:rsidP="0025514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7497D">
        <w:rPr>
          <w:color w:val="000000"/>
          <w:shd w:val="clear" w:color="auto" w:fill="FFFFFF"/>
        </w:rPr>
        <w:t xml:space="preserve">Согласно </w:t>
      </w:r>
      <w:r w:rsidR="00C536F4">
        <w:rPr>
          <w:color w:val="000000"/>
          <w:shd w:val="clear" w:color="auto" w:fill="FFFFFF"/>
        </w:rPr>
        <w:t xml:space="preserve">вышеуказанному </w:t>
      </w:r>
      <w:r w:rsidRPr="0087497D">
        <w:rPr>
          <w:color w:val="000000"/>
        </w:rPr>
        <w:t>Постановлению Пленума Верховного Суда РФ от 16.10.2009 N 19</w:t>
      </w:r>
      <w:r>
        <w:rPr>
          <w:color w:val="000000"/>
        </w:rPr>
        <w:t>, п</w:t>
      </w:r>
      <w:r w:rsidRPr="0087497D">
        <w:rPr>
          <w:color w:val="000000"/>
        </w:rPr>
        <w:t xml:space="preserve">од существенным нарушением прав граждан или организаций в результате </w:t>
      </w:r>
      <w:r>
        <w:rPr>
          <w:color w:val="000000"/>
        </w:rPr>
        <w:t xml:space="preserve">… </w:t>
      </w:r>
      <w:r w:rsidRPr="0087497D">
        <w:rPr>
          <w:color w:val="000000"/>
        </w:rPr>
        <w:t>превышения должностных полномочий следует понимать нарушение прав и свобод физических и юридических лиц, гарантированных общепризнанными принципами и нормами международного права, </w:t>
      </w:r>
      <w:hyperlink r:id="rId12" w:history="1">
        <w:r w:rsidRPr="0087497D">
          <w:rPr>
            <w:rStyle w:val="a3"/>
            <w:color w:val="1A0DAB"/>
          </w:rPr>
          <w:t>Конституцией</w:t>
        </w:r>
      </w:hyperlink>
      <w:r w:rsidRPr="0087497D">
        <w:rPr>
          <w:color w:val="000000"/>
        </w:rPr>
        <w:t xml:space="preserve"> Российской Федерации (например, права на уважение чести и достоинства личности, личной и семейной жизни граждан, </w:t>
      </w:r>
      <w:r>
        <w:rPr>
          <w:color w:val="000000"/>
        </w:rPr>
        <w:t>…..</w:t>
      </w:r>
      <w:r w:rsidRPr="0087497D">
        <w:rPr>
          <w:color w:val="000000"/>
        </w:rPr>
        <w:t xml:space="preserve"> и др.). При оценке существенности вреда необходимо учитывать степень отрицательного влияния противоправного деяния на нормальную работу организации, характер и размер понесенного ею материального ущерба, число потерпевших граждан, тяжесть причиненного им физического, морального или имущественного вреда и т.п.</w:t>
      </w:r>
    </w:p>
    <w:p w14:paraId="43D5F4D9" w14:textId="0A69880E" w:rsidR="0087497D" w:rsidRPr="0087497D" w:rsidRDefault="0087497D" w:rsidP="00345BE4">
      <w:pPr>
        <w:ind w:firstLine="708"/>
        <w:jc w:val="both"/>
      </w:pPr>
      <w:r w:rsidRPr="0087497D">
        <w:t xml:space="preserve">Под нарушением законных интересов граждан в результате превышения должностных полномочий следует понимать, в частности, </w:t>
      </w:r>
      <w:r w:rsidRPr="00345BE4">
        <w:rPr>
          <w:b/>
          <w:bCs/>
        </w:rPr>
        <w:t>создание препятствий в удовлетворении гражданами или организациями своих потребностей, не противоречащих нормам права и общественной нравственности</w:t>
      </w:r>
      <w:r w:rsidR="00345BE4">
        <w:t xml:space="preserve"> (п. 18)</w:t>
      </w:r>
      <w:r w:rsidRPr="0087497D">
        <w:t>.</w:t>
      </w:r>
    </w:p>
    <w:p w14:paraId="021F12DB" w14:textId="3A1D6BD9" w:rsidR="0087497D" w:rsidRPr="0087497D" w:rsidRDefault="00345BE4" w:rsidP="00345BE4">
      <w:pPr>
        <w:ind w:firstLine="708"/>
        <w:jc w:val="both"/>
      </w:pPr>
      <w:r>
        <w:t>Пунктом 19 указанного Постановления Пленума</w:t>
      </w:r>
      <w:r w:rsidRPr="00345BE4">
        <w:rPr>
          <w:color w:val="000000"/>
        </w:rPr>
        <w:t xml:space="preserve"> </w:t>
      </w:r>
      <w:r w:rsidRPr="0087497D">
        <w:rPr>
          <w:color w:val="000000"/>
        </w:rPr>
        <w:t>Верховного Суда РФ</w:t>
      </w:r>
      <w:r>
        <w:t>,</w:t>
      </w:r>
      <w:r w:rsidR="0087497D" w:rsidRPr="0087497D">
        <w:t xml:space="preserve"> ответственность за превышение должностных полномочий наступает в случае совершения должностным лицом активных действий, явно выходящих за пределы его полномочий, которые повлекли существенное нарушение прав и законных интересов граждан или организаций либо охраняемых законом интересов общества или государства, если при этом должностное лицо осознавало, что действует за пределами возложенных на него полномочий.</w:t>
      </w:r>
    </w:p>
    <w:p w14:paraId="7D22FCC0" w14:textId="77777777" w:rsidR="0087497D" w:rsidRPr="0087497D" w:rsidRDefault="0087497D" w:rsidP="00C50EEF">
      <w:pPr>
        <w:ind w:firstLine="708"/>
        <w:jc w:val="both"/>
      </w:pPr>
      <w:r w:rsidRPr="0087497D">
        <w:t>Превышение должностных полномочий может выражаться, например, в совершении должностным лицом при исполнении служебных обязанностей действий, которые:</w:t>
      </w:r>
    </w:p>
    <w:p w14:paraId="420F29B2" w14:textId="5CB6876A" w:rsidR="0087497D" w:rsidRPr="0087497D" w:rsidRDefault="0087497D" w:rsidP="00C50EEF">
      <w:pPr>
        <w:ind w:firstLine="708"/>
        <w:jc w:val="both"/>
      </w:pPr>
      <w:r w:rsidRPr="0087497D">
        <w:t xml:space="preserve">могут быть совершены только при наличии особых обстоятельств, указанных в законе или подзаконном акте (например, </w:t>
      </w:r>
      <w:r w:rsidR="00345BE4">
        <w:t>ограничение прав исключительно в условиях официально объявленного чрезвычайного положения</w:t>
      </w:r>
      <w:r w:rsidRPr="0087497D">
        <w:t>);</w:t>
      </w:r>
    </w:p>
    <w:p w14:paraId="7E0A5455" w14:textId="55A08D2D" w:rsidR="0087497D" w:rsidRPr="0087497D" w:rsidRDefault="0087497D" w:rsidP="00C50EE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7497D">
        <w:rPr>
          <w:color w:val="000000"/>
        </w:rPr>
        <w:t>никто и ни при каких обстоятельствах не вправе совершать</w:t>
      </w:r>
      <w:r w:rsidR="00345BE4">
        <w:rPr>
          <w:color w:val="000000"/>
        </w:rPr>
        <w:t xml:space="preserve"> (например, ограничивать базовые конституционные права граждан)</w:t>
      </w:r>
      <w:r w:rsidRPr="0087497D">
        <w:rPr>
          <w:color w:val="000000"/>
        </w:rPr>
        <w:t>.</w:t>
      </w:r>
    </w:p>
    <w:p w14:paraId="65816E8A" w14:textId="12E6C8E0" w:rsidR="0087497D" w:rsidRPr="00345BE4" w:rsidRDefault="00345BE4" w:rsidP="00C50EEF">
      <w:pPr>
        <w:ind w:firstLine="708"/>
        <w:jc w:val="both"/>
      </w:pPr>
      <w:r>
        <w:t>При этом,</w:t>
      </w:r>
      <w:r w:rsidR="0087497D" w:rsidRPr="0087497D">
        <w:t xml:space="preserve"> для квалификации содеянного как превышение должностных полномочий мотив преступления значения не имеет.</w:t>
      </w:r>
    </w:p>
    <w:p w14:paraId="68A950DC" w14:textId="24934F9F" w:rsidR="0087497D" w:rsidRPr="008B178B" w:rsidRDefault="007F1D5A" w:rsidP="00345BE4">
      <w:pPr>
        <w:ind w:firstLine="708"/>
        <w:jc w:val="both"/>
        <w:rPr>
          <w:color w:val="000000"/>
          <w:shd w:val="clear" w:color="auto" w:fill="FFFFFF"/>
        </w:rPr>
      </w:pPr>
      <w:r w:rsidRPr="008B178B">
        <w:rPr>
          <w:color w:val="000000"/>
          <w:shd w:val="clear" w:color="auto" w:fill="FFFFFF"/>
        </w:rPr>
        <w:t xml:space="preserve">На основании изложенного, прошу провести проверку в порядке ст.ст. 144-145 УПК РФ по факту </w:t>
      </w:r>
      <w:r w:rsidR="008B178B" w:rsidRPr="008B178B">
        <w:t xml:space="preserve">превышения  должностных полномочий, губернатором г. Санкт-Петербурга Бегловым Александром Дмитриевичем, </w:t>
      </w:r>
      <w:hyperlink r:id="rId13" w:anchor="dst100046" w:history="1">
        <w:r w:rsidR="008B178B" w:rsidRPr="00DA1F30">
          <w:rPr>
            <w:rStyle w:val="a3"/>
            <w:color w:val="auto"/>
            <w:u w:val="none"/>
          </w:rPr>
          <w:t>явно</w:t>
        </w:r>
      </w:hyperlink>
      <w:r w:rsidR="008B178B" w:rsidRPr="008B178B">
        <w:t> выходящих за пределы предоставленных ему полномочий и повлекших существенное нарушение прав и законных интересов граждан или организаций и охраняемых законом интересов общества или государства</w:t>
      </w:r>
      <w:r w:rsidRPr="008B178B">
        <w:rPr>
          <w:color w:val="000000"/>
          <w:shd w:val="clear" w:color="auto" w:fill="FFFFFF"/>
        </w:rPr>
        <w:t>.</w:t>
      </w:r>
    </w:p>
    <w:p w14:paraId="1D0630D0" w14:textId="7C65A7EE" w:rsidR="007F1D5A" w:rsidRDefault="007F1D5A" w:rsidP="007F1D5A">
      <w:pPr>
        <w:ind w:firstLine="708"/>
        <w:jc w:val="both"/>
        <w:rPr>
          <w:color w:val="000000"/>
          <w:shd w:val="clear" w:color="auto" w:fill="FFFFFF"/>
        </w:rPr>
      </w:pPr>
      <w:r w:rsidRPr="008B178B">
        <w:rPr>
          <w:color w:val="000000"/>
          <w:shd w:val="clear" w:color="auto" w:fill="FFFFFF"/>
        </w:rPr>
        <w:t>О принятом решении прошу уведомить в установленном УПК РФ порядке.</w:t>
      </w:r>
    </w:p>
    <w:p w14:paraId="1C79955E" w14:textId="3B4EB535" w:rsidR="00C50EEF" w:rsidRDefault="00C50EEF" w:rsidP="00C50EEF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</w:p>
    <w:p w14:paraId="558A94A2" w14:textId="4074F7A6" w:rsidR="00C50EEF" w:rsidRDefault="00C50EEF" w:rsidP="00C50EEF">
      <w:pPr>
        <w:jc w:val="both"/>
        <w:rPr>
          <w:color w:val="000000"/>
          <w:shd w:val="clear" w:color="auto" w:fill="FFFFFF"/>
        </w:rPr>
      </w:pPr>
    </w:p>
    <w:p w14:paraId="624D6B40" w14:textId="4C057FEC" w:rsidR="00C50EEF" w:rsidRPr="007C24C5" w:rsidRDefault="00C50EEF" w:rsidP="00C50EEF">
      <w:pPr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Приложение: </w:t>
      </w:r>
      <w:r w:rsidR="00F517FC" w:rsidRPr="007C24C5">
        <w:rPr>
          <w:shd w:val="clear" w:color="auto" w:fill="FFFFFF"/>
        </w:rPr>
        <w:t xml:space="preserve">юридическое заключение </w:t>
      </w:r>
      <w:r w:rsidR="007C24C5" w:rsidRPr="007C24C5">
        <w:rPr>
          <w:shd w:val="clear" w:color="auto" w:fill="FFFFFF"/>
        </w:rPr>
        <w:t>на 45 л.</w:t>
      </w:r>
    </w:p>
    <w:p w14:paraId="371B3653" w14:textId="29FFCEE4" w:rsidR="00C50EEF" w:rsidRDefault="00C50EEF" w:rsidP="00C50EEF">
      <w:pPr>
        <w:jc w:val="both"/>
        <w:rPr>
          <w:color w:val="000000"/>
          <w:shd w:val="clear" w:color="auto" w:fill="FFFFFF"/>
        </w:rPr>
      </w:pPr>
    </w:p>
    <w:p w14:paraId="55B0D845" w14:textId="77777777" w:rsidR="00C50EEF" w:rsidRPr="008B178B" w:rsidRDefault="00C50EEF" w:rsidP="00C50EEF">
      <w:pPr>
        <w:jc w:val="both"/>
        <w:rPr>
          <w:shd w:val="clear" w:color="auto" w:fill="FFFFFF"/>
        </w:rPr>
      </w:pPr>
    </w:p>
    <w:p w14:paraId="697E71EC" w14:textId="130FC959" w:rsidR="00FB63A8" w:rsidRPr="008B178B" w:rsidRDefault="00FB63A8" w:rsidP="00D82160">
      <w:pPr>
        <w:pStyle w:val="formattext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59001E4" w14:textId="761C6B88" w:rsidR="0073224F" w:rsidRPr="008B178B" w:rsidRDefault="0073224F" w:rsidP="008B178B">
      <w:pPr>
        <w:shd w:val="clear" w:color="auto" w:fill="FFFFFF"/>
        <w:jc w:val="both"/>
      </w:pPr>
    </w:p>
    <w:sectPr w:rsidR="0073224F" w:rsidRPr="008B178B" w:rsidSect="008B178B">
      <w:head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9042D" w14:textId="77777777" w:rsidR="00FC33F9" w:rsidRDefault="00FC33F9" w:rsidP="008B178B">
      <w:r>
        <w:separator/>
      </w:r>
    </w:p>
  </w:endnote>
  <w:endnote w:type="continuationSeparator" w:id="0">
    <w:p w14:paraId="1EB8615E" w14:textId="77777777" w:rsidR="00FC33F9" w:rsidRDefault="00FC33F9" w:rsidP="008B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021FD" w14:textId="77777777" w:rsidR="00FC33F9" w:rsidRDefault="00FC33F9" w:rsidP="008B178B">
      <w:r>
        <w:separator/>
      </w:r>
    </w:p>
  </w:footnote>
  <w:footnote w:type="continuationSeparator" w:id="0">
    <w:p w14:paraId="175228C1" w14:textId="77777777" w:rsidR="00FC33F9" w:rsidRDefault="00FC33F9" w:rsidP="008B1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6807772"/>
      <w:docPartObj>
        <w:docPartGallery w:val="Page Numbers (Top of Page)"/>
        <w:docPartUnique/>
      </w:docPartObj>
    </w:sdtPr>
    <w:sdtEndPr/>
    <w:sdtContent>
      <w:p w14:paraId="413785C7" w14:textId="3BC33472" w:rsidR="008B178B" w:rsidRDefault="008B17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7C47E5" w14:textId="77777777" w:rsidR="008B178B" w:rsidRDefault="008B178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0F3"/>
    <w:rsid w:val="00012AD1"/>
    <w:rsid w:val="00056E73"/>
    <w:rsid w:val="00070837"/>
    <w:rsid w:val="000754A9"/>
    <w:rsid w:val="000B66B3"/>
    <w:rsid w:val="000C1BA2"/>
    <w:rsid w:val="00100F99"/>
    <w:rsid w:val="00121F7C"/>
    <w:rsid w:val="00124A03"/>
    <w:rsid w:val="00140467"/>
    <w:rsid w:val="00154FA9"/>
    <w:rsid w:val="001A17D8"/>
    <w:rsid w:val="001A6032"/>
    <w:rsid w:val="001B6289"/>
    <w:rsid w:val="001D13B9"/>
    <w:rsid w:val="002055E8"/>
    <w:rsid w:val="00211FB3"/>
    <w:rsid w:val="002129E4"/>
    <w:rsid w:val="00255147"/>
    <w:rsid w:val="00293938"/>
    <w:rsid w:val="002B51AB"/>
    <w:rsid w:val="0032631B"/>
    <w:rsid w:val="003274D9"/>
    <w:rsid w:val="00345BE4"/>
    <w:rsid w:val="003549A2"/>
    <w:rsid w:val="00373EA2"/>
    <w:rsid w:val="00380824"/>
    <w:rsid w:val="003B7CDC"/>
    <w:rsid w:val="00406F8F"/>
    <w:rsid w:val="00412CB2"/>
    <w:rsid w:val="004C4C01"/>
    <w:rsid w:val="004E018A"/>
    <w:rsid w:val="00500117"/>
    <w:rsid w:val="005121D2"/>
    <w:rsid w:val="00535449"/>
    <w:rsid w:val="005614AA"/>
    <w:rsid w:val="005F4B66"/>
    <w:rsid w:val="00630459"/>
    <w:rsid w:val="00663425"/>
    <w:rsid w:val="00684AD4"/>
    <w:rsid w:val="00693E80"/>
    <w:rsid w:val="006A1247"/>
    <w:rsid w:val="006A4EFC"/>
    <w:rsid w:val="006C4823"/>
    <w:rsid w:val="006F6D04"/>
    <w:rsid w:val="00705BED"/>
    <w:rsid w:val="00717498"/>
    <w:rsid w:val="0073224F"/>
    <w:rsid w:val="00746CBA"/>
    <w:rsid w:val="0078368B"/>
    <w:rsid w:val="007B78D9"/>
    <w:rsid w:val="007C24C5"/>
    <w:rsid w:val="007C4BC4"/>
    <w:rsid w:val="007F1D5A"/>
    <w:rsid w:val="007F5C01"/>
    <w:rsid w:val="00817358"/>
    <w:rsid w:val="00817C8C"/>
    <w:rsid w:val="00822150"/>
    <w:rsid w:val="00822C25"/>
    <w:rsid w:val="0084703D"/>
    <w:rsid w:val="00851F89"/>
    <w:rsid w:val="0087497D"/>
    <w:rsid w:val="00881952"/>
    <w:rsid w:val="008A0AD1"/>
    <w:rsid w:val="008A639E"/>
    <w:rsid w:val="008B178B"/>
    <w:rsid w:val="008B4AAA"/>
    <w:rsid w:val="008C3C85"/>
    <w:rsid w:val="008C4622"/>
    <w:rsid w:val="0093158D"/>
    <w:rsid w:val="00937837"/>
    <w:rsid w:val="00986E9C"/>
    <w:rsid w:val="009A3C44"/>
    <w:rsid w:val="009C34C0"/>
    <w:rsid w:val="009C5F9A"/>
    <w:rsid w:val="009C64A7"/>
    <w:rsid w:val="009D5415"/>
    <w:rsid w:val="009E7D12"/>
    <w:rsid w:val="00A017EE"/>
    <w:rsid w:val="00A02D2F"/>
    <w:rsid w:val="00A403CF"/>
    <w:rsid w:val="00B000CD"/>
    <w:rsid w:val="00B21DBB"/>
    <w:rsid w:val="00B43ABC"/>
    <w:rsid w:val="00B64C7D"/>
    <w:rsid w:val="00B73F42"/>
    <w:rsid w:val="00B809EB"/>
    <w:rsid w:val="00B95E3A"/>
    <w:rsid w:val="00BA50E9"/>
    <w:rsid w:val="00BE0118"/>
    <w:rsid w:val="00BE0BF8"/>
    <w:rsid w:val="00BF4A9A"/>
    <w:rsid w:val="00C07C80"/>
    <w:rsid w:val="00C50EEF"/>
    <w:rsid w:val="00C536F4"/>
    <w:rsid w:val="00C57B13"/>
    <w:rsid w:val="00C61AD7"/>
    <w:rsid w:val="00C73EDB"/>
    <w:rsid w:val="00C865A9"/>
    <w:rsid w:val="00CA7E6B"/>
    <w:rsid w:val="00CB73D7"/>
    <w:rsid w:val="00CC6562"/>
    <w:rsid w:val="00CE35D3"/>
    <w:rsid w:val="00D37153"/>
    <w:rsid w:val="00D81E34"/>
    <w:rsid w:val="00D82160"/>
    <w:rsid w:val="00D90E1A"/>
    <w:rsid w:val="00D92BA4"/>
    <w:rsid w:val="00D930D1"/>
    <w:rsid w:val="00DA1F30"/>
    <w:rsid w:val="00DC7D1C"/>
    <w:rsid w:val="00DD2613"/>
    <w:rsid w:val="00DE6F5C"/>
    <w:rsid w:val="00E13370"/>
    <w:rsid w:val="00E20602"/>
    <w:rsid w:val="00E340F3"/>
    <w:rsid w:val="00E7337F"/>
    <w:rsid w:val="00E82295"/>
    <w:rsid w:val="00E832A8"/>
    <w:rsid w:val="00EA255C"/>
    <w:rsid w:val="00EB3C76"/>
    <w:rsid w:val="00ED6C1F"/>
    <w:rsid w:val="00EF3E29"/>
    <w:rsid w:val="00F03056"/>
    <w:rsid w:val="00F5003F"/>
    <w:rsid w:val="00F517FC"/>
    <w:rsid w:val="00F665C3"/>
    <w:rsid w:val="00F717C6"/>
    <w:rsid w:val="00FB63A8"/>
    <w:rsid w:val="00FC2199"/>
    <w:rsid w:val="00FC2231"/>
    <w:rsid w:val="00FC33F9"/>
    <w:rsid w:val="00FC58A7"/>
    <w:rsid w:val="00FD519C"/>
    <w:rsid w:val="00FE105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0898"/>
  <w15:docId w15:val="{46E1D283-2CA7-4BA9-BFA5-D631F335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322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33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33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2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3224F"/>
  </w:style>
  <w:style w:type="character" w:customStyle="1" w:styleId="hl">
    <w:name w:val="hl"/>
    <w:basedOn w:val="a0"/>
    <w:rsid w:val="0073224F"/>
  </w:style>
  <w:style w:type="character" w:customStyle="1" w:styleId="nobr">
    <w:name w:val="nobr"/>
    <w:basedOn w:val="a0"/>
    <w:rsid w:val="0073224F"/>
  </w:style>
  <w:style w:type="character" w:styleId="a3">
    <w:name w:val="Hyperlink"/>
    <w:basedOn w:val="a0"/>
    <w:uiPriority w:val="99"/>
    <w:unhideWhenUsed/>
    <w:rsid w:val="0073224F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21F7C"/>
    <w:rPr>
      <w:color w:val="605E5C"/>
      <w:shd w:val="clear" w:color="auto" w:fill="E1DFDD"/>
    </w:rPr>
  </w:style>
  <w:style w:type="paragraph" w:customStyle="1" w:styleId="12">
    <w:name w:val="Обычный1"/>
    <w:rsid w:val="00F03056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337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337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1337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13370"/>
    <w:rPr>
      <w:b/>
      <w:bCs/>
    </w:rPr>
  </w:style>
  <w:style w:type="paragraph" w:customStyle="1" w:styleId="formattext">
    <w:name w:val="formattext"/>
    <w:basedOn w:val="a"/>
    <w:rsid w:val="0082215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124A03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8B17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1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B17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17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Unresolved Mention"/>
    <w:basedOn w:val="a0"/>
    <w:uiPriority w:val="99"/>
    <w:semiHidden/>
    <w:unhideWhenUsed/>
    <w:rsid w:val="00012AD1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9A3C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63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723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48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9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61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30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6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2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31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92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4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07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0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0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3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9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42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4437085" TargetMode="External"/><Relationship Id="rId13" Type="http://schemas.openxmlformats.org/officeDocument/2006/relationships/hyperlink" Target="http://www.consultant.ru/document/cons_doc_LAW_35512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ledcom.ru/reception" TargetMode="External"/><Relationship Id="rId12" Type="http://schemas.openxmlformats.org/officeDocument/2006/relationships/hyperlink" Target="http://www.consultant.ru/document/cons_doc_LAW_2875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60B330C00D0862E3343CBC7AAC25A21565AB78AC2572489B103AD4088B3EF1D75A1CD05E98D6F69F72008EA5FE98BBF03C46CFE324AC656NF77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89325/2da8d7a9884839c44d98466e0b1a63101b29884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5123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15EEC-3DC7-4365-A8B2-D515C51D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9</Pages>
  <Words>4773</Words>
  <Characters>27210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Анна Карасева</cp:lastModifiedBy>
  <cp:revision>6</cp:revision>
  <dcterms:created xsi:type="dcterms:W3CDTF">2021-11-08T13:08:00Z</dcterms:created>
  <dcterms:modified xsi:type="dcterms:W3CDTF">2022-01-26T10:01:00Z</dcterms:modified>
</cp:coreProperties>
</file>