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26A" w:rsidRDefault="008B5827" w:rsidP="00943024">
      <w:pPr>
        <w:spacing w:line="240" w:lineRule="auto"/>
        <w:rPr>
          <w:rFonts w:ascii="Times New Roman" w:hAnsi="Times New Roman" w:cs="Times New Roman"/>
          <w:sz w:val="28"/>
          <w:szCs w:val="28"/>
        </w:rPr>
      </w:pPr>
      <w:r>
        <w:rPr>
          <w:rFonts w:ascii="Times New Roman" w:hAnsi="Times New Roman" w:cs="Times New Roman"/>
          <w:sz w:val="28"/>
          <w:szCs w:val="28"/>
        </w:rPr>
        <w:t xml:space="preserve">Уважаемая </w:t>
      </w:r>
      <w:r w:rsidR="00AE2E72">
        <w:rPr>
          <w:rFonts w:ascii="Times New Roman" w:hAnsi="Times New Roman" w:cs="Times New Roman"/>
          <w:sz w:val="28"/>
          <w:szCs w:val="28"/>
        </w:rPr>
        <w:t>Тамара Васильевна</w:t>
      </w:r>
      <w:r>
        <w:rPr>
          <w:rFonts w:ascii="Times New Roman" w:hAnsi="Times New Roman" w:cs="Times New Roman"/>
          <w:sz w:val="28"/>
          <w:szCs w:val="28"/>
        </w:rPr>
        <w:t xml:space="preserve">! </w:t>
      </w:r>
    </w:p>
    <w:p w:rsidR="002D326A" w:rsidRPr="00943024" w:rsidRDefault="002D326A" w:rsidP="002D326A">
      <w:pPr>
        <w:spacing w:line="240" w:lineRule="auto"/>
        <w:rPr>
          <w:rFonts w:ascii="Times New Roman" w:hAnsi="Times New Roman" w:cs="Times New Roman"/>
          <w:sz w:val="28"/>
          <w:szCs w:val="28"/>
        </w:rPr>
      </w:pPr>
      <w:r w:rsidRPr="00943024">
        <w:rPr>
          <w:rFonts w:ascii="Times New Roman" w:hAnsi="Times New Roman" w:cs="Times New Roman"/>
          <w:sz w:val="28"/>
          <w:szCs w:val="28"/>
        </w:rPr>
        <w:t>История переписки родительской общественности</w:t>
      </w:r>
      <w:r>
        <w:rPr>
          <w:rFonts w:ascii="Times New Roman" w:hAnsi="Times New Roman" w:cs="Times New Roman"/>
          <w:sz w:val="28"/>
          <w:szCs w:val="28"/>
        </w:rPr>
        <w:t xml:space="preserve"> России</w:t>
      </w:r>
      <w:r w:rsidRPr="00943024">
        <w:rPr>
          <w:rFonts w:ascii="Times New Roman" w:hAnsi="Times New Roman" w:cs="Times New Roman"/>
          <w:sz w:val="28"/>
          <w:szCs w:val="28"/>
        </w:rPr>
        <w:t xml:space="preserve"> с Комитетом Госдумы по делам сем</w:t>
      </w:r>
      <w:r>
        <w:rPr>
          <w:rFonts w:ascii="Times New Roman" w:hAnsi="Times New Roman" w:cs="Times New Roman"/>
          <w:sz w:val="28"/>
          <w:szCs w:val="28"/>
        </w:rPr>
        <w:t>ьи, женщин и детей, напоминает тягомотный бразильский сериал</w:t>
      </w:r>
      <w:r w:rsidRPr="00943024">
        <w:rPr>
          <w:rFonts w:ascii="Times New Roman" w:hAnsi="Times New Roman" w:cs="Times New Roman"/>
          <w:sz w:val="28"/>
          <w:szCs w:val="28"/>
        </w:rPr>
        <w:t xml:space="preserve">. </w:t>
      </w:r>
      <w:proofErr w:type="spellStart"/>
      <w:r w:rsidRPr="00943024">
        <w:rPr>
          <w:rFonts w:ascii="Times New Roman" w:hAnsi="Times New Roman" w:cs="Times New Roman"/>
          <w:sz w:val="28"/>
          <w:szCs w:val="28"/>
        </w:rPr>
        <w:t>Запред</w:t>
      </w:r>
      <w:proofErr w:type="spellEnd"/>
      <w:r w:rsidRPr="00943024">
        <w:rPr>
          <w:rFonts w:ascii="Times New Roman" w:hAnsi="Times New Roman" w:cs="Times New Roman"/>
          <w:sz w:val="28"/>
          <w:szCs w:val="28"/>
        </w:rPr>
        <w:t xml:space="preserve"> Комитета Ольга Окунева дала уже третий по счету ответ</w:t>
      </w:r>
      <w:r w:rsidR="009922DB">
        <w:rPr>
          <w:rFonts w:ascii="Times New Roman" w:hAnsi="Times New Roman" w:cs="Times New Roman"/>
          <w:sz w:val="28"/>
          <w:szCs w:val="28"/>
        </w:rPr>
        <w:t xml:space="preserve"> (от комитета)</w:t>
      </w:r>
      <w:r w:rsidRPr="00943024">
        <w:rPr>
          <w:rFonts w:ascii="Times New Roman" w:hAnsi="Times New Roman" w:cs="Times New Roman"/>
          <w:sz w:val="28"/>
          <w:szCs w:val="28"/>
        </w:rPr>
        <w:t xml:space="preserve">, в котором по-прежнему невозможно найти ни одного ответа по существу на поставленные родителями вопросы. </w:t>
      </w:r>
    </w:p>
    <w:p w:rsidR="002D326A" w:rsidRPr="00943024" w:rsidRDefault="008B5827" w:rsidP="002D326A">
      <w:pPr>
        <w:spacing w:line="240" w:lineRule="auto"/>
        <w:rPr>
          <w:rFonts w:ascii="Times New Roman" w:hAnsi="Times New Roman" w:cs="Times New Roman"/>
          <w:sz w:val="28"/>
          <w:szCs w:val="28"/>
        </w:rPr>
      </w:pPr>
      <w:r>
        <w:rPr>
          <w:rFonts w:ascii="Times New Roman" w:hAnsi="Times New Roman" w:cs="Times New Roman"/>
          <w:sz w:val="28"/>
          <w:szCs w:val="28"/>
        </w:rPr>
        <w:t>Я и другие родители пытаемся разобраться</w:t>
      </w:r>
      <w:r w:rsidR="002D326A" w:rsidRPr="00943024">
        <w:rPr>
          <w:rFonts w:ascii="Times New Roman" w:hAnsi="Times New Roman" w:cs="Times New Roman"/>
          <w:sz w:val="28"/>
          <w:szCs w:val="28"/>
        </w:rPr>
        <w:t xml:space="preserve"> понимают л</w:t>
      </w:r>
      <w:r>
        <w:rPr>
          <w:rFonts w:ascii="Times New Roman" w:hAnsi="Times New Roman" w:cs="Times New Roman"/>
          <w:sz w:val="28"/>
          <w:szCs w:val="28"/>
        </w:rPr>
        <w:t>и госпожа Окунева,</w:t>
      </w:r>
      <w:r w:rsidR="002D326A" w:rsidRPr="00943024">
        <w:rPr>
          <w:rFonts w:ascii="Times New Roman" w:hAnsi="Times New Roman" w:cs="Times New Roman"/>
          <w:sz w:val="28"/>
          <w:szCs w:val="28"/>
        </w:rPr>
        <w:t xml:space="preserve"> председатель Комитета Тамара Плетнева и другие депутаты суть и принципы работы </w:t>
      </w:r>
      <w:r>
        <w:rPr>
          <w:rFonts w:ascii="Times New Roman" w:hAnsi="Times New Roman" w:cs="Times New Roman"/>
          <w:sz w:val="28"/>
          <w:szCs w:val="28"/>
        </w:rPr>
        <w:t>законопроекта</w:t>
      </w:r>
      <w:r w:rsidR="002D326A" w:rsidRPr="00943024">
        <w:rPr>
          <w:rFonts w:ascii="Times New Roman" w:hAnsi="Times New Roman" w:cs="Times New Roman"/>
          <w:sz w:val="28"/>
          <w:szCs w:val="28"/>
        </w:rPr>
        <w:t xml:space="preserve"> от </w:t>
      </w:r>
      <w:proofErr w:type="spellStart"/>
      <w:r w:rsidR="002D326A" w:rsidRPr="00943024">
        <w:rPr>
          <w:rFonts w:ascii="Times New Roman" w:hAnsi="Times New Roman" w:cs="Times New Roman"/>
          <w:sz w:val="28"/>
          <w:szCs w:val="28"/>
        </w:rPr>
        <w:t>Клишаса</w:t>
      </w:r>
      <w:proofErr w:type="spellEnd"/>
      <w:r w:rsidR="002D326A" w:rsidRPr="00943024">
        <w:rPr>
          <w:rFonts w:ascii="Times New Roman" w:hAnsi="Times New Roman" w:cs="Times New Roman"/>
          <w:sz w:val="28"/>
          <w:szCs w:val="28"/>
        </w:rPr>
        <w:t>-Крашенинникова</w:t>
      </w:r>
      <w:r>
        <w:rPr>
          <w:rFonts w:ascii="Times New Roman" w:hAnsi="Times New Roman" w:cs="Times New Roman"/>
          <w:sz w:val="28"/>
          <w:szCs w:val="28"/>
        </w:rPr>
        <w:t xml:space="preserve"> (ПФЗ </w:t>
      </w:r>
      <w:r w:rsidRPr="008B5827">
        <w:rPr>
          <w:rFonts w:ascii="Times New Roman" w:hAnsi="Times New Roman" w:cs="Times New Roman"/>
          <w:sz w:val="28"/>
          <w:szCs w:val="28"/>
        </w:rPr>
        <w:t>№ 986679-7</w:t>
      </w:r>
      <w:r>
        <w:rPr>
          <w:rFonts w:ascii="Times New Roman" w:hAnsi="Times New Roman" w:cs="Times New Roman"/>
          <w:sz w:val="28"/>
          <w:szCs w:val="28"/>
        </w:rPr>
        <w:t>)</w:t>
      </w:r>
      <w:r w:rsidR="002D326A" w:rsidRPr="00943024">
        <w:rPr>
          <w:rFonts w:ascii="Times New Roman" w:hAnsi="Times New Roman" w:cs="Times New Roman"/>
          <w:sz w:val="28"/>
          <w:szCs w:val="28"/>
        </w:rPr>
        <w:t>, котор</w:t>
      </w:r>
      <w:bookmarkStart w:id="0" w:name="_GoBack"/>
      <w:bookmarkEnd w:id="0"/>
      <w:r w:rsidR="002D326A" w:rsidRPr="00943024">
        <w:rPr>
          <w:rFonts w:ascii="Times New Roman" w:hAnsi="Times New Roman" w:cs="Times New Roman"/>
          <w:sz w:val="28"/>
          <w:szCs w:val="28"/>
        </w:rPr>
        <w:t xml:space="preserve">ый они без особых раздумий поддержали? Ведь от </w:t>
      </w:r>
      <w:r>
        <w:rPr>
          <w:rFonts w:ascii="Times New Roman" w:hAnsi="Times New Roman" w:cs="Times New Roman"/>
          <w:sz w:val="28"/>
          <w:szCs w:val="28"/>
        </w:rPr>
        <w:t>вашего</w:t>
      </w:r>
      <w:r w:rsidR="002D326A" w:rsidRPr="00943024">
        <w:rPr>
          <w:rFonts w:ascii="Times New Roman" w:hAnsi="Times New Roman" w:cs="Times New Roman"/>
          <w:sz w:val="28"/>
          <w:szCs w:val="28"/>
        </w:rPr>
        <w:t xml:space="preserve"> решения во многом зависит судьба 147 млн. граждан России, и самое главное – всех наших семей. </w:t>
      </w:r>
    </w:p>
    <w:p w:rsidR="002D326A" w:rsidRPr="00943024" w:rsidRDefault="008B5827" w:rsidP="002D326A">
      <w:pPr>
        <w:spacing w:line="240" w:lineRule="auto"/>
        <w:rPr>
          <w:rFonts w:ascii="Times New Roman" w:hAnsi="Times New Roman" w:cs="Times New Roman"/>
          <w:sz w:val="28"/>
          <w:szCs w:val="28"/>
        </w:rPr>
      </w:pPr>
      <w:r>
        <w:rPr>
          <w:rFonts w:ascii="Times New Roman" w:hAnsi="Times New Roman" w:cs="Times New Roman"/>
          <w:sz w:val="28"/>
          <w:szCs w:val="28"/>
        </w:rPr>
        <w:t>Вы признаете,</w:t>
      </w:r>
      <w:r w:rsidR="002D326A" w:rsidRPr="00943024">
        <w:rPr>
          <w:rFonts w:ascii="Times New Roman" w:hAnsi="Times New Roman" w:cs="Times New Roman"/>
          <w:sz w:val="28"/>
          <w:szCs w:val="28"/>
        </w:rPr>
        <w:t xml:space="preserve"> что «поступают многочисленные обращения с разными мнениями относительно целесообразности предлагаемых им изменений» - иными словами, что множество родителей и экспертов выступают резко против этого законопроекта, и их обращения доходят до депутатов.</w:t>
      </w:r>
    </w:p>
    <w:p w:rsidR="002D326A" w:rsidRPr="00943024" w:rsidRDefault="008B5827" w:rsidP="002D326A">
      <w:pPr>
        <w:spacing w:line="240" w:lineRule="auto"/>
        <w:rPr>
          <w:rFonts w:ascii="Times New Roman" w:hAnsi="Times New Roman" w:cs="Times New Roman"/>
          <w:sz w:val="28"/>
          <w:szCs w:val="28"/>
        </w:rPr>
      </w:pPr>
      <w:r>
        <w:rPr>
          <w:rFonts w:ascii="Times New Roman" w:hAnsi="Times New Roman" w:cs="Times New Roman"/>
          <w:sz w:val="28"/>
          <w:szCs w:val="28"/>
        </w:rPr>
        <w:t>Вы подчёркиваете,</w:t>
      </w:r>
      <w:r w:rsidR="002D326A" w:rsidRPr="00943024">
        <w:rPr>
          <w:rFonts w:ascii="Times New Roman" w:hAnsi="Times New Roman" w:cs="Times New Roman"/>
          <w:sz w:val="28"/>
          <w:szCs w:val="28"/>
        </w:rPr>
        <w:t xml:space="preserve"> что профильным Комитетом по законопроекту является комитет Крашенинникова – и именно он будет решать, целесообразно ли проводить парламентские слушания. </w:t>
      </w:r>
      <w:r>
        <w:rPr>
          <w:rFonts w:ascii="Times New Roman" w:hAnsi="Times New Roman" w:cs="Times New Roman"/>
          <w:sz w:val="28"/>
          <w:szCs w:val="28"/>
        </w:rPr>
        <w:t>Но</w:t>
      </w:r>
      <w:r w:rsidR="002D326A" w:rsidRPr="00943024">
        <w:rPr>
          <w:rFonts w:ascii="Times New Roman" w:hAnsi="Times New Roman" w:cs="Times New Roman"/>
          <w:sz w:val="28"/>
          <w:szCs w:val="28"/>
        </w:rPr>
        <w:t xml:space="preserve"> Комитет, будучи соисполнителем, дал </w:t>
      </w:r>
      <w:r>
        <w:rPr>
          <w:rFonts w:ascii="Times New Roman" w:hAnsi="Times New Roman" w:cs="Times New Roman"/>
          <w:sz w:val="28"/>
          <w:szCs w:val="28"/>
        </w:rPr>
        <w:t xml:space="preserve">положительное </w:t>
      </w:r>
      <w:r w:rsidR="002D326A" w:rsidRPr="00943024">
        <w:rPr>
          <w:rFonts w:ascii="Times New Roman" w:hAnsi="Times New Roman" w:cs="Times New Roman"/>
          <w:sz w:val="28"/>
          <w:szCs w:val="28"/>
        </w:rPr>
        <w:t xml:space="preserve">заключение по </w:t>
      </w:r>
      <w:r>
        <w:rPr>
          <w:rFonts w:ascii="Times New Roman" w:hAnsi="Times New Roman" w:cs="Times New Roman"/>
          <w:sz w:val="28"/>
          <w:szCs w:val="28"/>
        </w:rPr>
        <w:t xml:space="preserve">ПФЗ </w:t>
      </w:r>
      <w:r w:rsidRPr="008B5827">
        <w:rPr>
          <w:rFonts w:ascii="Times New Roman" w:hAnsi="Times New Roman" w:cs="Times New Roman"/>
          <w:sz w:val="28"/>
          <w:szCs w:val="28"/>
        </w:rPr>
        <w:t>№ 986679-7</w:t>
      </w:r>
      <w:r>
        <w:rPr>
          <w:rFonts w:ascii="Times New Roman" w:hAnsi="Times New Roman" w:cs="Times New Roman"/>
          <w:sz w:val="28"/>
          <w:szCs w:val="28"/>
        </w:rPr>
        <w:t>. П</w:t>
      </w:r>
      <w:r w:rsidR="002D326A" w:rsidRPr="00943024">
        <w:rPr>
          <w:rFonts w:ascii="Times New Roman" w:hAnsi="Times New Roman" w:cs="Times New Roman"/>
          <w:sz w:val="28"/>
          <w:szCs w:val="28"/>
        </w:rPr>
        <w:t xml:space="preserve">очему-то </w:t>
      </w:r>
      <w:r>
        <w:rPr>
          <w:rFonts w:ascii="Times New Roman" w:hAnsi="Times New Roman" w:cs="Times New Roman"/>
          <w:sz w:val="28"/>
          <w:szCs w:val="28"/>
        </w:rPr>
        <w:t xml:space="preserve">этот факт </w:t>
      </w:r>
      <w:r w:rsidR="002D326A" w:rsidRPr="00943024">
        <w:rPr>
          <w:rFonts w:ascii="Times New Roman" w:hAnsi="Times New Roman" w:cs="Times New Roman"/>
          <w:sz w:val="28"/>
          <w:szCs w:val="28"/>
        </w:rPr>
        <w:t xml:space="preserve">стыдливо </w:t>
      </w:r>
      <w:r>
        <w:rPr>
          <w:rFonts w:ascii="Times New Roman" w:hAnsi="Times New Roman" w:cs="Times New Roman"/>
          <w:sz w:val="28"/>
          <w:szCs w:val="28"/>
        </w:rPr>
        <w:t>умалчивается.</w:t>
      </w:r>
    </w:p>
    <w:p w:rsidR="008B5827" w:rsidRDefault="008B5827" w:rsidP="002D326A">
      <w:pPr>
        <w:spacing w:line="240" w:lineRule="auto"/>
        <w:rPr>
          <w:rFonts w:ascii="Times New Roman" w:hAnsi="Times New Roman" w:cs="Times New Roman"/>
          <w:sz w:val="28"/>
          <w:szCs w:val="28"/>
        </w:rPr>
      </w:pPr>
      <w:r>
        <w:rPr>
          <w:rFonts w:ascii="Times New Roman" w:hAnsi="Times New Roman" w:cs="Times New Roman"/>
          <w:sz w:val="28"/>
          <w:szCs w:val="28"/>
        </w:rPr>
        <w:t>В конце ответов членов Комитета</w:t>
      </w:r>
      <w:r w:rsidR="002D326A" w:rsidRPr="00943024">
        <w:rPr>
          <w:rFonts w:ascii="Times New Roman" w:hAnsi="Times New Roman" w:cs="Times New Roman"/>
          <w:sz w:val="28"/>
          <w:szCs w:val="28"/>
        </w:rPr>
        <w:t xml:space="preserve"> следует дежурная благодарность за неравнодушие. Выглядит все вполне прилично и основательно, только вот нет главного: депутат</w:t>
      </w:r>
      <w:r>
        <w:rPr>
          <w:rFonts w:ascii="Times New Roman" w:hAnsi="Times New Roman" w:cs="Times New Roman"/>
          <w:sz w:val="28"/>
          <w:szCs w:val="28"/>
        </w:rPr>
        <w:t>ы</w:t>
      </w:r>
      <w:r w:rsidR="002D326A" w:rsidRPr="00943024">
        <w:rPr>
          <w:rFonts w:ascii="Times New Roman" w:hAnsi="Times New Roman" w:cs="Times New Roman"/>
          <w:sz w:val="28"/>
          <w:szCs w:val="28"/>
        </w:rPr>
        <w:t xml:space="preserve"> Окунева</w:t>
      </w:r>
      <w:r>
        <w:rPr>
          <w:rFonts w:ascii="Times New Roman" w:hAnsi="Times New Roman" w:cs="Times New Roman"/>
          <w:sz w:val="28"/>
          <w:szCs w:val="28"/>
        </w:rPr>
        <w:t xml:space="preserve"> и Плетнева</w:t>
      </w:r>
      <w:r w:rsidR="002D326A" w:rsidRPr="00943024">
        <w:rPr>
          <w:rFonts w:ascii="Times New Roman" w:hAnsi="Times New Roman" w:cs="Times New Roman"/>
          <w:sz w:val="28"/>
          <w:szCs w:val="28"/>
        </w:rPr>
        <w:t xml:space="preserve"> ТАК И НЕ ОТВ</w:t>
      </w:r>
      <w:r>
        <w:rPr>
          <w:rFonts w:ascii="Times New Roman" w:hAnsi="Times New Roman" w:cs="Times New Roman"/>
          <w:sz w:val="28"/>
          <w:szCs w:val="28"/>
        </w:rPr>
        <w:t>ЕТИЛИ</w:t>
      </w:r>
      <w:r w:rsidR="002D326A" w:rsidRPr="00943024">
        <w:rPr>
          <w:rFonts w:ascii="Times New Roman" w:hAnsi="Times New Roman" w:cs="Times New Roman"/>
          <w:sz w:val="28"/>
          <w:szCs w:val="28"/>
        </w:rPr>
        <w:t xml:space="preserve"> НИ НА ОДИН из поставленных перед </w:t>
      </w:r>
      <w:r>
        <w:rPr>
          <w:rFonts w:ascii="Times New Roman" w:hAnsi="Times New Roman" w:cs="Times New Roman"/>
          <w:sz w:val="28"/>
          <w:szCs w:val="28"/>
        </w:rPr>
        <w:t>вами</w:t>
      </w:r>
      <w:r w:rsidR="002D326A" w:rsidRPr="00943024">
        <w:rPr>
          <w:rFonts w:ascii="Times New Roman" w:hAnsi="Times New Roman" w:cs="Times New Roman"/>
          <w:sz w:val="28"/>
          <w:szCs w:val="28"/>
        </w:rPr>
        <w:t xml:space="preserve"> 12 вопросов</w:t>
      </w:r>
      <w:r w:rsidR="009922DB">
        <w:rPr>
          <w:rFonts w:ascii="Times New Roman" w:hAnsi="Times New Roman" w:cs="Times New Roman"/>
          <w:sz w:val="28"/>
          <w:szCs w:val="28"/>
        </w:rPr>
        <w:t>.</w:t>
      </w:r>
      <w:r w:rsidR="002D326A" w:rsidRPr="00943024">
        <w:rPr>
          <w:rFonts w:ascii="Times New Roman" w:hAnsi="Times New Roman" w:cs="Times New Roman"/>
          <w:sz w:val="28"/>
          <w:szCs w:val="28"/>
        </w:rPr>
        <w:t xml:space="preserve"> </w:t>
      </w:r>
    </w:p>
    <w:p w:rsidR="002D326A" w:rsidRDefault="008B5827" w:rsidP="002D326A">
      <w:pPr>
        <w:spacing w:line="240" w:lineRule="auto"/>
        <w:rPr>
          <w:rFonts w:ascii="Times New Roman" w:hAnsi="Times New Roman" w:cs="Times New Roman"/>
          <w:sz w:val="28"/>
          <w:szCs w:val="28"/>
        </w:rPr>
      </w:pPr>
      <w:r>
        <w:rPr>
          <w:rFonts w:ascii="Times New Roman" w:hAnsi="Times New Roman" w:cs="Times New Roman"/>
          <w:sz w:val="28"/>
          <w:szCs w:val="28"/>
        </w:rPr>
        <w:t>П</w:t>
      </w:r>
      <w:r w:rsidR="002D326A" w:rsidRPr="00943024">
        <w:rPr>
          <w:rFonts w:ascii="Times New Roman" w:hAnsi="Times New Roman" w:cs="Times New Roman"/>
          <w:sz w:val="28"/>
          <w:szCs w:val="28"/>
        </w:rPr>
        <w:t xml:space="preserve">оложительное заключение Комитета по семье на </w:t>
      </w:r>
      <w:r>
        <w:rPr>
          <w:rFonts w:ascii="Times New Roman" w:hAnsi="Times New Roman" w:cs="Times New Roman"/>
          <w:sz w:val="28"/>
          <w:szCs w:val="28"/>
        </w:rPr>
        <w:t xml:space="preserve">ПФЗ </w:t>
      </w:r>
      <w:r w:rsidRPr="008B5827">
        <w:rPr>
          <w:rFonts w:ascii="Times New Roman" w:hAnsi="Times New Roman" w:cs="Times New Roman"/>
          <w:sz w:val="28"/>
          <w:szCs w:val="28"/>
        </w:rPr>
        <w:t>№ 986679-7</w:t>
      </w:r>
      <w:r>
        <w:rPr>
          <w:rFonts w:ascii="Times New Roman" w:hAnsi="Times New Roman" w:cs="Times New Roman"/>
          <w:sz w:val="28"/>
          <w:szCs w:val="28"/>
        </w:rPr>
        <w:t xml:space="preserve"> </w:t>
      </w:r>
      <w:r w:rsidR="002D326A" w:rsidRPr="00943024">
        <w:rPr>
          <w:rFonts w:ascii="Times New Roman" w:hAnsi="Times New Roman" w:cs="Times New Roman"/>
          <w:sz w:val="28"/>
          <w:szCs w:val="28"/>
        </w:rPr>
        <w:t xml:space="preserve">никто не отменял, а на каком основании оно было дано – нам до сих пор не разъяснили. </w:t>
      </w:r>
    </w:p>
    <w:p w:rsidR="009922DB" w:rsidRDefault="009922DB" w:rsidP="002D326A">
      <w:pPr>
        <w:spacing w:line="240" w:lineRule="auto"/>
        <w:rPr>
          <w:rFonts w:ascii="Times New Roman" w:hAnsi="Times New Roman" w:cs="Times New Roman"/>
          <w:sz w:val="28"/>
          <w:szCs w:val="28"/>
        </w:rPr>
      </w:pPr>
      <w:r>
        <w:rPr>
          <w:rFonts w:ascii="Times New Roman" w:hAnsi="Times New Roman" w:cs="Times New Roman"/>
          <w:sz w:val="28"/>
          <w:szCs w:val="28"/>
        </w:rPr>
        <w:t>В связи с тем, что мной так и не был получен ответ на поставленные вопросы, требую ответить на них по существу еще раз:</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1) Осознаете ли Вы что суточный срок для решения судом вопроса об отобрании ребенка приведет к тому, что родители не будут успевать подготовиться к делу, судебный акт будет приниматься, как правило:</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(а) исключительно на основании представленных органом опеки доказательств,</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(б) будет определяться желанием суда перестраховаться?</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2) Понимаете ли Вы что по региональной практике (особенно в маленьких населенных пунктах), суд часто будет узаконивать решения органов опек в силу «кумовских» отношений?</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lastRenderedPageBreak/>
        <w:t>3) Понимаете ли Вы что судья будет настроен на то, чтобы «на всякий случай» защитить ребенка, ибо если судья быстро вернет ребенка родителям, а с ним что-то произойдет, судья получит негативную оценку своей работы?</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 xml:space="preserve">4) Судебный акт оспорить сложнее, чем решить вопросы с возвращением детей с органом опеки. На практике в случае незаконного отобрания ребенка нередко вмешательство общественности позволяет решить вопрос в органе опеки в течение короткого времени. Между тем судебное решение эффективно оспорить родителям, как правило, не имеющим юридических познаний, крайне сложно. Поэтому возвращение детей родителям будет весьма осложнено. Кроме того, если на решение об отобрании ПФЗ дает 24 часа, то на обжалование родителями этого решения не устанавливает </w:t>
      </w:r>
      <w:proofErr w:type="spellStart"/>
      <w:r w:rsidRPr="009922DB">
        <w:rPr>
          <w:rFonts w:ascii="Times New Roman" w:hAnsi="Times New Roman" w:cs="Times New Roman"/>
          <w:sz w:val="28"/>
          <w:szCs w:val="28"/>
        </w:rPr>
        <w:t>спецсроков</w:t>
      </w:r>
      <w:proofErr w:type="spellEnd"/>
      <w:r w:rsidRPr="009922DB">
        <w:rPr>
          <w:rFonts w:ascii="Times New Roman" w:hAnsi="Times New Roman" w:cs="Times New Roman"/>
          <w:sz w:val="28"/>
          <w:szCs w:val="28"/>
        </w:rPr>
        <w:t>, а значит, действует общий срок – 2 месяца, причем он на практике может растянуться на все полгода. Вы считаете это справедливым? А нет ли тут дискриминационной составляющей по отношению к родителям?</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 xml:space="preserve">5) По законопроекту в течение недели с момента отобрания ребенка органы опеки подают иск о лишении родительских прав либо их ограничении. Никаких других вариантов нет. Даже если сотрудники органов опеки впоследствии пришли к выводу о том, что совершили ошибку или необоснованно перестраховались, отобрав ребенка, (такое бывает на практике), они не смогут вернуть ребенка родителям. Вы понимаете, что родители в России просто перестанут рожать, опасаясь потерять своих детей? Не видите ли Вы в этом </w:t>
      </w:r>
      <w:proofErr w:type="spellStart"/>
      <w:r w:rsidRPr="009922DB">
        <w:rPr>
          <w:rFonts w:ascii="Times New Roman" w:hAnsi="Times New Roman" w:cs="Times New Roman"/>
          <w:sz w:val="28"/>
          <w:szCs w:val="28"/>
        </w:rPr>
        <w:t>угнозу</w:t>
      </w:r>
      <w:proofErr w:type="spellEnd"/>
      <w:r w:rsidRPr="009922DB">
        <w:rPr>
          <w:rFonts w:ascii="Times New Roman" w:hAnsi="Times New Roman" w:cs="Times New Roman"/>
          <w:sz w:val="28"/>
          <w:szCs w:val="28"/>
        </w:rPr>
        <w:t xml:space="preserve"> национальным интересам?</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6) Понимаете ли Вы что предлагаемая конструкция являет собой заведомый подрыв состязательности процесса, поскольку у органа опеки имеется явное стартовое преимущество: сотрудники опеки могут подготовиться к отобранию ребенка, проект иска и ходатайства составить еще до момента отобрания?</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7) Знаете ли Вы о позиции Патриаршей комиссии по вопросам семьи, защиты материнства и детства, которая выступила против судебного порядка отобрания детей, обоснованно заметив, что это усложнит защиту прав семьи, поскольку оспорить судебные акты сложнее. http://www.patriarchia.ru/db/text/4651227.html?</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8) Понимаете ли Вы что Быстрые суды сделают актуальным и автоматически повлекут дальнейшее внедрение ювенальных технологий, в частности, досудебный сбор информации о семьях региона, который будет оправдан необходимостью срочной (!) работы с данными по семье?</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 xml:space="preserve">9) </w:t>
      </w:r>
      <w:proofErr w:type="gramStart"/>
      <w:r w:rsidRPr="009922DB">
        <w:rPr>
          <w:rFonts w:ascii="Times New Roman" w:hAnsi="Times New Roman" w:cs="Times New Roman"/>
          <w:sz w:val="28"/>
          <w:szCs w:val="28"/>
        </w:rPr>
        <w:t>С</w:t>
      </w:r>
      <w:proofErr w:type="gramEnd"/>
      <w:r w:rsidRPr="009922DB">
        <w:rPr>
          <w:rFonts w:ascii="Times New Roman" w:hAnsi="Times New Roman" w:cs="Times New Roman"/>
          <w:sz w:val="28"/>
          <w:szCs w:val="28"/>
        </w:rPr>
        <w:t xml:space="preserve"> какими родительскими структурами и организациями были проведены консультации о принимаемом законе прежде чем комитет проголосовал за одобрения данного закона?</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 xml:space="preserve">10) Известно ли членам комитета о том факте что все крупнейшие родительские организации России выступили категорически против данного </w:t>
      </w:r>
      <w:r w:rsidRPr="009922DB">
        <w:rPr>
          <w:rFonts w:ascii="Times New Roman" w:hAnsi="Times New Roman" w:cs="Times New Roman"/>
          <w:sz w:val="28"/>
          <w:szCs w:val="28"/>
        </w:rPr>
        <w:lastRenderedPageBreak/>
        <w:t xml:space="preserve">законопроекта? И само родительское сообщество так же негативно оценило </w:t>
      </w:r>
      <w:proofErr w:type="gramStart"/>
      <w:r w:rsidRPr="009922DB">
        <w:rPr>
          <w:rFonts w:ascii="Times New Roman" w:hAnsi="Times New Roman" w:cs="Times New Roman"/>
          <w:sz w:val="28"/>
          <w:szCs w:val="28"/>
        </w:rPr>
        <w:t>законопроект</w:t>
      </w:r>
      <w:proofErr w:type="gramEnd"/>
      <w:r w:rsidRPr="009922DB">
        <w:rPr>
          <w:rFonts w:ascii="Times New Roman" w:hAnsi="Times New Roman" w:cs="Times New Roman"/>
          <w:sz w:val="28"/>
          <w:szCs w:val="28"/>
        </w:rPr>
        <w:t xml:space="preserve"> о чем свидетельствует и опрос на сайте </w:t>
      </w:r>
      <w:proofErr w:type="spellStart"/>
      <w:r w:rsidRPr="009922DB">
        <w:rPr>
          <w:rFonts w:ascii="Times New Roman" w:hAnsi="Times New Roman" w:cs="Times New Roman"/>
          <w:sz w:val="28"/>
          <w:szCs w:val="28"/>
        </w:rPr>
        <w:t>госдумы</w:t>
      </w:r>
      <w:proofErr w:type="spellEnd"/>
      <w:r w:rsidRPr="009922DB">
        <w:rPr>
          <w:rFonts w:ascii="Times New Roman" w:hAnsi="Times New Roman" w:cs="Times New Roman"/>
          <w:sz w:val="28"/>
          <w:szCs w:val="28"/>
        </w:rPr>
        <w:t xml:space="preserve"> https://vk.com/wall-138347372_887692. Вам безразлично мнение профессионального сообщества и самих родителей?</w:t>
      </w:r>
    </w:p>
    <w:p w:rsidR="009922DB" w:rsidRPr="009922DB" w:rsidRDefault="009922DB" w:rsidP="009922DB">
      <w:pPr>
        <w:spacing w:line="240" w:lineRule="auto"/>
        <w:rPr>
          <w:rFonts w:ascii="Times New Roman" w:hAnsi="Times New Roman" w:cs="Times New Roman"/>
          <w:sz w:val="28"/>
          <w:szCs w:val="28"/>
        </w:rPr>
      </w:pPr>
      <w:r w:rsidRPr="009922DB">
        <w:rPr>
          <w:rFonts w:ascii="Times New Roman" w:hAnsi="Times New Roman" w:cs="Times New Roman"/>
          <w:sz w:val="28"/>
          <w:szCs w:val="28"/>
        </w:rPr>
        <w:t>11) Опишите механизм поиска родителями адвоката для участия в судебном процессе и подготовки адвоката к судебному процессу. Опишите подобно, как и где родители найдут адвоката/юриста который решится взяться за защиту семьи в экспресс-суде. Каким образом он сможет изучить материалы дела за 24 часа (8 из которых это ночное время)?</w:t>
      </w:r>
    </w:p>
    <w:p w:rsidR="008B5827" w:rsidRDefault="008B5827" w:rsidP="002D326A">
      <w:pPr>
        <w:spacing w:line="240" w:lineRule="auto"/>
        <w:rPr>
          <w:rFonts w:ascii="Times New Roman" w:hAnsi="Times New Roman" w:cs="Times New Roman"/>
          <w:sz w:val="28"/>
          <w:szCs w:val="28"/>
        </w:rPr>
      </w:pPr>
    </w:p>
    <w:sectPr w:rsidR="008B5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8C"/>
    <w:rsid w:val="00206B1D"/>
    <w:rsid w:val="002D326A"/>
    <w:rsid w:val="00446925"/>
    <w:rsid w:val="00863BAA"/>
    <w:rsid w:val="008B5827"/>
    <w:rsid w:val="0091308C"/>
    <w:rsid w:val="00943024"/>
    <w:rsid w:val="009922DB"/>
    <w:rsid w:val="00AE2E72"/>
    <w:rsid w:val="00B44E98"/>
    <w:rsid w:val="00D33F79"/>
    <w:rsid w:val="00F8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180B"/>
  <w15:chartTrackingRefBased/>
  <w15:docId w15:val="{3E0A8854-3695-42B3-AA0B-DFB9E8EE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B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1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4906</Characters>
  <Application>Microsoft Office Word</Application>
  <DocSecurity>0</DocSecurity>
  <Lines>92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Денис</cp:lastModifiedBy>
  <cp:revision>2</cp:revision>
  <dcterms:created xsi:type="dcterms:W3CDTF">2020-09-13T07:16:00Z</dcterms:created>
  <dcterms:modified xsi:type="dcterms:W3CDTF">2020-09-13T07:16:00Z</dcterms:modified>
</cp:coreProperties>
</file>