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66" w:rsidRDefault="00C60266" w:rsidP="00C60266">
      <w:pPr>
        <w:jc w:val="right"/>
        <w:rPr>
          <w:rFonts w:ascii="Times New Roman" w:hAnsi="Times New Roman" w:cs="Times New Roman"/>
          <w:sz w:val="24"/>
          <w:szCs w:val="24"/>
        </w:rPr>
      </w:pPr>
      <w:r w:rsidRPr="00C60266">
        <w:rPr>
          <w:rFonts w:ascii="Times New Roman" w:hAnsi="Times New Roman" w:cs="Times New Roman"/>
          <w:sz w:val="24"/>
          <w:szCs w:val="24"/>
        </w:rPr>
        <w:t>П</w:t>
      </w:r>
      <w:r w:rsidRPr="00C60266">
        <w:rPr>
          <w:rFonts w:ascii="Times New Roman" w:hAnsi="Times New Roman" w:cs="Times New Roman"/>
          <w:sz w:val="24"/>
          <w:szCs w:val="24"/>
        </w:rPr>
        <w:t xml:space="preserve">редседателю Госдумы </w:t>
      </w:r>
      <w:r>
        <w:rPr>
          <w:rFonts w:ascii="Times New Roman" w:hAnsi="Times New Roman" w:cs="Times New Roman"/>
          <w:sz w:val="24"/>
          <w:szCs w:val="24"/>
        </w:rPr>
        <w:t>РФ</w:t>
      </w:r>
    </w:p>
    <w:p w:rsidR="00CD22A6" w:rsidRPr="00C60266" w:rsidRDefault="00C60266" w:rsidP="00C60266">
      <w:pPr>
        <w:jc w:val="right"/>
        <w:rPr>
          <w:rFonts w:ascii="Times New Roman" w:hAnsi="Times New Roman" w:cs="Times New Roman"/>
          <w:sz w:val="24"/>
          <w:szCs w:val="24"/>
        </w:rPr>
      </w:pPr>
      <w:r w:rsidRPr="00C60266">
        <w:rPr>
          <w:rFonts w:ascii="Times New Roman" w:hAnsi="Times New Roman" w:cs="Times New Roman"/>
          <w:sz w:val="24"/>
          <w:szCs w:val="24"/>
        </w:rPr>
        <w:t>Вячеславу Викторовичу Володину</w:t>
      </w:r>
    </w:p>
    <w:p w:rsidR="00C60266" w:rsidRPr="006A341A" w:rsidRDefault="00C60266" w:rsidP="00C60266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0266" w:rsidRPr="007777E9" w:rsidRDefault="00C60266" w:rsidP="00C6026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Pr="007777E9">
        <w:rPr>
          <w:rFonts w:ascii="Times New Roman" w:hAnsi="Times New Roman" w:cs="Times New Roman"/>
          <w:sz w:val="24"/>
          <w:szCs w:val="24"/>
        </w:rPr>
        <w:t>!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266" w:rsidRDefault="00C60266" w:rsidP="00C6026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 сентября 2019 г. Госдума приняла в первом чтении законопроект № 759897-7 «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едином федеральном информационном ресурсе, содержащем сведения о населении Российской Федерации»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7" w:history="1">
        <w:r w:rsidRPr="007777E9">
          <w:rPr>
            <w:rStyle w:val="a3"/>
            <w:rFonts w:ascii="Times New Roman" w:hAnsi="Times New Roman" w:cs="Times New Roman"/>
            <w:sz w:val="24"/>
            <w:szCs w:val="24"/>
          </w:rPr>
          <w:t>https://sozd.duma.gov.ru/bill/759897-7</w:t>
        </w:r>
      </w:hyperlink>
      <w:r w:rsidRPr="007777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0266" w:rsidRPr="007777E9" w:rsidRDefault="00C60266" w:rsidP="00C6026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самое ближайшее время может быть проведено второе и третье чтение по законопроекту.</w:t>
      </w:r>
    </w:p>
    <w:p w:rsidR="00C60266" w:rsidRPr="007777E9" w:rsidRDefault="00C60266" w:rsidP="00C6026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Указанный законопроект нарушает многочисленные конституционные права граждан и представляет собой </w:t>
      </w:r>
      <w:r>
        <w:rPr>
          <w:rFonts w:ascii="Times New Roman" w:hAnsi="Times New Roman" w:cs="Times New Roman"/>
          <w:sz w:val="24"/>
          <w:szCs w:val="24"/>
        </w:rPr>
        <w:t>серьезную</w:t>
      </w:r>
      <w:r w:rsidRPr="007777E9">
        <w:rPr>
          <w:rFonts w:ascii="Times New Roman" w:hAnsi="Times New Roman" w:cs="Times New Roman"/>
          <w:sz w:val="24"/>
          <w:szCs w:val="24"/>
        </w:rPr>
        <w:t xml:space="preserve"> угрозу национальной безопасности.</w:t>
      </w:r>
    </w:p>
    <w:p w:rsidR="00C60266" w:rsidRPr="007777E9" w:rsidRDefault="00C60266" w:rsidP="00C6026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>1.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  <w:t>Принудительный сбор и обработка персональных данных граждан в нарушение статьи 24 Конституции РФ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0266" w:rsidRPr="007777E9" w:rsidRDefault="00C60266" w:rsidP="00C6026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«Закон устанавливает правовые основы формирования и ведения единог</w:t>
      </w:r>
      <w:r>
        <w:rPr>
          <w:rFonts w:ascii="Times New Roman" w:hAnsi="Times New Roman" w:cs="Times New Roman"/>
          <w:sz w:val="24"/>
          <w:szCs w:val="24"/>
        </w:rPr>
        <w:t xml:space="preserve">о федерального информационного </w:t>
      </w:r>
      <w:r w:rsidRPr="007777E9">
        <w:rPr>
          <w:rFonts w:ascii="Times New Roman" w:hAnsi="Times New Roman" w:cs="Times New Roman"/>
          <w:sz w:val="24"/>
          <w:szCs w:val="24"/>
        </w:rPr>
        <w:t>ресурса, содержащего сведения о населении РФ, в том числе сбора, обработки, хранения, получения, использования и защиты указанных сведений, а также гармонизации государственных и муниципальных информационных ресурсов, содержащих сведения о населении РФ».</w:t>
      </w:r>
    </w:p>
    <w:p w:rsidR="00C60266" w:rsidRPr="007777E9" w:rsidRDefault="00C60266" w:rsidP="00C6026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Целью закона названо «создание системы учета сведений о населении, обеспечивающей их актуальность» (ч. 1 ст. 4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>).</w:t>
      </w:r>
    </w:p>
    <w:p w:rsidR="00C60266" w:rsidRPr="007777E9" w:rsidRDefault="00C60266" w:rsidP="00C6026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Единый федеральный информационный ресурс, содержащий сведения о населении (да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лее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Единый ресурс) </w:t>
      </w:r>
      <w:r w:rsidRPr="007777E9">
        <w:rPr>
          <w:rFonts w:ascii="Times New Roman" w:hAnsi="Times New Roman" w:cs="Times New Roman"/>
          <w:sz w:val="24"/>
          <w:szCs w:val="24"/>
        </w:rPr>
        <w:t>будут собирать данные обо всех россиянах, иностранцах, лицах без гражданства, проживающих либо работающих в РФ (ст. 6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ст. 3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«ресурс о населении ведется непрерывно» и должен включать «только актуальные данные». То есть, все сведения о гражданах в постоянном режиме должны принудительно пересылаться из сотен иных информационных баз в указанный «Единый информационный ресурс».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В нарушение Конституции РФ законопроект планирует легализовать принудительный сбор персональных данных в единую электронную базу для их последующего использования</w:t>
      </w:r>
      <w:r>
        <w:rPr>
          <w:rFonts w:ascii="Times New Roman" w:hAnsi="Times New Roman" w:cs="Times New Roman"/>
          <w:sz w:val="24"/>
          <w:szCs w:val="24"/>
        </w:rPr>
        <w:t>: органы власти «</w:t>
      </w:r>
      <w:r w:rsidRPr="009B12B5">
        <w:rPr>
          <w:rFonts w:ascii="Times New Roman" w:hAnsi="Times New Roman" w:cs="Times New Roman"/>
          <w:b/>
          <w:sz w:val="24"/>
          <w:szCs w:val="24"/>
        </w:rPr>
        <w:t>обязаны</w:t>
      </w:r>
      <w:r>
        <w:rPr>
          <w:rFonts w:ascii="Times New Roman" w:hAnsi="Times New Roman" w:cs="Times New Roman"/>
          <w:sz w:val="24"/>
          <w:szCs w:val="24"/>
        </w:rPr>
        <w:t>» передавать в Единый ресурс данные о гражданах (ст. 10 законопроекта), вне зависимости от наличия их согласия.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При этом по </w:t>
      </w:r>
      <w:r>
        <w:rPr>
          <w:rFonts w:ascii="Times New Roman" w:hAnsi="Times New Roman" w:cs="Times New Roman"/>
          <w:sz w:val="24"/>
          <w:szCs w:val="24"/>
        </w:rPr>
        <w:t>ч. 11 ст. 8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записи и сведения </w:t>
      </w:r>
      <w:r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7777E9">
        <w:rPr>
          <w:rFonts w:ascii="Times New Roman" w:hAnsi="Times New Roman" w:cs="Times New Roman"/>
          <w:sz w:val="24"/>
          <w:szCs w:val="24"/>
        </w:rPr>
        <w:t xml:space="preserve">ресурса о населении «подлежат постоянному хранению, их изъятие и уничтожение </w:t>
      </w:r>
      <w:r w:rsidRPr="00DD42D8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7777E9">
        <w:rPr>
          <w:rFonts w:ascii="Times New Roman" w:hAnsi="Times New Roman" w:cs="Times New Roman"/>
          <w:sz w:val="24"/>
          <w:szCs w:val="24"/>
        </w:rPr>
        <w:t>».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Однако согласно части 1 статьи 24 Конституции РФ «Сбор, хранение, использование и распространение информации о частной жизни лица </w:t>
      </w:r>
      <w:r w:rsidRPr="00082AA7">
        <w:rPr>
          <w:rFonts w:ascii="Times New Roman" w:hAnsi="Times New Roman" w:cs="Times New Roman"/>
          <w:b/>
          <w:sz w:val="24"/>
          <w:szCs w:val="24"/>
        </w:rPr>
        <w:t>без его согласия не допускаются</w:t>
      </w:r>
      <w:r w:rsidRPr="007777E9">
        <w:rPr>
          <w:rFonts w:ascii="Times New Roman" w:hAnsi="Times New Roman" w:cs="Times New Roman"/>
          <w:sz w:val="24"/>
          <w:szCs w:val="24"/>
        </w:rPr>
        <w:t>». Сейчас управление персональными данными принадлежит субъекту персональных данных за некоторыми обоснованными исключениями, когда согласие субъекта по закону не требуется (например, при исполнении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его сторонам</w:t>
      </w:r>
      <w:r w:rsidRPr="007777E9">
        <w:rPr>
          <w:rFonts w:ascii="Times New Roman" w:hAnsi="Times New Roman" w:cs="Times New Roman"/>
          <w:sz w:val="24"/>
          <w:szCs w:val="24"/>
        </w:rPr>
        <w:t xml:space="preserve"> не нужно подписывать отдельное согласие на обработку персональных данных).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А законопроект </w:t>
      </w: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759897-7 </w:t>
      </w:r>
      <w:r w:rsidRPr="007777E9">
        <w:rPr>
          <w:rFonts w:ascii="Times New Roman" w:hAnsi="Times New Roman" w:cs="Times New Roman"/>
          <w:sz w:val="24"/>
          <w:szCs w:val="24"/>
        </w:rPr>
        <w:t xml:space="preserve">полностью игнорирует существующие конституционные нормы и легализует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- автоматизированный сбор и обработку персональных данных в постоянном режиме без согласия граждан.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Единый информационный ресурс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планируют соб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77E9">
        <w:rPr>
          <w:rFonts w:ascii="Times New Roman" w:hAnsi="Times New Roman" w:cs="Times New Roman"/>
          <w:sz w:val="24"/>
          <w:szCs w:val="24"/>
        </w:rPr>
        <w:t xml:space="preserve">рать огромное количество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 w:rsidRPr="007777E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ФИО, дата, место рождения, смерти, гражданство, все идентификаторы всех существующих сведений из всех сфер жизнедеятельности, такие как ИНН, СНИЛС, ЕСИА, номер мед</w:t>
      </w:r>
      <w:r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7777E9">
        <w:rPr>
          <w:rFonts w:ascii="Times New Roman" w:hAnsi="Times New Roman" w:cs="Times New Roman"/>
          <w:sz w:val="24"/>
          <w:szCs w:val="24"/>
        </w:rPr>
        <w:t>полиса и др., все «документы об образовании, квалификации и обучении» (список которых не определен, что может привести к сбору любых данных и из школ, и из любых образовательных организаций), о регистрации в службе занятости, о семейном положении, о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>, родителях.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рганы и организации, обладающие данными о гражданах, 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обязаны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передавать информацию в Единый ресурс (ст.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 согласно ч. 5 ст. 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законопроекта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и организации, направляющие сведения, несут ответственность за «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полноту и актуальность сведений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то есть, за постоянную актуализацию данных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Иными словами, органы власти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принуждают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нарушению Конституции и законодательства о персональных данных. Между 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ст. 137 Уголовного кодекса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Незаконное </w:t>
      </w:r>
      <w:hyperlink r:id="rId8" w:anchor="dst100009" w:history="1">
        <w:r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собирание</w:t>
        </w:r>
      </w:hyperlink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9" w:anchor="dst100010" w:history="1">
        <w:r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распространение</w:t>
        </w:r>
      </w:hyperlink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 </w:t>
      </w:r>
      <w:hyperlink r:id="rId10" w:anchor="dst100011" w:history="1">
        <w:r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частной жизни</w:t>
        </w:r>
      </w:hyperlink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лица, составляющих его личную или семейную тайну, без его согласия» наказывается лишением свободы на срок до 2 лет, а при совершении деяния с использованием служебного положения – до 4 лет. Эти нормы </w:t>
      </w:r>
      <w:proofErr w:type="gramStart"/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игнорируются законодателем</w:t>
      </w:r>
      <w:proofErr w:type="gramEnd"/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Примечательно, что согласно законопроекту </w:t>
      </w:r>
      <w:r w:rsidRPr="007777E9">
        <w:rPr>
          <w:rFonts w:ascii="Times New Roman" w:hAnsi="Times New Roman" w:cs="Times New Roman"/>
          <w:sz w:val="24"/>
          <w:szCs w:val="24"/>
        </w:rPr>
        <w:t xml:space="preserve">Единый ресурс </w:t>
      </w:r>
      <w:r>
        <w:rPr>
          <w:rFonts w:ascii="Times New Roman" w:hAnsi="Times New Roman" w:cs="Times New Roman"/>
          <w:sz w:val="24"/>
          <w:szCs w:val="24"/>
        </w:rPr>
        <w:t>планируют использовать</w:t>
      </w:r>
      <w:r w:rsidRPr="007777E9">
        <w:rPr>
          <w:rFonts w:ascii="Times New Roman" w:hAnsi="Times New Roman" w:cs="Times New Roman"/>
          <w:sz w:val="24"/>
          <w:szCs w:val="24"/>
        </w:rPr>
        <w:t xml:space="preserve"> в целях «защиты основ конституционного строя, нравственности, здоровья, прав и законных интересов граждан Российской Федерации и иностранных граждан, находящихся в Российской Федерации, а также в целях обеспечения национальной безопасности Российской Федерации и общественной безопасности» (подп. 1 ч. 2 ст.4). Этой нормой законодатель пытается легализовать ограничения прав граждан, поскольку приведенные выше обстоятельства могут быть по</w:t>
      </w:r>
      <w:r>
        <w:rPr>
          <w:rFonts w:ascii="Times New Roman" w:hAnsi="Times New Roman" w:cs="Times New Roman"/>
          <w:sz w:val="24"/>
          <w:szCs w:val="24"/>
        </w:rPr>
        <w:t xml:space="preserve"> ч. 3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ст. 55 Конституции РФ основанием для такого ограничения.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Однако в данном случае речь идет о манипуляции. Каким образом сбор персональных данных всех граждан в одной электронной базе обеспечит «нравственность и здоровье», «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нацбезопасность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»? Никаким! Напротив, он грубо нарушает права граждан, поскольку утечки огромного массива личной информации,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безусловно </w:t>
      </w:r>
      <w:r>
        <w:rPr>
          <w:rFonts w:ascii="Times New Roman" w:hAnsi="Times New Roman" w:cs="Times New Roman"/>
          <w:sz w:val="24"/>
          <w:szCs w:val="24"/>
        </w:rPr>
        <w:t>последуют</w:t>
      </w:r>
      <w:r w:rsidRPr="007777E9">
        <w:rPr>
          <w:rFonts w:ascii="Times New Roman" w:hAnsi="Times New Roman" w:cs="Times New Roman"/>
          <w:sz w:val="24"/>
          <w:szCs w:val="24"/>
        </w:rPr>
        <w:t xml:space="preserve">, могут иметь абсолютно необратимые последствия.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Каким образом Единый ресурс будет «защищать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нацбезопасность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», если он непосредственно своим существованием ставит под серьезную угрозу эту самую безопасность, что подтвердит любой мало-мальски грамотный эксперт в военной сфере?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Стоит вспомнить взлом всей системы персональных (в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. биометрических) данных на миллиард человек в Индии, который занял 10 минут и стоил 8 долларов. Но дело не только в опасности взлома системы, а в грубейшем нарушении неприкосновенности частной жизни граждан государством самим созданием системы.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 xml:space="preserve">Главная цель Правительства </w:t>
      </w:r>
      <w:r>
        <w:rPr>
          <w:rFonts w:ascii="Times New Roman" w:hAnsi="Times New Roman" w:cs="Times New Roman"/>
          <w:b/>
          <w:sz w:val="24"/>
          <w:szCs w:val="24"/>
        </w:rPr>
        <w:t>– инициатора законопроекта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– обеспечение своего удобства и тотального контроля над гражданами. Но в части 3 статьи 55 Конституции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отсутствуют такие основания для ограничения конституционных прав граждан.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Характерно, что для защиты в сфере оборота недвижимости Дума в </w:t>
      </w:r>
      <w:r>
        <w:rPr>
          <w:rFonts w:ascii="Times New Roman" w:hAnsi="Times New Roman" w:cs="Times New Roman"/>
          <w:sz w:val="24"/>
          <w:szCs w:val="24"/>
        </w:rPr>
        <w:t>текущем</w:t>
      </w:r>
      <w:r w:rsidRPr="007777E9">
        <w:rPr>
          <w:rFonts w:ascii="Times New Roman" w:hAnsi="Times New Roman" w:cs="Times New Roman"/>
          <w:sz w:val="24"/>
          <w:szCs w:val="24"/>
        </w:rPr>
        <w:t xml:space="preserve"> году приняла  закон о запрете электронных заявлений для совершения сделки с недвижимостью, если ему не предшествовало разрешающее заявление на бумажном носителе. Объясняется это необходимостью «блокировки отъема квартир». Но при этом через введение электронной базы на все население и электронных номеров-идентификаторов фактически легализуется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«кражи </w:t>
      </w:r>
      <w:r w:rsidRPr="007777E9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со всеми персональными данными.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  <w:t>Противоречие законопроекта Федеральному закону РФ № 152 от 27.07.2006 г. «О персональных данных».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показано выше, в Единый ресурс собирается широчайший перечень 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разнородной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информации. Оператором ресурса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Федеральная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служба. Согласно ч. 4 ст. 8 законопроекта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одном лице будут внесены 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одну запись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ресурса о населении.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</w:t>
      </w:r>
      <w:r w:rsidRPr="007777E9">
        <w:rPr>
          <w:rFonts w:ascii="Times New Roman" w:hAnsi="Times New Roman" w:cs="Times New Roman"/>
          <w:sz w:val="24"/>
          <w:szCs w:val="24"/>
        </w:rPr>
        <w:t xml:space="preserve">бор разнородной информации в одном информационном ресурсе – это грубое нарушение принципа работы с персональными данными, установленного статьей 5 ФЗ РФ «О персональных данных», согласно которому «Не допускается объединение баз данных, содержащих персональные данные, обработка которых осуществляется в целях, несовместимых между собой». Данный принцип технически обеспечивает конституционное право на неприкосновенность частной жизни. Однако </w:t>
      </w: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законопроект № 759897-7 </w:t>
      </w:r>
      <w:r w:rsidRPr="007777E9">
        <w:rPr>
          <w:rFonts w:ascii="Times New Roman" w:hAnsi="Times New Roman" w:cs="Times New Roman"/>
          <w:sz w:val="24"/>
          <w:szCs w:val="24"/>
        </w:rPr>
        <w:t>Правительства уничтожает указанный механизм.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>3.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  <w:t>Лица, получающие доступ к персональным данным.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Все органы власти (федеральные, региональные, местные) вне зависимости от сферы своей деятельности получают доступ ко всем персональным данным гражданина из разных областей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sz w:val="24"/>
          <w:szCs w:val="24"/>
        </w:rPr>
        <w:t>Помимо органов власти всех уровней доступ к данным получат избиркомы и многофункциональные центры</w:t>
      </w:r>
      <w:r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Следует напомнить, что МФЦ не являются госорганами и предоставление им доступа без согласия граждан не только незаконно, но и чревато серьезными проблемами в масштабах страны. СМИ сотрясают новости об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утечках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данных через МФЦ.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 xml:space="preserve">Помимо того, что вопрос с ответственностью МФЦ является весьма дискуссионным, следует учесть, что по ст. 16 ФЗ РФ от 27 июля 2010 г. № 210-ФЗ «Об организации предоставления государственных и муниципальных услуг» </w:t>
      </w:r>
      <w:r w:rsidRPr="007777E9">
        <w:rPr>
          <w:rFonts w:ascii="Times New Roman" w:hAnsi="Times New Roman" w:cs="Times New Roman"/>
          <w:b/>
          <w:sz w:val="24"/>
          <w:szCs w:val="24"/>
        </w:rPr>
        <w:t>для оказания услуг МФЦ могут привлекать «иные организации</w:t>
      </w:r>
      <w:r w:rsidRPr="007777E9">
        <w:rPr>
          <w:rFonts w:ascii="Times New Roman" w:hAnsi="Times New Roman" w:cs="Times New Roman"/>
          <w:sz w:val="24"/>
          <w:szCs w:val="24"/>
        </w:rPr>
        <w:t>», а также что МФЦ оказывают услуги для различных учреждений, не только госорганов.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sz w:val="24"/>
          <w:szCs w:val="24"/>
        </w:rPr>
        <w:t xml:space="preserve">И никаких ограничений по организационно-правовой форме структур, которые может привлекать МФЦ, закон не устанавливает! Лишь бы была сеть филиалов, правильные каналы связи и Интернет (п. 32 «Правил организации деятельности МФЦ…», утв. Постановлением Правительства от 22.12.12. № 1376). Сам этот факт свидетельствует о разгосударствлении страны, легализации передачи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госуправления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коммерческим структурам.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 xml:space="preserve">И важным шагом для демонтажа государства и отчуждения данных граждан становится легализуемый с помощью критикуемого ПФЗ доступ в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>. коммерческих организаций (путем заключения договора с уполномоченным по субъекту МФЦ) к создаваемому Единому реестру.</w:t>
      </w:r>
      <w:proofErr w:type="gramEnd"/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Весьма скоро в РФ, как и в Индии, за умеренную сумму будет получен доступ ко всем  данным Единого реестра. Причем получателем могут стать как свои российские преступники, так и недоброжелатели нашего государства.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 связи с этим очевидно, что расползание личных данных граждан по рукам самых разных «третьих лиц» на практике невозможно будет блокировать. Понятие «личная и семейная тайна» вводилось в Конституцию не для того, чтобы ее хранило неизвестное число неизвестных лиц, так или иначе связанных с исполнением разных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C60266" w:rsidRPr="007777E9" w:rsidRDefault="00C60266" w:rsidP="00C602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>4.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  <w:t>Присвоение единого электронного номера-идентификатора человеку.</w:t>
      </w:r>
    </w:p>
    <w:p w:rsidR="00C60266" w:rsidRPr="00AA24ED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C17">
        <w:rPr>
          <w:rFonts w:ascii="Times New Roman" w:hAnsi="Times New Roman" w:cs="Times New Roman"/>
          <w:sz w:val="24"/>
          <w:szCs w:val="24"/>
        </w:rPr>
        <w:t xml:space="preserve">Согласно ч. 4 ст. 8 законопроекта «сведения </w:t>
      </w:r>
      <w:r w:rsidRPr="00AA7C17">
        <w:rPr>
          <w:rFonts w:ascii="Times New Roman" w:hAnsi="Times New Roman" w:cs="Times New Roman"/>
          <w:b/>
          <w:sz w:val="24"/>
          <w:szCs w:val="24"/>
        </w:rPr>
        <w:t>об одном физическом лице</w:t>
      </w:r>
      <w:r w:rsidRPr="00AA7C17">
        <w:rPr>
          <w:rFonts w:ascii="Times New Roman" w:hAnsi="Times New Roman" w:cs="Times New Roman"/>
          <w:sz w:val="24"/>
          <w:szCs w:val="24"/>
        </w:rPr>
        <w:t xml:space="preserve">, включаемые в федеральный ресурс о населении, </w:t>
      </w:r>
      <w:r w:rsidRPr="00AA7C17">
        <w:rPr>
          <w:rFonts w:ascii="Times New Roman" w:hAnsi="Times New Roman" w:cs="Times New Roman"/>
          <w:b/>
          <w:sz w:val="24"/>
          <w:szCs w:val="24"/>
        </w:rPr>
        <w:t>образуют одну запись</w:t>
      </w:r>
      <w:r w:rsidRPr="00AA7C17">
        <w:rPr>
          <w:rFonts w:ascii="Times New Roman" w:hAnsi="Times New Roman" w:cs="Times New Roman"/>
          <w:sz w:val="24"/>
          <w:szCs w:val="24"/>
        </w:rPr>
        <w:t xml:space="preserve"> федерального ресурса о населении». По ч. 8 ст. 8 законопроекта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BB9">
        <w:rPr>
          <w:rFonts w:ascii="Times New Roman" w:hAnsi="Times New Roman" w:cs="Times New Roman"/>
          <w:b/>
          <w:sz w:val="24"/>
          <w:szCs w:val="24"/>
        </w:rPr>
        <w:t xml:space="preserve">запись </w:t>
      </w:r>
      <w:r w:rsidRPr="00295BB9">
        <w:rPr>
          <w:rFonts w:ascii="Times New Roman" w:hAnsi="Times New Roman" w:cs="Times New Roman"/>
          <w:sz w:val="24"/>
          <w:szCs w:val="24"/>
        </w:rPr>
        <w:t>федерального ресурса</w:t>
      </w:r>
      <w:r w:rsidRPr="00295BB9">
        <w:rPr>
          <w:rFonts w:ascii="Times New Roman" w:hAnsi="Times New Roman" w:cs="Times New Roman"/>
          <w:b/>
          <w:sz w:val="24"/>
          <w:szCs w:val="24"/>
        </w:rPr>
        <w:t xml:space="preserve"> идентифицируется не повторяющимся во времени и на территории Российской Федерации номером</w:t>
      </w:r>
      <w:r w:rsidRPr="007777E9">
        <w:rPr>
          <w:rFonts w:ascii="Times New Roman" w:hAnsi="Times New Roman" w:cs="Times New Roman"/>
          <w:sz w:val="24"/>
          <w:szCs w:val="24"/>
        </w:rPr>
        <w:t xml:space="preserve">. При внесении изменений в запись федерального ресурса о населении </w:t>
      </w:r>
      <w:r w:rsidRPr="00AA24ED">
        <w:rPr>
          <w:rFonts w:ascii="Times New Roman" w:hAnsi="Times New Roman" w:cs="Times New Roman"/>
          <w:b/>
          <w:sz w:val="24"/>
          <w:szCs w:val="24"/>
        </w:rPr>
        <w:t>номер указанной записи не изменяется.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lastRenderedPageBreak/>
        <w:t>Причем, номер записи федерального ресурса о населении формируется и используется в порядке, определенном Правительством Российской Федерации. Поэтому на уровень Правительства передается решение деталей такого чувствительного для населения вопроса</w:t>
      </w:r>
      <w:r>
        <w:rPr>
          <w:rFonts w:ascii="Times New Roman" w:hAnsi="Times New Roman" w:cs="Times New Roman"/>
          <w:sz w:val="24"/>
          <w:szCs w:val="24"/>
        </w:rPr>
        <w:t xml:space="preserve"> как присвоение</w:t>
      </w:r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идентификационного </w:t>
      </w:r>
      <w:r w:rsidRPr="007777E9">
        <w:rPr>
          <w:rFonts w:ascii="Times New Roman" w:hAnsi="Times New Roman" w:cs="Times New Roman"/>
          <w:sz w:val="24"/>
          <w:szCs w:val="24"/>
        </w:rPr>
        <w:t>номера человеку.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Чиновники лукавят, отмечая, что номер будет присваиваться не человеку, а записям о нем.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bCs/>
          <w:sz w:val="24"/>
          <w:szCs w:val="24"/>
        </w:rPr>
        <w:t xml:space="preserve">На самом деле несменяемый уникальный номер будет идентифицировать именно конкретного человека, поскольку исключительно под этим номером будет собираться и обрабатываться </w:t>
      </w:r>
      <w:r w:rsidRPr="00295BB9">
        <w:rPr>
          <w:rFonts w:ascii="Times New Roman" w:hAnsi="Times New Roman" w:cs="Times New Roman"/>
          <w:b/>
          <w:bCs/>
          <w:sz w:val="24"/>
          <w:szCs w:val="24"/>
        </w:rPr>
        <w:t>вся информация о каждом конкретном человеке</w:t>
      </w:r>
      <w:r w:rsidRPr="007777E9">
        <w:rPr>
          <w:rFonts w:ascii="Times New Roman" w:hAnsi="Times New Roman" w:cs="Times New Roman"/>
          <w:bCs/>
          <w:sz w:val="24"/>
          <w:szCs w:val="24"/>
        </w:rPr>
        <w:t xml:space="preserve"> в любых государственных и муниципальных информационных системах. Иными словами, именно этот номер будет служить идентификации человека при работе с ним госорганов и оказании ему государственных (муниципальных) услуг.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Идентификатором в настоящее время является имя человека, позволяющее его индивидуализировать. С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огласно п. 1 ст. 19 Гражданского кодекса РФ (ГК РФ) «гражданин приобретает и осуществляет права и обязанности под своим именем, включающим фамилию и собственно имя, а также отчество». Согласно п. 1 ст. 150 ГК РФ «</w:t>
      </w:r>
      <w:r w:rsidRPr="007777E9">
        <w:rPr>
          <w:rStyle w:val="blk"/>
          <w:rFonts w:ascii="Times New Roman" w:hAnsi="Times New Roman" w:cs="Times New Roman"/>
          <w:sz w:val="24"/>
          <w:szCs w:val="24"/>
        </w:rPr>
        <w:t xml:space="preserve">достоинство личности, честь и доброе имя…, иные нематериальные блага, принадлежащие гражданину от рождения или в силу закона, неотчуждаемы и непередаваемы иным способом». Именно имя должно являться в силу закона индивидуализирующей характеристикой (идентификатором) гражданина. </w:t>
      </w:r>
    </w:p>
    <w:p w:rsidR="00C60266" w:rsidRPr="007777E9" w:rsidRDefault="00C60266" w:rsidP="00C60266">
      <w:pPr>
        <w:pStyle w:val="a6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7777E9">
        <w:rPr>
          <w:rFonts w:ascii="Times New Roman" w:hAnsi="Times New Roman" w:cs="Times New Roman"/>
          <w:color w:val="000000"/>
        </w:rPr>
        <w:t xml:space="preserve">Стоит напомнить, что на Нюрнбергском процессе (20 ноября 1945 - 1 октября 1946 </w:t>
      </w:r>
      <w:proofErr w:type="spellStart"/>
      <w:r w:rsidRPr="007777E9">
        <w:rPr>
          <w:rFonts w:ascii="Times New Roman" w:hAnsi="Times New Roman" w:cs="Times New Roman"/>
          <w:color w:val="000000"/>
        </w:rPr>
        <w:t>г.г</w:t>
      </w:r>
      <w:proofErr w:type="spellEnd"/>
      <w:r w:rsidRPr="007777E9">
        <w:rPr>
          <w:rFonts w:ascii="Times New Roman" w:hAnsi="Times New Roman" w:cs="Times New Roman"/>
          <w:color w:val="000000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Поэтому законопроекты, предполагающие идентификацию граждан через номерной идентификатор, </w:t>
      </w:r>
      <w:r>
        <w:rPr>
          <w:rFonts w:ascii="Times New Roman" w:hAnsi="Times New Roman" w:cs="Times New Roman"/>
          <w:color w:val="000000"/>
        </w:rPr>
        <w:t>преступны,</w:t>
      </w:r>
      <w:r w:rsidRPr="007777E9">
        <w:rPr>
          <w:rFonts w:ascii="Times New Roman" w:hAnsi="Times New Roman" w:cs="Times New Roman"/>
          <w:color w:val="000000"/>
        </w:rPr>
        <w:t xml:space="preserve"> умаляют человеческое достоинство, нарушают неотчуждаемое право человека на имя.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77E9">
        <w:rPr>
          <w:rFonts w:ascii="Times New Roman" w:hAnsi="Times New Roman" w:cs="Times New Roman"/>
          <w:sz w:val="24"/>
          <w:szCs w:val="24"/>
        </w:rPr>
        <w:t>огласно ч. 1 ст. 21 Конституции РФ «</w:t>
      </w:r>
      <w:r w:rsidRPr="007777E9">
        <w:rPr>
          <w:rStyle w:val="blk"/>
          <w:rFonts w:ascii="Times New Roman" w:hAnsi="Times New Roman" w:cs="Times New Roman"/>
          <w:sz w:val="24"/>
          <w:szCs w:val="24"/>
        </w:rPr>
        <w:t xml:space="preserve">Достоинство личности охраняется государством. Ничто не может быть основанием для его умаления». Поэтому законопроект грубо нарушает положения Конституции РФ.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Законопроект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игнорирует позицию Русской Православной Церкви.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Как отмечено в </w:t>
      </w:r>
      <w:r w:rsidRPr="007777E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>принятой Архиерейским Собором Русской Православной Церкви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</w:t>
      </w:r>
      <w:proofErr w:type="gramStart"/>
      <w:r w:rsidRPr="007777E9">
        <w:rPr>
          <w:rFonts w:ascii="Times New Roman" w:hAnsi="Times New Roman" w:cs="Times New Roman"/>
          <w:color w:val="000000"/>
          <w:sz w:val="24"/>
          <w:szCs w:val="24"/>
        </w:rPr>
        <w:t>дств сб</w:t>
      </w:r>
      <w:proofErr w:type="gramEnd"/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Законопроект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приведет к повсеместному принуждению в сфере автоматизированной обработки персональных данных граждан на основании единого номерного идентификатора человека.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Многие граждане (особенно православного вероисповедания) категорич</w:t>
      </w:r>
      <w:r>
        <w:rPr>
          <w:rFonts w:ascii="Times New Roman" w:hAnsi="Times New Roman" w:cs="Times New Roman"/>
          <w:sz w:val="24"/>
          <w:szCs w:val="24"/>
        </w:rPr>
        <w:t>ески не приемл</w:t>
      </w:r>
      <w:r w:rsidRPr="007777E9">
        <w:rPr>
          <w:rFonts w:ascii="Times New Roman" w:hAnsi="Times New Roman" w:cs="Times New Roman"/>
          <w:sz w:val="24"/>
          <w:szCs w:val="24"/>
        </w:rPr>
        <w:t xml:space="preserve">ют номерную идентификацию как недопустимую с точки зрения веры подмену христианского имени номером. Но Правительство и Дума не предлагают  альтернативу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конституционных прав </w:t>
      </w:r>
      <w:r w:rsidRPr="007777E9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своей страны.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777E9">
        <w:rPr>
          <w:rFonts w:ascii="Times New Roman" w:hAnsi="Times New Roman" w:cs="Times New Roman"/>
          <w:sz w:val="24"/>
          <w:szCs w:val="24"/>
        </w:rPr>
        <w:t xml:space="preserve">вучащие от лоббистов тотальной принудительной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ссылки на «светский характер государства»</w:t>
      </w:r>
      <w:r>
        <w:rPr>
          <w:rFonts w:ascii="Times New Roman" w:hAnsi="Times New Roman" w:cs="Times New Roman"/>
          <w:sz w:val="24"/>
          <w:szCs w:val="24"/>
        </w:rPr>
        <w:t>, якобы позволяющий игнорировать вышеуказанные позиции граждан,</w:t>
      </w:r>
      <w:r w:rsidRPr="007777E9">
        <w:rPr>
          <w:rFonts w:ascii="Times New Roman" w:hAnsi="Times New Roman" w:cs="Times New Roman"/>
          <w:sz w:val="24"/>
          <w:szCs w:val="24"/>
        </w:rPr>
        <w:t xml:space="preserve"> абсолютно не</w:t>
      </w:r>
      <w:r>
        <w:rPr>
          <w:rFonts w:ascii="Times New Roman" w:hAnsi="Times New Roman" w:cs="Times New Roman"/>
          <w:sz w:val="24"/>
          <w:szCs w:val="24"/>
        </w:rPr>
        <w:t>допустимы</w:t>
      </w:r>
      <w:r w:rsidRPr="007777E9">
        <w:rPr>
          <w:rFonts w:ascii="Times New Roman" w:hAnsi="Times New Roman" w:cs="Times New Roman"/>
          <w:sz w:val="24"/>
          <w:szCs w:val="24"/>
        </w:rPr>
        <w:t xml:space="preserve"> и антиконституционны по следующим причинам.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hAnsi="Times New Roman" w:cs="Times New Roman"/>
          <w:sz w:val="24"/>
          <w:szCs w:val="24"/>
        </w:rPr>
        <w:lastRenderedPageBreak/>
        <w:t>Упоминание о светском характере государства содержится в статье 14 Конституции РФ, согласно ч. 1 которой «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- светское государство. Никакая религия не может устанавливаться в качестве государственной или обязательной». Таким образом, светский характер государства заключается исключительно в том, что все религии не являются государственными, а религиозные объединения отделены от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не менее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«негосударственный» характер религий не отменяет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религий и конституционных прав граждан в религиозной сфере. По статье 28 Конституции РФ каждому «гарантируется свобода вероисповедания, включая право … свободно выбирать, иметь и распространять религиозные и иные убеждения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действовать в соответствии с ними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Каким образом государство гарантирует исповедание православия, запрещая гражданам действовать в соответствии с православными убеждениями? Такие действия государства грубо нарушают права граждан, исключая возможность нормальной жизнедеятельности и </w:t>
      </w:r>
      <w:proofErr w:type="gramStart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прав человека.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 закрепляет различные права, включая право на свободное вероисповедание, поэтому игнорирование одних конституционных норм в пользу расширенного толкования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лоббистами законопроекта 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грубой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ошибкой и имеет исключительно политические (в данном случае антинародные) цели.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Зарубежная практика.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Осознанию недопустимости присвоения единого номера-идентификатора гражданину и введения единого реестра населения может способствовать изучение практики ряда европейских стран, которые в вопросе защиты персональных данных занимают абсолютно правильную позицию. </w:t>
      </w:r>
    </w:p>
    <w:p w:rsidR="00C60266" w:rsidRDefault="00C60266" w:rsidP="00C60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западных странах как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Англия, Франция, Германия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«единый реестр населения»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номерным 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идентификатором гражданина, поскольку эти механизмы расцениваются как </w:t>
      </w:r>
      <w:r w:rsidRPr="001B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грубое нарушение конституционных прав граждан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777E9">
        <w:rPr>
          <w:rFonts w:ascii="Times New Roman" w:hAnsi="Times New Roman" w:cs="Times New Roman"/>
          <w:sz w:val="24"/>
          <w:szCs w:val="24"/>
        </w:rPr>
        <w:t xml:space="preserve">еестр населения был </w:t>
      </w:r>
      <w:r>
        <w:rPr>
          <w:rFonts w:ascii="Times New Roman" w:hAnsi="Times New Roman" w:cs="Times New Roman"/>
          <w:sz w:val="24"/>
          <w:szCs w:val="24"/>
        </w:rPr>
        <w:t xml:space="preserve">в свое время (в 2006 г.) </w:t>
      </w:r>
      <w:r w:rsidRPr="007777E9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Pr="00102B7E">
        <w:rPr>
          <w:rFonts w:ascii="Times New Roman" w:hAnsi="Times New Roman" w:cs="Times New Roman"/>
          <w:b/>
          <w:sz w:val="24"/>
          <w:szCs w:val="24"/>
        </w:rPr>
        <w:t>в Англии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спустя 4 года было принято решение об отказе от </w:t>
      </w:r>
      <w:r w:rsidRPr="00777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 и связанного с ним реестра, поскольку власти признали, что такой реестр - нарушение неприкосновенности частной жизни и угроза безопасности.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Правительство Великобритании говорило о </w:t>
      </w:r>
      <w:r w:rsidRPr="007777E9">
        <w:rPr>
          <w:rStyle w:val="notranslate"/>
          <w:rFonts w:ascii="Times New Roman" w:hAnsi="Times New Roman" w:cs="Times New Roman"/>
          <w:sz w:val="24"/>
          <w:szCs w:val="24"/>
        </w:rPr>
        <w:t>непрактичности и неуправляемых нарушениях конфиденциальности в качестве причин отмены проекта «</w:t>
      </w:r>
      <w:r w:rsidRPr="007777E9">
        <w:rPr>
          <w:rFonts w:ascii="Times New Roman" w:hAnsi="Times New Roman" w:cs="Times New Roman"/>
          <w:sz w:val="24"/>
          <w:szCs w:val="24"/>
        </w:rPr>
        <w:t>Национальный Регистр идентификации»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тогда заявляла Тереза </w:t>
      </w:r>
      <w:proofErr w:type="spellStart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</w:t>
      </w:r>
      <w:proofErr w:type="spellEnd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«Этот законопроект (об отмене </w:t>
      </w:r>
      <w:r w:rsidRPr="00777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-карта и реестра граждан) является лишь первым шагом, которые правительство предпринимает, чтобы уменьшить контроль государства над достойными, законопослушными людьми и вернуть им власть». </w:t>
      </w:r>
      <w:hyperlink r:id="rId11" w:history="1">
        <w:r w:rsidRPr="007777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https://www.theguardian.com/politics/2010/may/27/theresa-may-scrapping-id-cards</w:t>
        </w:r>
      </w:hyperlink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Четкую позицию относительно присвоения номера-идентификатора гражданам занял законодатель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Португалии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частности, согласно п. 5 ст. 35 Конституции Португалии «</w:t>
      </w:r>
      <w:r w:rsidRPr="007777E9">
        <w:rPr>
          <w:rFonts w:ascii="Times New Roman" w:hAnsi="Times New Roman" w:cs="Times New Roman"/>
          <w:sz w:val="24"/>
          <w:szCs w:val="24"/>
        </w:rPr>
        <w:t>Запрещается присваивать гражданам единственный в национальном масштабе номер».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Обратим внимание также на решение Конституционного суда </w:t>
      </w:r>
      <w:r w:rsidRPr="00102B7E">
        <w:rPr>
          <w:rFonts w:ascii="Times New Roman" w:hAnsi="Times New Roman" w:cs="Times New Roman"/>
          <w:b/>
          <w:sz w:val="24"/>
          <w:szCs w:val="24"/>
        </w:rPr>
        <w:t>Венгрии</w:t>
      </w:r>
      <w:r w:rsidRPr="007777E9">
        <w:rPr>
          <w:rFonts w:ascii="Times New Roman" w:hAnsi="Times New Roman" w:cs="Times New Roman"/>
          <w:sz w:val="24"/>
          <w:szCs w:val="24"/>
        </w:rPr>
        <w:t xml:space="preserve"> (1991 г.), которым присвоение гражданам единого номера признано антиконституционным. </w:t>
      </w:r>
    </w:p>
    <w:p w:rsidR="00C60266" w:rsidRPr="00102B7E" w:rsidRDefault="00C60266" w:rsidP="00C60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7E">
        <w:rPr>
          <w:rFonts w:ascii="Times New Roman" w:hAnsi="Times New Roman" w:cs="Times New Roman"/>
          <w:sz w:val="24"/>
          <w:szCs w:val="24"/>
        </w:rPr>
        <w:t xml:space="preserve">В указанном решении сказано: 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течение 1970-х годов угрозы, представленные электронной обработкой данных, автономии человека, стали общеизвестными. С тех пор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номер стал символом тотального контроля над гражданами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рассматривался исключительно как способ обеспечения эффективности, который рассматривал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человека как объект. </w:t>
      </w:r>
    </w:p>
    <w:p w:rsidR="00C60266" w:rsidRPr="00102B7E" w:rsidRDefault="00C60266" w:rsidP="00C60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деле Конституционный суд объявляет, что личный номер является неконституционным. </w:t>
      </w:r>
    </w:p>
    <w:p w:rsidR="00C60266" w:rsidRPr="00102B7E" w:rsidRDefault="00C60266" w:rsidP="00C60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Конституционный суд определяет, что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силу своей сути универсальный персональный номер противоречит праву принимать самостоятельное решение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Ни «государственная сфера», ни государственная администрация в целом не могут рассматриваться как единое целое, в рамках которого может быть введен или использован единый 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ональный идентификационный код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</w:t>
      </w:r>
    </w:p>
    <w:p w:rsidR="00C60266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3">
        <w:rPr>
          <w:rFonts w:ascii="Times New Roman" w:hAnsi="Times New Roman" w:cs="Times New Roman"/>
          <w:b/>
          <w:sz w:val="24"/>
          <w:szCs w:val="24"/>
        </w:rPr>
        <w:t>Новая Зеландия</w:t>
      </w:r>
      <w:r w:rsidRPr="007777E9">
        <w:rPr>
          <w:rFonts w:ascii="Times New Roman" w:hAnsi="Times New Roman" w:cs="Times New Roman"/>
          <w:sz w:val="24"/>
          <w:szCs w:val="24"/>
        </w:rPr>
        <w:t xml:space="preserve"> также не имеет национального идентификационного номера. Общественность Новой Зеландии решительно выступала против присвоения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77E9">
        <w:rPr>
          <w:rFonts w:ascii="Times New Roman" w:hAnsi="Times New Roman" w:cs="Times New Roman"/>
          <w:sz w:val="24"/>
          <w:szCs w:val="24"/>
        </w:rPr>
        <w:t xml:space="preserve">ационального идентификационного номера. И закон о конфиденциальности Новой Зеландии 1993 года фактически запрещает правительству создавать такой национальный идентификатор.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российский законодатель, игнорируя Конституцию РФ и положительный зарубежный опыт, легализует б</w:t>
      </w:r>
      <w:r w:rsidRPr="007777E9">
        <w:rPr>
          <w:rFonts w:ascii="Times New Roman" w:hAnsi="Times New Roman" w:cs="Times New Roman"/>
          <w:sz w:val="24"/>
          <w:szCs w:val="24"/>
        </w:rPr>
        <w:t>есчеловечную практику присвоения номера человеку, запрещенную еще на Нюрнбергском процессе как преступление фашизма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 качестве альтернативы гражданам, не приемлющим номерную идентификацию, остается только уходить в леса, что не случайно предложил на Парламентских слушаниях 08.07.19 г. по «Цифровой экономике» в Госдуме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7777E9">
        <w:rPr>
          <w:rFonts w:ascii="Times New Roman" w:hAnsi="Times New Roman" w:cs="Times New Roman"/>
          <w:sz w:val="24"/>
          <w:szCs w:val="24"/>
        </w:rPr>
        <w:t>депутат В.В. Жириновский.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На наших глазах государство создает условия для ликвидации несогласных с электронной идентификацией, поскольку такие граждане будут в первую очередь государством юридически лишены возможности осуществления прав.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777E9">
        <w:rPr>
          <w:rFonts w:ascii="Times New Roman" w:hAnsi="Times New Roman" w:cs="Times New Roman"/>
          <w:b/>
          <w:sz w:val="24"/>
          <w:szCs w:val="24"/>
        </w:rPr>
        <w:t>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Законопроект грубо нарушает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развития информационного общества в РФ на 2017 -2030 гг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3 Стратегии развития информационного общества в Российской Федерации на 2017 - 2030 годы (утв. Указом Президента РФ от 9 мая 2017 г. № 203) основными принципами Стратегии являются «сохранение традиционных и привычных для граждан (отличных от цифровых) форм получения товаров и услуг» (подпункт «в»).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40 Стратегии развития информационного общества в Российской Федерации на 2017 - 2030 годы предусмотрено «развитие технологий электронного взаимодействия граждан, организаций, государственных органов, органов местного самоуправления </w:t>
      </w:r>
      <w:r w:rsidRPr="001B02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наряду с сохранением возможности взаимодействия граждан с указанными организациями и органами без применения информационных технологий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» (подп. «д»). Пункт 65 указанной Стратегии фиксирует, что «Положения настоящей Стратегии обязательны для выполнения всеми органами государственной власти РФ и орга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нами местного самоуправления».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Однако законопроект предусматривает обязанность органов (организаций) по наполнению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Единого ресурса о населении, что означает </w:t>
      </w:r>
      <w:r w:rsidRPr="001B0243">
        <w:rPr>
          <w:rFonts w:ascii="Times New Roman" w:hAnsi="Times New Roman" w:cs="Times New Roman"/>
          <w:b/>
          <w:color w:val="000000"/>
          <w:sz w:val="24"/>
          <w:szCs w:val="24"/>
        </w:rPr>
        <w:t>принудительность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автоматизированной персональных данных граждан против их воли. </w:t>
      </w:r>
      <w:proofErr w:type="gramEnd"/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B6448">
        <w:rPr>
          <w:rFonts w:ascii="Times New Roman" w:hAnsi="Times New Roman" w:cs="Times New Roman"/>
          <w:b/>
          <w:sz w:val="24"/>
          <w:szCs w:val="24"/>
        </w:rPr>
        <w:t>.</w:t>
      </w:r>
      <w:r w:rsidRPr="00DB64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Законопроект как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серьезная угроза нац</w:t>
      </w:r>
      <w:r>
        <w:rPr>
          <w:rFonts w:ascii="Times New Roman" w:hAnsi="Times New Roman" w:cs="Times New Roman"/>
          <w:b/>
          <w:sz w:val="24"/>
          <w:szCs w:val="24"/>
        </w:rPr>
        <w:t xml:space="preserve">иональной </w:t>
      </w:r>
      <w:r w:rsidRPr="007777E9">
        <w:rPr>
          <w:rFonts w:ascii="Times New Roman" w:hAnsi="Times New Roman" w:cs="Times New Roman"/>
          <w:b/>
          <w:sz w:val="24"/>
          <w:szCs w:val="24"/>
        </w:rPr>
        <w:t>безопасности и суверенитет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страны.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14 Доктрины информационной безопасности (у</w:t>
      </w:r>
      <w:r w:rsidRPr="007777E9">
        <w:rPr>
          <w:rFonts w:ascii="Times New Roman" w:hAnsi="Times New Roman" w:cs="Times New Roman"/>
          <w:sz w:val="24"/>
          <w:szCs w:val="24"/>
        </w:rPr>
        <w:t>тв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2" w:tgtFrame="_blank" w:history="1">
        <w:r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Указом</w:t>
        </w:r>
      </w:hyperlink>
      <w:r w:rsidRPr="007777E9">
        <w:rPr>
          <w:rFonts w:ascii="Times New Roman" w:hAnsi="Times New Roman" w:cs="Times New Roman"/>
          <w:sz w:val="24"/>
          <w:szCs w:val="24"/>
        </w:rPr>
        <w:t xml:space="preserve"> Президента РФ от 05.12.2016 г. №646)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сказано: «Возрастают масштабы компьютерной преступности,… увеличивается число преступлений, связанных с нарушением </w:t>
      </w:r>
      <w:hyperlink r:id="rId13" w:history="1">
        <w:r w:rsidRPr="007777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конституционных прав и свобод</w:t>
        </w:r>
      </w:hyperlink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анием информационных технологий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». Согласно пункту 17 Доктрины «Остается высоким уровень зависимости отечественной промышленности от зарубежных информационных технологий в части, касающейся электронной компонентной базы, программного обеспечения, вычислительной техники и сре</w:t>
      </w:r>
      <w:proofErr w:type="gramStart"/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язи, что обусловливает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зависимость социально-экономического развития Российской Федерации от геополитических интересов зарубежных стран...».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18 Доктрины говорится: «Состояние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технологий, низким уровнем внедрения отечественных 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При этом мероприятия по обеспечению безопасности информационной инфраструктуры, включая ее целостность, доступность и устойчивое функционирование, с использованием отечественных информационных технологий и отечественной продукции зачастую не имеют комплексной основы».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 этом принимается закон, нацеленный на сбор всех данных обо всех гражданах страны, с доступом к Единому ресурсу через Интернет. </w:t>
      </w:r>
    </w:p>
    <w:p w:rsidR="00C60266" w:rsidRPr="007777E9" w:rsidRDefault="00C60266" w:rsidP="00C60266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7777E9">
        <w:rPr>
          <w:b/>
          <w:color w:val="000000" w:themeColor="text1"/>
        </w:rPr>
        <w:t xml:space="preserve">Формирование полной базы данных на все </w:t>
      </w:r>
      <w:r>
        <w:rPr>
          <w:b/>
          <w:color w:val="000000" w:themeColor="text1"/>
        </w:rPr>
        <w:t xml:space="preserve">наше </w:t>
      </w:r>
      <w:r w:rsidRPr="007777E9">
        <w:rPr>
          <w:b/>
          <w:color w:val="000000" w:themeColor="text1"/>
        </w:rPr>
        <w:t>население создает беспрецедентные возможности по уничтожению нашей страны для геополитических и потенциальных противников</w:t>
      </w:r>
      <w:r>
        <w:rPr>
          <w:color w:val="000000" w:themeColor="text1"/>
        </w:rPr>
        <w:t>. Следует обратить</w:t>
      </w:r>
      <w:r w:rsidRPr="007777E9">
        <w:rPr>
          <w:color w:val="000000" w:themeColor="text1"/>
        </w:rPr>
        <w:t xml:space="preserve"> внимание на заявления д</w:t>
      </w:r>
      <w:r w:rsidRPr="007777E9">
        <w:rPr>
          <w:color w:val="000000"/>
          <w:shd w:val="clear" w:color="auto" w:fill="FFFFFF"/>
        </w:rPr>
        <w:t xml:space="preserve">иректора Центрального разведывательного управления США (ЦРУ) Джины </w:t>
      </w:r>
      <w:proofErr w:type="spellStart"/>
      <w:r w:rsidRPr="007777E9">
        <w:rPr>
          <w:color w:val="000000"/>
          <w:shd w:val="clear" w:color="auto" w:fill="FFFFFF"/>
        </w:rPr>
        <w:t>Хаспел</w:t>
      </w:r>
      <w:proofErr w:type="spellEnd"/>
      <w:r w:rsidRPr="007777E9">
        <w:rPr>
          <w:color w:val="000000"/>
          <w:shd w:val="clear" w:color="auto" w:fill="FFFFFF"/>
        </w:rPr>
        <w:t xml:space="preserve"> в </w:t>
      </w:r>
      <w:proofErr w:type="spellStart"/>
      <w:r w:rsidRPr="007777E9">
        <w:rPr>
          <w:color w:val="000000"/>
          <w:shd w:val="clear" w:color="auto" w:fill="FFFFFF"/>
        </w:rPr>
        <w:t>Луисвиллском</w:t>
      </w:r>
      <w:proofErr w:type="spellEnd"/>
      <w:r w:rsidRPr="007777E9">
        <w:rPr>
          <w:color w:val="000000"/>
          <w:shd w:val="clear" w:color="auto" w:fill="FFFFFF"/>
        </w:rPr>
        <w:t xml:space="preserve"> университете</w:t>
      </w:r>
      <w:r w:rsidRPr="007777E9">
        <w:rPr>
          <w:b/>
          <w:color w:val="000000"/>
          <w:shd w:val="clear" w:color="auto" w:fill="FFFFFF"/>
        </w:rPr>
        <w:t xml:space="preserve"> </w:t>
      </w:r>
      <w:r w:rsidRPr="00DB6448">
        <w:rPr>
          <w:color w:val="000000"/>
          <w:shd w:val="clear" w:color="auto" w:fill="FFFFFF"/>
        </w:rPr>
        <w:t>от 24 сентября 2018 года</w:t>
      </w:r>
      <w:r w:rsidRPr="00DB6448">
        <w:rPr>
          <w:color w:val="000000" w:themeColor="text1"/>
        </w:rPr>
        <w:t>.</w:t>
      </w:r>
      <w:r w:rsidRPr="007777E9">
        <w:rPr>
          <w:b/>
          <w:color w:val="000000" w:themeColor="text1"/>
        </w:rPr>
        <w:t xml:space="preserve"> Директор ЦРУ </w:t>
      </w:r>
      <w:r w:rsidRPr="007777E9">
        <w:rPr>
          <w:b/>
          <w:color w:val="000000"/>
          <w:shd w:val="clear" w:color="auto" w:fill="FFFFFF"/>
        </w:rPr>
        <w:t>рассказала о планах ведомства расширить масштабы сбора информации о России,</w:t>
      </w:r>
      <w:r w:rsidRPr="007777E9">
        <w:rPr>
          <w:color w:val="000000"/>
          <w:shd w:val="clear" w:color="auto" w:fill="FFFFFF"/>
        </w:rPr>
        <w:t xml:space="preserve"> Китае, Иране и КНДР (</w:t>
      </w:r>
      <w:hyperlink r:id="rId14" w:history="1">
        <w:r w:rsidRPr="007777E9">
          <w:rPr>
            <w:rStyle w:val="a3"/>
            <w:rFonts w:eastAsiaTheme="majorEastAsia"/>
          </w:rPr>
          <w:t>https://news.mail.ru/politics/34839924/?from=newsapp</w:t>
        </w:r>
      </w:hyperlink>
      <w:r w:rsidRPr="007777E9">
        <w:rPr>
          <w:color w:val="000000" w:themeColor="text1"/>
        </w:rPr>
        <w:t>)</w:t>
      </w:r>
      <w:r w:rsidRPr="007777E9">
        <w:rPr>
          <w:color w:val="000000"/>
          <w:shd w:val="clear" w:color="auto" w:fill="FFFFFF"/>
        </w:rPr>
        <w:t xml:space="preserve">. </w:t>
      </w:r>
      <w:r w:rsidRPr="007777E9">
        <w:rPr>
          <w:color w:val="000000"/>
        </w:rPr>
        <w:t xml:space="preserve">Она пообещала «больше инвестировать в сбор информации по самым сложным вопросам». Как отмечает телеканал </w:t>
      </w:r>
      <w:hyperlink r:id="rId15" w:tgtFrame="_blank" w:history="1">
        <w:r w:rsidRPr="007777E9">
          <w:rPr>
            <w:rStyle w:val="a3"/>
            <w:rFonts w:eastAsiaTheme="majorEastAsia"/>
            <w:color w:val="000000" w:themeColor="text1"/>
            <w:u w:val="none"/>
            <w:bdr w:val="none" w:sz="0" w:space="0" w:color="auto" w:frame="1"/>
          </w:rPr>
          <w:t>NBC</w:t>
        </w:r>
      </w:hyperlink>
      <w:r w:rsidRPr="007777E9">
        <w:rPr>
          <w:color w:val="000000" w:themeColor="text1"/>
        </w:rPr>
        <w:t>,</w:t>
      </w:r>
      <w:r w:rsidRPr="007777E9">
        <w:rPr>
          <w:color w:val="000000"/>
        </w:rPr>
        <w:t xml:space="preserve"> выражение «сложные вопросы» является кодовым для разведывательной деятельности, направленной против этих четырех стран; «наши усилия, направленные на заполнение пробелов в разведывательной информации, касающейся этих сложных стран, оказались на протяжении последних лет отодвинутыми на второй план в результате усилий по борьбе с терроризмом». </w:t>
      </w:r>
    </w:p>
    <w:p w:rsidR="00C60266" w:rsidRDefault="00C60266" w:rsidP="00C6026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Законопроект будет прекрасно служить</w:t>
      </w:r>
      <w:r w:rsidRPr="0077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77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поставленной директором ЦРУ США задач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77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сбору информации о нашей стране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60266" w:rsidRPr="007777E9" w:rsidRDefault="00C60266" w:rsidP="00C6026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D1B73">
        <w:rPr>
          <w:rFonts w:ascii="Times New Roman" w:hAnsi="Times New Roman" w:cs="Times New Roman"/>
          <w:b/>
          <w:sz w:val="24"/>
          <w:szCs w:val="24"/>
        </w:rPr>
        <w:t>.</w:t>
      </w:r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Криминогенные и коррупционные риски.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Криминал будет широко использовать данные Единого ресурса о населении, поскольку получит максимально удобное средство для сбора 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систематизированной в одной точке </w:t>
      </w:r>
      <w:r w:rsidRPr="007777E9">
        <w:rPr>
          <w:rFonts w:ascii="Times New Roman" w:hAnsi="Times New Roman" w:cs="Times New Roman"/>
          <w:sz w:val="24"/>
          <w:szCs w:val="24"/>
        </w:rPr>
        <w:t xml:space="preserve">информации о каждом человеке. Это будет способствовать </w:t>
      </w:r>
      <w:r>
        <w:rPr>
          <w:rFonts w:ascii="Times New Roman" w:hAnsi="Times New Roman" w:cs="Times New Roman"/>
          <w:sz w:val="24"/>
          <w:szCs w:val="24"/>
        </w:rPr>
        <w:t>росту преступности.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Если сейчас органы внутренних дел предупреждают граждан об опасности оставления информации о себе в социальных сетях в связи с тем, что такие действия провоцируют всплеск преступности (квартирных краж и т.п.), то </w:t>
      </w:r>
      <w:r>
        <w:rPr>
          <w:rFonts w:ascii="Times New Roman" w:hAnsi="Times New Roman" w:cs="Times New Roman"/>
          <w:b/>
          <w:sz w:val="24"/>
          <w:szCs w:val="24"/>
        </w:rPr>
        <w:t>законопроект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о едином </w:t>
      </w:r>
      <w:proofErr w:type="gramStart"/>
      <w:r w:rsidRPr="007777E9">
        <w:rPr>
          <w:rFonts w:ascii="Times New Roman" w:hAnsi="Times New Roman" w:cs="Times New Roman"/>
          <w:b/>
          <w:sz w:val="24"/>
          <w:szCs w:val="24"/>
        </w:rPr>
        <w:t>ресурсе</w:t>
      </w:r>
      <w:proofErr w:type="gramEnd"/>
      <w:r w:rsidRPr="007777E9">
        <w:rPr>
          <w:rFonts w:ascii="Times New Roman" w:hAnsi="Times New Roman" w:cs="Times New Roman"/>
          <w:b/>
          <w:sz w:val="24"/>
          <w:szCs w:val="24"/>
        </w:rPr>
        <w:t xml:space="preserve"> о населении сам по себе есть мощнейшая провокация преступности в обществе.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Если в настоящее время постоянно происходят утечки информации из государственных систем, то доступ чиновников к полной картине персональных данных граждан в «одно</w:t>
      </w:r>
      <w:r>
        <w:rPr>
          <w:rFonts w:ascii="Times New Roman" w:hAnsi="Times New Roman" w:cs="Times New Roman"/>
          <w:sz w:val="24"/>
          <w:szCs w:val="24"/>
        </w:rPr>
        <w:t>м месте</w:t>
      </w:r>
      <w:r w:rsidRPr="007777E9">
        <w:rPr>
          <w:rFonts w:ascii="Times New Roman" w:hAnsi="Times New Roman" w:cs="Times New Roman"/>
          <w:sz w:val="24"/>
          <w:szCs w:val="24"/>
        </w:rPr>
        <w:t>» будет про</w:t>
      </w:r>
      <w:r>
        <w:rPr>
          <w:rFonts w:ascii="Times New Roman" w:hAnsi="Times New Roman" w:cs="Times New Roman"/>
          <w:sz w:val="24"/>
          <w:szCs w:val="24"/>
        </w:rPr>
        <w:t xml:space="preserve">воцировать их на торговлю </w:t>
      </w:r>
      <w:r w:rsidRPr="007777E9">
        <w:rPr>
          <w:rFonts w:ascii="Times New Roman" w:hAnsi="Times New Roman" w:cs="Times New Roman"/>
          <w:sz w:val="24"/>
          <w:szCs w:val="24"/>
        </w:rPr>
        <w:t xml:space="preserve">данными. </w:t>
      </w:r>
      <w:r>
        <w:rPr>
          <w:rFonts w:ascii="Times New Roman" w:hAnsi="Times New Roman" w:cs="Times New Roman"/>
          <w:sz w:val="24"/>
          <w:szCs w:val="24"/>
        </w:rPr>
        <w:t xml:space="preserve">Законопроект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759897-7</w:t>
      </w:r>
      <w:r w:rsidRPr="007777E9">
        <w:rPr>
          <w:rFonts w:ascii="Times New Roman" w:hAnsi="Times New Roman" w:cs="Times New Roman"/>
          <w:sz w:val="24"/>
          <w:szCs w:val="24"/>
        </w:rPr>
        <w:t xml:space="preserve"> – мощнейшая база для коррупции. </w:t>
      </w:r>
    </w:p>
    <w:p w:rsidR="00C60266" w:rsidRPr="007777E9" w:rsidRDefault="00C60266" w:rsidP="00C602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. Легализация </w:t>
      </w:r>
      <w:proofErr w:type="spellStart"/>
      <w:r w:rsidRPr="007777E9">
        <w:rPr>
          <w:rFonts w:ascii="Times New Roman" w:hAnsi="Times New Roman" w:cs="Times New Roman"/>
          <w:b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b/>
          <w:sz w:val="24"/>
          <w:szCs w:val="24"/>
        </w:rPr>
        <w:t>.</w:t>
      </w:r>
    </w:p>
    <w:p w:rsidR="00C60266" w:rsidRPr="007777E9" w:rsidRDefault="00C60266" w:rsidP="00C602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Законопроект нормализует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в стране. Согласно п. 1 ч. 3 ст. 7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в ре</w:t>
      </w:r>
      <w:r>
        <w:rPr>
          <w:rFonts w:ascii="Times New Roman" w:hAnsi="Times New Roman" w:cs="Times New Roman"/>
          <w:sz w:val="24"/>
          <w:szCs w:val="24"/>
        </w:rPr>
        <w:t>су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</w:t>
      </w:r>
      <w:r w:rsidRPr="007777E9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>ючается наряду с ФИО, датой, местом рождения «</w:t>
      </w:r>
      <w:r w:rsidRPr="007777E9">
        <w:rPr>
          <w:rFonts w:ascii="Times New Roman" w:hAnsi="Times New Roman" w:cs="Times New Roman"/>
          <w:b/>
          <w:sz w:val="24"/>
          <w:szCs w:val="24"/>
        </w:rPr>
        <w:t>настоящий и предыдущий (при наличии) пол</w:t>
      </w:r>
      <w:r w:rsidRPr="007777E9">
        <w:rPr>
          <w:rFonts w:ascii="Times New Roman" w:hAnsi="Times New Roman" w:cs="Times New Roman"/>
          <w:sz w:val="24"/>
          <w:szCs w:val="24"/>
        </w:rPr>
        <w:t xml:space="preserve">» как обычный вид данных. Как видно, наше Правительство считает, что хирургическое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калечение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половых органов человеком </w:t>
      </w:r>
      <w:r w:rsidRPr="007777E9">
        <w:rPr>
          <w:rFonts w:ascii="Times New Roman" w:hAnsi="Times New Roman" w:cs="Times New Roman"/>
          <w:sz w:val="24"/>
          <w:szCs w:val="24"/>
        </w:rPr>
        <w:lastRenderedPageBreak/>
        <w:t>является «сменой пола» че</w:t>
      </w:r>
      <w:r>
        <w:rPr>
          <w:rFonts w:ascii="Times New Roman" w:hAnsi="Times New Roman" w:cs="Times New Roman"/>
          <w:sz w:val="24"/>
          <w:szCs w:val="24"/>
        </w:rPr>
        <w:t>ловека (ч</w:t>
      </w:r>
      <w:r w:rsidRPr="007777E9">
        <w:rPr>
          <w:rFonts w:ascii="Times New Roman" w:hAnsi="Times New Roman" w:cs="Times New Roman"/>
          <w:sz w:val="24"/>
          <w:szCs w:val="24"/>
        </w:rPr>
        <w:t xml:space="preserve">то, конечно, не так). Такой подход позволяет сделать неутешительный вывод о легализации в законопроекте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C60266" w:rsidRPr="007777E9" w:rsidRDefault="00C60266" w:rsidP="00C602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Стоит напомнить, что у нас действует (Стратегия национальной безопасности, утв. Указом Президента № 683 от 31.12.15), согласно которой одной из задач для обеспечения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нацбезопаности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названо «сохранение и приумножение традиционных российских духовно-нравственных ценностей как основы российского общества». </w:t>
      </w:r>
    </w:p>
    <w:p w:rsidR="00C60266" w:rsidRPr="007777E9" w:rsidRDefault="00C60266" w:rsidP="00C602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Какие духовные скрепы цементирует легализация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, непонятно. </w:t>
      </w:r>
    </w:p>
    <w:p w:rsidR="00C60266" w:rsidRPr="007777E9" w:rsidRDefault="00C60266" w:rsidP="00C602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Отметим также, что в силу доступности и необходимости изучения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законов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в том числе несовершеннолетними (студентами и т.п.), принятие этого закона представляет собой пропаганду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среди детей как нормы на уровне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и Государственной Думы. </w:t>
      </w:r>
      <w:r w:rsidRPr="007777E9">
        <w:rPr>
          <w:rFonts w:ascii="Times New Roman" w:hAnsi="Times New Roman" w:cs="Times New Roman"/>
          <w:sz w:val="24"/>
          <w:szCs w:val="24"/>
        </w:rPr>
        <w:t>Такая проп</w:t>
      </w:r>
      <w:r>
        <w:rPr>
          <w:rFonts w:ascii="Times New Roman" w:hAnsi="Times New Roman" w:cs="Times New Roman"/>
          <w:sz w:val="24"/>
          <w:szCs w:val="24"/>
        </w:rPr>
        <w:t>аганда запрещена статьей 6.21 Кодекса об административных правонарушениях</w:t>
      </w:r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C60266" w:rsidRPr="007777E9" w:rsidRDefault="00C60266" w:rsidP="00C60266">
      <w:pPr>
        <w:pStyle w:val="Standard"/>
        <w:autoSpaceDE w:val="0"/>
        <w:spacing w:before="120" w:after="12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11.</w:t>
      </w:r>
      <w:r>
        <w:rPr>
          <w:rFonts w:cs="Times New Roman"/>
          <w:b/>
          <w:color w:val="000000"/>
        </w:rPr>
        <w:tab/>
      </w:r>
      <w:r w:rsidRPr="007777E9">
        <w:rPr>
          <w:rFonts w:cs="Times New Roman"/>
          <w:b/>
          <w:color w:val="000000"/>
        </w:rPr>
        <w:t>Нарушение позиции Государственно-правового управления Президента РФ.</w:t>
      </w:r>
    </w:p>
    <w:p w:rsidR="00C60266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В ответ на обращение Патриарха Московского и всея Руси Кирилла Администрация Президента РФ в 2014 году дала следующий ответ: </w:t>
      </w:r>
      <w:proofErr w:type="gramStart"/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«Любые формы принуждения людей к использованию электронных идентификаторов личности, </w:t>
      </w:r>
      <w:r w:rsidRPr="007547C5">
        <w:rPr>
          <w:rFonts w:ascii="Times New Roman" w:hAnsi="Times New Roman" w:cs="Times New Roman"/>
          <w:color w:val="000000"/>
          <w:sz w:val="24"/>
          <w:szCs w:val="24"/>
        </w:rPr>
        <w:t>автоматизированных средств сбора, обработки и учета персональных данных, личной конфиденциальной информации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b/>
          <w:color w:val="000000"/>
          <w:sz w:val="24"/>
          <w:szCs w:val="24"/>
        </w:rPr>
        <w:t>недопустимы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» (письмо от 22.01.2014 года №А6-403 помощника Президента РФ, начальника Государственно-правового управления Президента РФ Л. </w:t>
      </w:r>
      <w:proofErr w:type="spellStart"/>
      <w:r w:rsidRPr="007777E9">
        <w:rPr>
          <w:rFonts w:ascii="Times New Roman" w:hAnsi="Times New Roman" w:cs="Times New Roman"/>
          <w:color w:val="000000"/>
          <w:sz w:val="24"/>
          <w:szCs w:val="24"/>
        </w:rPr>
        <w:t>Брычевой</w:t>
      </w:r>
      <w:proofErr w:type="spellEnd"/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16" w:history="1">
        <w:r w:rsidRPr="007777E9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http://www.patriarchia.ru/db/text/3561086.html</w:t>
        </w:r>
      </w:hyperlink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 эта позиция полностью игнорируется в законопроекте.</w:t>
      </w:r>
      <w:proofErr w:type="gramEnd"/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09">
        <w:rPr>
          <w:rFonts w:ascii="Times New Roman" w:hAnsi="Times New Roman" w:cs="Times New Roman"/>
          <w:sz w:val="24"/>
          <w:szCs w:val="24"/>
        </w:rPr>
        <w:t>З</w:t>
      </w:r>
      <w:r w:rsidRPr="007777E9">
        <w:rPr>
          <w:rFonts w:ascii="Times New Roman" w:hAnsi="Times New Roman" w:cs="Times New Roman"/>
          <w:sz w:val="24"/>
          <w:szCs w:val="24"/>
        </w:rPr>
        <w:t xml:space="preserve">аконопроект </w:t>
      </w: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759897-7 </w:t>
      </w:r>
      <w:r w:rsidRPr="007777E9">
        <w:rPr>
          <w:rFonts w:ascii="Times New Roman" w:hAnsi="Times New Roman" w:cs="Times New Roman"/>
          <w:sz w:val="24"/>
          <w:szCs w:val="24"/>
        </w:rPr>
        <w:t>лишь дополняет систему антинародных проектов последнего времени по принудительному построению тотального цифрового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над гражданами, в том числе </w:t>
      </w:r>
      <w:r w:rsidRPr="007777E9">
        <w:rPr>
          <w:rFonts w:ascii="Times New Roman" w:hAnsi="Times New Roman" w:cs="Times New Roman"/>
          <w:sz w:val="24"/>
          <w:szCs w:val="24"/>
        </w:rPr>
        <w:t xml:space="preserve">ФЗ о СНИЛС как номере-идентификаторе человека (ФЗ № 48-ФЗ), </w:t>
      </w:r>
      <w:r>
        <w:rPr>
          <w:rFonts w:ascii="Times New Roman" w:hAnsi="Times New Roman" w:cs="Times New Roman"/>
          <w:sz w:val="24"/>
          <w:szCs w:val="24"/>
        </w:rPr>
        <w:t>законопроект «о цифровом профиле»,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планы Правительства по внедрению электронных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чипированных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идентификаторов граждан (вместо традиционного паспорта).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Правительство собирается исключить иные способы взаимодействия с гражданами кроме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7777E9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7E9">
        <w:rPr>
          <w:rFonts w:ascii="Times New Roman" w:hAnsi="Times New Roman" w:cs="Times New Roman"/>
          <w:sz w:val="24"/>
          <w:szCs w:val="24"/>
        </w:rPr>
        <w:t>-идентификатор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человека. Электронное удостоверение личности будет </w:t>
      </w:r>
      <w:r>
        <w:rPr>
          <w:rFonts w:ascii="Times New Roman" w:hAnsi="Times New Roman" w:cs="Times New Roman"/>
          <w:sz w:val="24"/>
          <w:szCs w:val="24"/>
        </w:rPr>
        <w:t>опознавать человека по номеру</w:t>
      </w:r>
      <w:r w:rsidRPr="007777E9">
        <w:rPr>
          <w:rFonts w:ascii="Times New Roman" w:hAnsi="Times New Roman" w:cs="Times New Roman"/>
          <w:sz w:val="24"/>
          <w:szCs w:val="24"/>
        </w:rPr>
        <w:t xml:space="preserve">, и каждое действие по указанному номеру будет фиксироваться в файле-досье человека в Едином ресурсе о населении. </w:t>
      </w:r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7E9">
        <w:rPr>
          <w:rFonts w:ascii="Times New Roman" w:hAnsi="Times New Roman" w:cs="Times New Roman"/>
          <w:sz w:val="24"/>
          <w:szCs w:val="24"/>
        </w:rPr>
        <w:t xml:space="preserve">Ввиду целой серии антиконституционных проектов, которые в текущем году инициировало Правительство, следует заключить, что наше государство, которое по статье 1 Конституции декларирует себя как «демократическое и правовое», на самом деле деградирует в тоталитарную </w:t>
      </w:r>
      <w:r>
        <w:rPr>
          <w:rFonts w:ascii="Times New Roman" w:hAnsi="Times New Roman" w:cs="Times New Roman"/>
          <w:sz w:val="24"/>
          <w:szCs w:val="24"/>
        </w:rPr>
        <w:t>фашиствующую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систему, легализующую беспредел в интересах «зарубежных партнеров», ликвидацию основных неотчуждаемых прав и свобод человека и геноцид православных граждан. </w:t>
      </w:r>
      <w:proofErr w:type="gramEnd"/>
    </w:p>
    <w:p w:rsidR="00C60266" w:rsidRPr="007777E9" w:rsidRDefault="00C60266" w:rsidP="00C602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266" w:rsidRDefault="00C60266" w:rsidP="00C60266">
      <w:pPr>
        <w:spacing w:before="120" w:after="120" w:line="240" w:lineRule="auto"/>
        <w:jc w:val="both"/>
      </w:pPr>
      <w:r w:rsidRPr="007777E9">
        <w:rPr>
          <w:rFonts w:ascii="Times New Roman" w:hAnsi="Times New Roman" w:cs="Times New Roman"/>
          <w:b/>
          <w:sz w:val="24"/>
          <w:szCs w:val="24"/>
        </w:rPr>
        <w:t xml:space="preserve">В связи с нарушением многочисленных норм Конституции РФ, стратегических и концептуальных документов РФ, существенной угрозой национальной безопасности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настоятельно просим снять </w:t>
      </w:r>
      <w:r w:rsidRPr="007777E9">
        <w:rPr>
          <w:rFonts w:ascii="Times New Roman" w:hAnsi="Times New Roman" w:cs="Times New Roman"/>
          <w:b/>
          <w:sz w:val="24"/>
          <w:szCs w:val="24"/>
        </w:rPr>
        <w:t>с рассмотрения Госдумы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7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законопроект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777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 759897-7 «</w:t>
      </w:r>
      <w:r w:rsidRPr="0077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едином федеральном информационном ресурсе, содержащем сведения о населении Российской Федерации»</w:t>
      </w:r>
      <w:r w:rsidRPr="007777E9">
        <w:rPr>
          <w:rFonts w:ascii="Times New Roman" w:hAnsi="Times New Roman" w:cs="Times New Roman"/>
          <w:b/>
          <w:sz w:val="24"/>
          <w:szCs w:val="24"/>
        </w:rPr>
        <w:t>.</w:t>
      </w:r>
    </w:p>
    <w:p w:rsidR="00C60266" w:rsidRDefault="00C60266" w:rsidP="00C60266">
      <w:pPr>
        <w:jc w:val="right"/>
      </w:pPr>
    </w:p>
    <w:sectPr w:rsidR="00C60266" w:rsidSect="00C60266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22" w:rsidRDefault="00140822" w:rsidP="00C60266">
      <w:pPr>
        <w:spacing w:after="0" w:line="240" w:lineRule="auto"/>
      </w:pPr>
      <w:r>
        <w:separator/>
      </w:r>
    </w:p>
  </w:endnote>
  <w:endnote w:type="continuationSeparator" w:id="0">
    <w:p w:rsidR="00140822" w:rsidRDefault="00140822" w:rsidP="00C6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264994"/>
      <w:docPartObj>
        <w:docPartGallery w:val="Page Numbers (Bottom of Page)"/>
        <w:docPartUnique/>
      </w:docPartObj>
    </w:sdtPr>
    <w:sdtContent>
      <w:p w:rsidR="00C60266" w:rsidRDefault="00C602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60266" w:rsidRDefault="00C602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22" w:rsidRDefault="00140822" w:rsidP="00C60266">
      <w:pPr>
        <w:spacing w:after="0" w:line="240" w:lineRule="auto"/>
      </w:pPr>
      <w:r>
        <w:separator/>
      </w:r>
    </w:p>
  </w:footnote>
  <w:footnote w:type="continuationSeparator" w:id="0">
    <w:p w:rsidR="00140822" w:rsidRDefault="00140822" w:rsidP="00C60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C8"/>
    <w:rsid w:val="00140822"/>
    <w:rsid w:val="00490456"/>
    <w:rsid w:val="005A7352"/>
    <w:rsid w:val="006356C8"/>
    <w:rsid w:val="007A6C58"/>
    <w:rsid w:val="00957EC7"/>
    <w:rsid w:val="009A4E09"/>
    <w:rsid w:val="00A5256C"/>
    <w:rsid w:val="00A93A73"/>
    <w:rsid w:val="00B904B8"/>
    <w:rsid w:val="00C60266"/>
    <w:rsid w:val="00CD22A6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266"/>
    <w:rPr>
      <w:color w:val="0000FF" w:themeColor="hyperlink"/>
      <w:u w:val="single"/>
    </w:rPr>
  </w:style>
  <w:style w:type="paragraph" w:customStyle="1" w:styleId="Standard">
    <w:name w:val="Standard"/>
    <w:rsid w:val="00C602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Strong"/>
    <w:uiPriority w:val="22"/>
    <w:qFormat/>
    <w:rsid w:val="00C60266"/>
    <w:rPr>
      <w:b/>
      <w:bCs/>
    </w:rPr>
  </w:style>
  <w:style w:type="character" w:customStyle="1" w:styleId="notranslate">
    <w:name w:val="notranslate"/>
    <w:basedOn w:val="a0"/>
    <w:rsid w:val="00C60266"/>
  </w:style>
  <w:style w:type="character" w:customStyle="1" w:styleId="blk">
    <w:name w:val="blk"/>
    <w:basedOn w:val="a0"/>
    <w:rsid w:val="00C60266"/>
  </w:style>
  <w:style w:type="paragraph" w:styleId="a5">
    <w:name w:val="Normal (Web)"/>
    <w:basedOn w:val="a"/>
    <w:uiPriority w:val="99"/>
    <w:rsid w:val="00C6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60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266"/>
  </w:style>
  <w:style w:type="paragraph" w:styleId="a9">
    <w:name w:val="footer"/>
    <w:basedOn w:val="a"/>
    <w:link w:val="aa"/>
    <w:uiPriority w:val="99"/>
    <w:unhideWhenUsed/>
    <w:rsid w:val="00C6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266"/>
    <w:rPr>
      <w:color w:val="0000FF" w:themeColor="hyperlink"/>
      <w:u w:val="single"/>
    </w:rPr>
  </w:style>
  <w:style w:type="paragraph" w:customStyle="1" w:styleId="Standard">
    <w:name w:val="Standard"/>
    <w:rsid w:val="00C602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Strong"/>
    <w:uiPriority w:val="22"/>
    <w:qFormat/>
    <w:rsid w:val="00C60266"/>
    <w:rPr>
      <w:b/>
      <w:bCs/>
    </w:rPr>
  </w:style>
  <w:style w:type="character" w:customStyle="1" w:styleId="notranslate">
    <w:name w:val="notranslate"/>
    <w:basedOn w:val="a0"/>
    <w:rsid w:val="00C60266"/>
  </w:style>
  <w:style w:type="character" w:customStyle="1" w:styleId="blk">
    <w:name w:val="blk"/>
    <w:basedOn w:val="a0"/>
    <w:rsid w:val="00C60266"/>
  </w:style>
  <w:style w:type="paragraph" w:styleId="a5">
    <w:name w:val="Normal (Web)"/>
    <w:basedOn w:val="a"/>
    <w:uiPriority w:val="99"/>
    <w:rsid w:val="00C6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60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266"/>
  </w:style>
  <w:style w:type="paragraph" w:styleId="a9">
    <w:name w:val="footer"/>
    <w:basedOn w:val="a"/>
    <w:link w:val="aa"/>
    <w:uiPriority w:val="99"/>
    <w:unhideWhenUsed/>
    <w:rsid w:val="00C6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616/" TargetMode="External"/><Relationship Id="rId13" Type="http://schemas.openxmlformats.org/officeDocument/2006/relationships/hyperlink" Target="garantF1://10003000.2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zd.duma.gov.ru/bill/759897-7" TargetMode="External"/><Relationship Id="rId12" Type="http://schemas.openxmlformats.org/officeDocument/2006/relationships/hyperlink" Target="http://kremlin.ru/acts/news/53418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patriarchia.ru/db/text/3561086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politics/2010/may/27/theresa-may-scrapping-id-car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bcnews.com/politics/national-security/cia-director-gina-haspel-pledges-target-opioids-entering-u-s-n912506" TargetMode="External"/><Relationship Id="rId10" Type="http://schemas.openxmlformats.org/officeDocument/2006/relationships/hyperlink" Target="http://www.consultant.ru/document/cons_doc_LAW_13302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616/" TargetMode="External"/><Relationship Id="rId14" Type="http://schemas.openxmlformats.org/officeDocument/2006/relationships/hyperlink" Target="https://news.mail.ru/politics/34839924/?from=news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4034</Words>
  <Characters>22997</Characters>
  <Application>Microsoft Office Word</Application>
  <DocSecurity>0</DocSecurity>
  <Lines>191</Lines>
  <Paragraphs>53</Paragraphs>
  <ScaleCrop>false</ScaleCrop>
  <Company>EPAM</Company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2019-10-11T16:13:00Z</dcterms:created>
  <dcterms:modified xsi:type="dcterms:W3CDTF">2019-10-11T16:15:00Z</dcterms:modified>
</cp:coreProperties>
</file>