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3A" w:rsidRPr="008A0277" w:rsidRDefault="0066033A" w:rsidP="0066033A">
      <w:pPr>
        <w:autoSpaceDE w:val="0"/>
        <w:autoSpaceDN w:val="0"/>
        <w:adjustRightInd w:val="0"/>
        <w:jc w:val="both"/>
        <w:rPr>
          <w:i/>
        </w:rPr>
      </w:pPr>
      <w:bookmarkStart w:id="0" w:name="_GoBack"/>
      <w:r w:rsidRPr="008A0277">
        <w:rPr>
          <w:i/>
        </w:rPr>
        <w:t xml:space="preserve">Форма </w:t>
      </w:r>
      <w:proofErr w:type="gramStart"/>
      <w:r w:rsidRPr="008A0277">
        <w:rPr>
          <w:i/>
        </w:rPr>
        <w:t>заявления  на</w:t>
      </w:r>
      <w:proofErr w:type="gramEnd"/>
      <w:r w:rsidRPr="008A0277">
        <w:rPr>
          <w:i/>
        </w:rPr>
        <w:t xml:space="preserve"> предоставление  комплекта учебников и учебных пособий</w:t>
      </w:r>
    </w:p>
    <w:bookmarkEnd w:id="0"/>
    <w:p w:rsidR="0066033A" w:rsidRPr="008A0277" w:rsidRDefault="0066033A" w:rsidP="0066033A">
      <w:pPr>
        <w:autoSpaceDE w:val="0"/>
        <w:autoSpaceDN w:val="0"/>
        <w:adjustRightInd w:val="0"/>
        <w:jc w:val="both"/>
        <w:rPr>
          <w:i/>
        </w:rPr>
      </w:pPr>
    </w:p>
    <w:tbl>
      <w:tblPr>
        <w:tblW w:w="3962" w:type="dxa"/>
        <w:tblInd w:w="4815" w:type="dxa"/>
        <w:tblLook w:val="00A0" w:firstRow="1" w:lastRow="0" w:firstColumn="1" w:lastColumn="0" w:noHBand="0" w:noVBand="0"/>
      </w:tblPr>
      <w:tblGrid>
        <w:gridCol w:w="3962"/>
      </w:tblGrid>
      <w:tr w:rsidR="0066033A" w:rsidRPr="008A0277" w:rsidTr="003B498E">
        <w:trPr>
          <w:trHeight w:val="3560"/>
        </w:trPr>
        <w:tc>
          <w:tcPr>
            <w:tcW w:w="3962" w:type="dxa"/>
          </w:tcPr>
          <w:p w:rsidR="0066033A" w:rsidRPr="008A0277" w:rsidRDefault="0066033A" w:rsidP="003B498E">
            <w:pPr>
              <w:textAlignment w:val="baseline"/>
              <w:rPr>
                <w:bCs/>
                <w:color w:val="111111"/>
                <w:bdr w:val="none" w:sz="0" w:space="0" w:color="auto" w:frame="1"/>
              </w:rPr>
            </w:pPr>
            <w:r w:rsidRPr="008A0277">
              <w:rPr>
                <w:bCs/>
                <w:color w:val="111111"/>
                <w:bdr w:val="none" w:sz="0" w:space="0" w:color="auto" w:frame="1"/>
              </w:rPr>
              <w:t>В ГБОУ __________________</w:t>
            </w:r>
          </w:p>
          <w:p w:rsidR="0066033A" w:rsidRPr="008A0277" w:rsidRDefault="0066033A" w:rsidP="003B498E">
            <w:pPr>
              <w:textAlignment w:val="baseline"/>
              <w:rPr>
                <w:bCs/>
                <w:color w:val="111111"/>
                <w:bdr w:val="none" w:sz="0" w:space="0" w:color="auto" w:frame="1"/>
              </w:rPr>
            </w:pPr>
          </w:p>
          <w:p w:rsidR="0066033A" w:rsidRPr="008A0277" w:rsidRDefault="0066033A" w:rsidP="003B498E">
            <w:pPr>
              <w:textAlignment w:val="baseline"/>
              <w:rPr>
                <w:bCs/>
                <w:color w:val="111111"/>
                <w:bdr w:val="none" w:sz="0" w:space="0" w:color="auto" w:frame="1"/>
              </w:rPr>
            </w:pPr>
            <w:r w:rsidRPr="008A0277">
              <w:rPr>
                <w:bCs/>
                <w:color w:val="111111"/>
                <w:bdr w:val="none" w:sz="0" w:space="0" w:color="auto" w:frame="1"/>
              </w:rPr>
              <w:t xml:space="preserve">От: законного представителя несовершеннолетнего ФИО, обучающегося в _____ классе ГБОУ __________________ </w:t>
            </w:r>
          </w:p>
          <w:p w:rsidR="0066033A" w:rsidRPr="008A0277" w:rsidRDefault="0066033A" w:rsidP="003B498E">
            <w:pPr>
              <w:textAlignment w:val="baseline"/>
              <w:rPr>
                <w:bCs/>
                <w:color w:val="111111"/>
                <w:bdr w:val="none" w:sz="0" w:space="0" w:color="auto" w:frame="1"/>
              </w:rPr>
            </w:pPr>
            <w:r w:rsidRPr="008A0277">
              <w:rPr>
                <w:bCs/>
                <w:color w:val="111111"/>
                <w:bdr w:val="none" w:sz="0" w:space="0" w:color="auto" w:frame="1"/>
              </w:rPr>
              <w:t xml:space="preserve"> ФИО, проживающего по адресу:</w:t>
            </w:r>
          </w:p>
          <w:p w:rsidR="0066033A" w:rsidRPr="008A0277" w:rsidRDefault="0066033A" w:rsidP="003B498E">
            <w:pPr>
              <w:textAlignment w:val="baseline"/>
              <w:rPr>
                <w:bCs/>
                <w:color w:val="111111"/>
                <w:bdr w:val="none" w:sz="0" w:space="0" w:color="auto" w:frame="1"/>
              </w:rPr>
            </w:pPr>
            <w:r w:rsidRPr="008A0277">
              <w:rPr>
                <w:bCs/>
                <w:color w:val="111111"/>
                <w:bdr w:val="none" w:sz="0" w:space="0" w:color="auto" w:frame="1"/>
              </w:rPr>
              <w:t>_______________________________</w:t>
            </w:r>
          </w:p>
          <w:p w:rsidR="0066033A" w:rsidRPr="008A0277" w:rsidRDefault="0066033A" w:rsidP="003B498E">
            <w:pPr>
              <w:textAlignment w:val="baseline"/>
              <w:rPr>
                <w:bCs/>
                <w:color w:val="111111"/>
                <w:bdr w:val="none" w:sz="0" w:space="0" w:color="auto" w:frame="1"/>
              </w:rPr>
            </w:pPr>
            <w:r w:rsidRPr="008A0277">
              <w:rPr>
                <w:bCs/>
                <w:color w:val="111111"/>
                <w:bdr w:val="none" w:sz="0" w:space="0" w:color="auto" w:frame="1"/>
              </w:rPr>
              <w:t>адрес электронной почты:</w:t>
            </w:r>
          </w:p>
          <w:p w:rsidR="0066033A" w:rsidRPr="008A0277" w:rsidRDefault="0066033A" w:rsidP="003B498E">
            <w:pPr>
              <w:textAlignment w:val="baseline"/>
              <w:rPr>
                <w:bCs/>
                <w:color w:val="111111"/>
                <w:bdr w:val="none" w:sz="0" w:space="0" w:color="auto" w:frame="1"/>
              </w:rPr>
            </w:pPr>
            <w:r w:rsidRPr="008A0277">
              <w:rPr>
                <w:bCs/>
                <w:color w:val="111111"/>
                <w:bdr w:val="none" w:sz="0" w:space="0" w:color="auto" w:frame="1"/>
              </w:rPr>
              <w:t xml:space="preserve">телефон: </w:t>
            </w:r>
          </w:p>
        </w:tc>
      </w:tr>
    </w:tbl>
    <w:p w:rsidR="0066033A" w:rsidRPr="008A0277" w:rsidRDefault="0066033A" w:rsidP="0066033A"/>
    <w:p w:rsidR="0066033A" w:rsidRPr="008A0277" w:rsidRDefault="0066033A" w:rsidP="0066033A"/>
    <w:p w:rsidR="0066033A" w:rsidRPr="008A0277" w:rsidRDefault="0066033A" w:rsidP="0066033A">
      <w:pPr>
        <w:jc w:val="center"/>
      </w:pPr>
      <w:r w:rsidRPr="008A0277">
        <w:t>ЗАЯВЛЕНИЕ</w:t>
      </w:r>
    </w:p>
    <w:p w:rsidR="0066033A" w:rsidRPr="008A0277" w:rsidRDefault="0066033A" w:rsidP="0066033A">
      <w:pPr>
        <w:jc w:val="center"/>
      </w:pPr>
      <w:r w:rsidRPr="008A0277">
        <w:t>на предоставление комплекта учебников и учебных пособий</w:t>
      </w:r>
    </w:p>
    <w:p w:rsidR="0066033A" w:rsidRPr="008A0277" w:rsidRDefault="0066033A" w:rsidP="0066033A">
      <w:pPr>
        <w:jc w:val="center"/>
      </w:pPr>
    </w:p>
    <w:p w:rsidR="0066033A" w:rsidRPr="008A0277" w:rsidRDefault="0066033A" w:rsidP="0066033A">
      <w:pPr>
        <w:ind w:firstLine="708"/>
        <w:jc w:val="both"/>
      </w:pPr>
      <w:r w:rsidRPr="008A0277">
        <w:t>Я__(ФИО), на основании п. 1 ст. 64 Семейного кодекса РФ являюсь законным представителем несовершеннолетнего/ней_____</w:t>
      </w:r>
      <w:proofErr w:type="gramStart"/>
      <w:r w:rsidRPr="008A0277">
        <w:t>_(</w:t>
      </w:r>
      <w:proofErr w:type="gramEnd"/>
      <w:r w:rsidRPr="008A0277">
        <w:t>_ФИО, г.р.).</w:t>
      </w:r>
    </w:p>
    <w:p w:rsidR="0066033A" w:rsidRPr="008A0277" w:rsidRDefault="0066033A" w:rsidP="0066033A">
      <w:pPr>
        <w:autoSpaceDE w:val="0"/>
        <w:autoSpaceDN w:val="0"/>
        <w:adjustRightInd w:val="0"/>
        <w:spacing w:before="160"/>
        <w:ind w:firstLine="540"/>
        <w:jc w:val="both"/>
      </w:pPr>
      <w:r w:rsidRPr="008A0277">
        <w:t xml:space="preserve">В силу </w:t>
      </w:r>
      <w:hyperlink r:id="rId4" w:history="1">
        <w:r w:rsidRPr="008A0277">
          <w:rPr>
            <w:color w:val="0000FF"/>
          </w:rPr>
          <w:t>ч. 2 ст. 43</w:t>
        </w:r>
      </w:hyperlink>
      <w:r w:rsidRPr="008A0277">
        <w:t xml:space="preserve"> Конституции Российской Федерации, </w:t>
      </w:r>
      <w:hyperlink r:id="rId5" w:history="1">
        <w:r w:rsidRPr="008A0277">
          <w:rPr>
            <w:color w:val="0000FF"/>
          </w:rPr>
          <w:t>ч.  3 ст. 5</w:t>
        </w:r>
      </w:hyperlink>
      <w:r w:rsidRPr="008A0277">
        <w:t xml:space="preserve"> Федерального закона "Об образовании в Российской Федерации" (далее Федерального закона) гарантированы  общедоступность и бесплатность дошкольного, начального общего, основного общего и среднего общего образования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образования.</w:t>
      </w:r>
    </w:p>
    <w:p w:rsidR="0066033A" w:rsidRPr="008A0277" w:rsidRDefault="0066033A" w:rsidP="0066033A">
      <w:pPr>
        <w:autoSpaceDE w:val="0"/>
        <w:autoSpaceDN w:val="0"/>
        <w:adjustRightInd w:val="0"/>
        <w:spacing w:before="160"/>
        <w:ind w:firstLine="540"/>
        <w:jc w:val="both"/>
      </w:pPr>
      <w:r w:rsidRPr="008A0277">
        <w:t>В соответствии с указанными гарантиями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(за счет бюджетных ассигнований федерального бюджета, бюджетов субъектов Российской Федерации и местных бюджетов) предоставляются в пользование на время получения образования учебники и учебные пособия (</w:t>
      </w:r>
      <w:hyperlink r:id="rId6" w:history="1">
        <w:r w:rsidRPr="008A0277">
          <w:rPr>
            <w:color w:val="0000FF"/>
          </w:rPr>
          <w:t>статья 35</w:t>
        </w:r>
      </w:hyperlink>
      <w:r w:rsidRPr="008A0277">
        <w:t xml:space="preserve"> Федерального закона).</w:t>
      </w:r>
    </w:p>
    <w:p w:rsidR="0066033A" w:rsidRPr="008A0277" w:rsidRDefault="0066033A" w:rsidP="0066033A">
      <w:pPr>
        <w:autoSpaceDE w:val="0"/>
        <w:autoSpaceDN w:val="0"/>
        <w:adjustRightInd w:val="0"/>
        <w:ind w:firstLine="540"/>
        <w:jc w:val="both"/>
      </w:pPr>
      <w:r w:rsidRPr="008A0277">
        <w:t xml:space="preserve">Согласно ГОСТ Р 7.0.60-2020 (п. 3.2.10.3.4) под </w:t>
      </w:r>
      <w:proofErr w:type="gramStart"/>
      <w:r w:rsidRPr="008A0277">
        <w:rPr>
          <w:bCs/>
        </w:rPr>
        <w:t>учебным  пособием</w:t>
      </w:r>
      <w:proofErr w:type="gramEnd"/>
      <w:r w:rsidRPr="008A0277">
        <w:rPr>
          <w:bCs/>
        </w:rPr>
        <w:t xml:space="preserve"> понимается у</w:t>
      </w:r>
      <w:r w:rsidRPr="008A0277">
        <w:t xml:space="preserve">чебное издание, дополняющее или заменяющее частично или полностью учебник. Под </w:t>
      </w:r>
      <w:proofErr w:type="gramStart"/>
      <w:r w:rsidRPr="008A0277">
        <w:t xml:space="preserve">рабочей </w:t>
      </w:r>
      <w:r w:rsidRPr="008A0277">
        <w:rPr>
          <w:bCs/>
        </w:rPr>
        <w:t xml:space="preserve"> тетрадью</w:t>
      </w:r>
      <w:proofErr w:type="gramEnd"/>
      <w:r w:rsidRPr="008A0277">
        <w:rPr>
          <w:bCs/>
        </w:rPr>
        <w:t xml:space="preserve"> понимается у</w:t>
      </w:r>
      <w:r w:rsidRPr="008A0277">
        <w:t xml:space="preserve">чебное пособие, имеющее особый дидактический аппарат, способствующий самостоятельной работе учащегося над освоением учебного предмета (п. 3.2.10.3.8). </w:t>
      </w:r>
    </w:p>
    <w:p w:rsidR="0066033A" w:rsidRPr="008A0277" w:rsidRDefault="0066033A" w:rsidP="0066033A">
      <w:pPr>
        <w:autoSpaceDE w:val="0"/>
        <w:autoSpaceDN w:val="0"/>
        <w:adjustRightInd w:val="0"/>
        <w:spacing w:before="160"/>
        <w:ind w:firstLine="540"/>
        <w:jc w:val="both"/>
      </w:pPr>
      <w:r w:rsidRPr="008A0277">
        <w:t>Расходы на приобретение учебников и учебных пособий для обучающихся в муниципальных дошкольных образовательных организациях, муниципальных общеобразовательных организациях по основным общеобразовательным программам финансируются за счет средств бюджетов субъектов Российской Федерации посредством предоставления субвенций местным бюджетам в соответствии с нормативами, определяемыми органами государственной власти субъектов Российской Федерации в соответствии с федеральными государственными образовательными стандартами (</w:t>
      </w:r>
      <w:hyperlink r:id="rId7" w:history="1">
        <w:r w:rsidRPr="008A0277">
          <w:rPr>
            <w:color w:val="0000FF"/>
          </w:rPr>
          <w:t>пункт 3 части 1 статьи 8</w:t>
        </w:r>
      </w:hyperlink>
      <w:r w:rsidRPr="008A0277">
        <w:t xml:space="preserve"> и </w:t>
      </w:r>
      <w:hyperlink r:id="rId8" w:history="1">
        <w:r w:rsidRPr="008A0277">
          <w:rPr>
            <w:color w:val="0000FF"/>
          </w:rPr>
          <w:t>часть 2 статьи 99</w:t>
        </w:r>
      </w:hyperlink>
      <w:r w:rsidRPr="008A0277">
        <w:t xml:space="preserve"> Федерального закона).</w:t>
      </w:r>
    </w:p>
    <w:p w:rsidR="0066033A" w:rsidRPr="008A0277" w:rsidRDefault="0066033A" w:rsidP="0066033A">
      <w:pPr>
        <w:autoSpaceDE w:val="0"/>
        <w:autoSpaceDN w:val="0"/>
        <w:adjustRightInd w:val="0"/>
        <w:spacing w:before="160"/>
        <w:ind w:firstLine="540"/>
        <w:jc w:val="both"/>
      </w:pPr>
      <w:r w:rsidRPr="008A0277">
        <w:t>Библиотечный фонд образовательной организации должен быть укомплектован печатными и (или) электронными учебными изданиями (включая учебники и учебные пособия) по всем входящим в реализуемые основные образовательные программы учебным предметам, курсам, дисциплинам (модулям) (</w:t>
      </w:r>
      <w:hyperlink r:id="rId9" w:history="1">
        <w:r w:rsidRPr="008A0277">
          <w:rPr>
            <w:color w:val="0000FF"/>
          </w:rPr>
          <w:t>часть 1 статьи 18</w:t>
        </w:r>
      </w:hyperlink>
      <w:r w:rsidRPr="008A0277">
        <w:t xml:space="preserve"> Федерального закона).</w:t>
      </w:r>
    </w:p>
    <w:p w:rsidR="0066033A" w:rsidRPr="008A0277" w:rsidRDefault="0066033A" w:rsidP="0066033A">
      <w:pPr>
        <w:autoSpaceDE w:val="0"/>
        <w:autoSpaceDN w:val="0"/>
        <w:adjustRightInd w:val="0"/>
        <w:spacing w:before="160"/>
        <w:ind w:firstLine="540"/>
        <w:jc w:val="both"/>
      </w:pPr>
      <w:r w:rsidRPr="008A0277">
        <w:t xml:space="preserve">В связи с изложенным, обеспечение детей, обучающихся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</w:t>
      </w:r>
      <w:r w:rsidRPr="008A0277">
        <w:lastRenderedPageBreak/>
        <w:t>образовательных стандартов, образовательных стандартов, организациями, осуществляющими образовательную деятельность, должно осуществляться  за счет бюджетных ассигнований федерального бюджета, бюджетов субъектов Российской Федерации и местных бюджетов.</w:t>
      </w:r>
    </w:p>
    <w:p w:rsidR="0066033A" w:rsidRPr="008A0277" w:rsidRDefault="0066033A" w:rsidP="0066033A">
      <w:pPr>
        <w:autoSpaceDE w:val="0"/>
        <w:autoSpaceDN w:val="0"/>
        <w:adjustRightInd w:val="0"/>
        <w:spacing w:before="160"/>
        <w:ind w:firstLine="540"/>
        <w:jc w:val="both"/>
      </w:pPr>
      <w:r w:rsidRPr="008A0277">
        <w:t xml:space="preserve">Отказ в предоставлении учебных пособий, к которым относятся и рабочие </w:t>
      </w:r>
      <w:proofErr w:type="gramStart"/>
      <w:r w:rsidRPr="008A0277">
        <w:t xml:space="preserve">тетради, </w:t>
      </w:r>
      <w:r>
        <w:t xml:space="preserve"> ограничивае</w:t>
      </w:r>
      <w:r w:rsidRPr="008A0277">
        <w:t>т</w:t>
      </w:r>
      <w:proofErr w:type="gramEnd"/>
      <w:r w:rsidRPr="008A0277">
        <w:t xml:space="preserve"> право граждан на получение общедоступного и бесплатного общего образования.</w:t>
      </w:r>
    </w:p>
    <w:p w:rsidR="0066033A" w:rsidRPr="008A0277" w:rsidRDefault="0066033A" w:rsidP="0066033A">
      <w:pPr>
        <w:ind w:firstLine="708"/>
        <w:jc w:val="both"/>
      </w:pPr>
    </w:p>
    <w:p w:rsidR="0066033A" w:rsidRPr="008A0277" w:rsidRDefault="0066033A" w:rsidP="0066033A">
      <w:pPr>
        <w:ind w:firstLine="708"/>
        <w:jc w:val="both"/>
      </w:pPr>
      <w:r w:rsidRPr="008A0277">
        <w:t>На основании изложенного, прошу:</w:t>
      </w:r>
    </w:p>
    <w:p w:rsidR="0066033A" w:rsidRPr="008A0277" w:rsidRDefault="0066033A" w:rsidP="0066033A">
      <w:pPr>
        <w:ind w:firstLine="708"/>
        <w:jc w:val="both"/>
      </w:pPr>
      <w:r w:rsidRPr="008A0277">
        <w:t xml:space="preserve">Предоставить моему ребенку в рамках реализации прав, установленных </w:t>
      </w:r>
      <w:r w:rsidRPr="008A0277">
        <w:rPr>
          <w:bCs/>
        </w:rPr>
        <w:t xml:space="preserve">ФЗ от 29.12.2012 N 273-ФЗ "Об образовании в Российской Федерации" _________Ф.И.О. _____________ г.р. учебных тетрадей по ________________________, рекомендованных к изучению в ГБОУ __________________________. </w:t>
      </w:r>
    </w:p>
    <w:p w:rsidR="0066033A" w:rsidRPr="008A0277" w:rsidRDefault="0066033A" w:rsidP="0066033A">
      <w:pPr>
        <w:ind w:firstLine="708"/>
        <w:jc w:val="both"/>
      </w:pPr>
    </w:p>
    <w:p w:rsidR="0066033A" w:rsidRPr="008A0277" w:rsidRDefault="0066033A" w:rsidP="0066033A">
      <w:pPr>
        <w:ind w:firstLine="708"/>
        <w:jc w:val="both"/>
      </w:pPr>
      <w:r w:rsidRPr="008A0277">
        <w:t xml:space="preserve"> «_____» ______________202-- года. </w:t>
      </w:r>
    </w:p>
    <w:p w:rsidR="0066033A" w:rsidRPr="008A0277" w:rsidRDefault="0066033A" w:rsidP="0066033A">
      <w:pPr>
        <w:ind w:firstLine="708"/>
        <w:jc w:val="both"/>
      </w:pPr>
    </w:p>
    <w:p w:rsidR="0066033A" w:rsidRPr="008A0277" w:rsidRDefault="0066033A" w:rsidP="0066033A">
      <w:pPr>
        <w:ind w:firstLine="708"/>
        <w:jc w:val="both"/>
      </w:pPr>
      <w:r w:rsidRPr="008A0277">
        <w:t>Подпись_______________________________</w:t>
      </w:r>
    </w:p>
    <w:p w:rsidR="0066033A" w:rsidRPr="008A0277" w:rsidRDefault="0066033A" w:rsidP="0066033A">
      <w:pPr>
        <w:autoSpaceDE w:val="0"/>
        <w:autoSpaceDN w:val="0"/>
        <w:adjustRightInd w:val="0"/>
        <w:jc w:val="both"/>
        <w:rPr>
          <w:i/>
        </w:rPr>
      </w:pPr>
    </w:p>
    <w:p w:rsidR="00CB241B" w:rsidRDefault="0066033A"/>
    <w:sectPr w:rsidR="00CB241B" w:rsidSect="0066033A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3A"/>
    <w:rsid w:val="00037422"/>
    <w:rsid w:val="00045BAD"/>
    <w:rsid w:val="0066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D225B-C434-4930-9E3C-2EE1505C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B8FFA6FD27472FD1A3DAE1F9A996DF5CEDE6415AE292A1B6D1A6F69569153259F636B7DF571656320841E40EE630F5747654AC5310D4FAF0r9Q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B8FFA6FD27472FD1A3DAE1F9A996DF5CEDE6415AE292A1B6D1A6F69569153259F636B7DF561456390841E40EE630F5747654AC5310D4FAF0r9Q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B8FFA6FD27472FD1A3DAE1F9A996DF5CEDE6415AE292A1B6D1A6F69569153259F636B7DF561050320841E40EE630F5747654AC5310D4FAF0r9Q%20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2B8FFA6FD27472FD1A3DAE1F9A996DF5CEDE6415AE292A1B6D1A6F69569153259F636B7DF56155A320841E40EE630F5747654AC5310D4FAF0r9Q%20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2B8FFA6FD27472FD1A3DAE1F9A996DF5CE5E04255B3C5A3E784A8F39D395D2217B33BB6DE501259645251E047B234EA7D614AA74D10FDr6Q%20" TargetMode="External"/><Relationship Id="rId9" Type="http://schemas.openxmlformats.org/officeDocument/2006/relationships/hyperlink" Target="consultantplus://offline/ref=F2B8FFA6FD27472FD1A3DAE1F9A996DF5CEDE6415AE292A1B6D1A6F69569153259F636B7DF56175A300841E40EE630F5747654AC5310D4FAF0r9Q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2022-09-25T15:51:00Z</dcterms:created>
  <dcterms:modified xsi:type="dcterms:W3CDTF">2022-09-25T15:52:00Z</dcterms:modified>
</cp:coreProperties>
</file>